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D88" w:rsidRPr="00253D11" w:rsidRDefault="00AE4D88" w:rsidP="00AE4D88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AE4D88" w:rsidRDefault="00AE4D88" w:rsidP="00AE4D88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53D1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E41C1" w:rsidRDefault="001E41C1" w:rsidP="001E41C1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«ՀԱՅԱՍՏԱՆԻ ՀԱՆՐԱՊԵՏՈՒԹՅԱՆ ԿՐԹՈՒԹՅԱՆ, ԳԻՏՈՒԹՅԱՆ, ՄՇԱԿՈՒՅԹԻ ԵՎ ՍՊՈՐՏԻ  ՆԱԽԱՐԱՐՈՒԹՅԱՆ «ԱՐՄԱՎԻՐԻ ՊԵՏԱԿԱՆ ԻՆԴՈՒՍՏՐԻԱԼ-ՄԱՆԿԱՎԱՐԺԱԿԱՆ ՔՈԼԵՋ» </w:t>
      </w:r>
      <w:r w:rsidR="008B6B8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«ԱՐՄԱՎԻՐԻ Հ. 4 ԱՎԱԳ ԴՊՐՈՑ» ՊԵՏԱԿԱՆ ՈՉ ԱՌԵՎՏՐԱՅԻՆ ԿԱԶՄԱԿԵՐՊՈՒԹՅՈՒՆՆԵՐԻՑ  ԳՈՒՅՔ ՀԵՏ ՎԵՐՑՆԵԼՈՒ,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«ՀԱՅԱՍՏԱՆԻ ՀԱՆՐԱՊԵՏՈՒԹՅԱՆ ԿՐԹՈՒԹՅԱՆ, ԳԻՏՈՒԹՅԱՆ, ՄՇԱԿՈՒՅԹԻ ԵՎ ՍՊՈՐՏԻ  ՆԱԽԱՐԱՐՈՒԹՅԱՆ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Pr="001E41C1">
        <w:rPr>
          <w:rFonts w:ascii="GHEA Grapalat" w:hAnsi="GHEA Grapalat"/>
          <w:b/>
          <w:color w:val="000000"/>
          <w:sz w:val="24"/>
          <w:szCs w:val="24"/>
          <w:lang w:val="hy-AM"/>
        </w:rPr>
        <w:t>ԱՐՄԱՎԻՐԻ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ՏԱՐԱԾԱՇՐՋԱՆԱՅԻՆ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1E41C1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1E41C1">
        <w:rPr>
          <w:rFonts w:ascii="GHEA Grapalat" w:hAnsi="GHEA Grapalat"/>
          <w:b/>
          <w:color w:val="000000"/>
          <w:sz w:val="24"/>
          <w:szCs w:val="24"/>
          <w:lang w:val="hy-AM"/>
        </w:rPr>
        <w:t>ՔՈԼԵՋ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ՊԵՏԱԿԱՆ ՈՉ ԱՌԵՎՏՐԱՅԻՆ ԿԱԶՄԱԿԵՐՊՈՒԹՅԱՆ</w:t>
      </w:r>
      <w:r w:rsidR="008413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Ը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ԳՈՒՅՔ ԱՄՐԱՑՆԵԼՈՒ, «ՀԱՅԱՍՏԱՆԻ ՀԱՆՐԱՊԵՏՈՒԹՅԱՆ ԿՐԹՈՒԹՅԱՆ, ԳԻՏՈՒԹՅԱՆ, ՄՇԱԿՈՒՅԹԻ ԵՎ ՍՊՈՐՏԻ  ՆԱԽԱՐԱՐՈՒԹՅԱՆ «ԱՐՄԱՎԻՐԻ ՊԵՏԱԿԱՆ Ի</w:t>
      </w:r>
      <w:r w:rsidR="003F60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ՆԴՈՒՍՏՐԻԱԼ-ՄԱՆԿԱՎԱՐԺԱԿԱՆ ՔՈԼԵՋ» ԵՎ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 «ՀԱՅԱՍՏԱՆԻ ՀԱՆՐԱՊԵՏՈՒԹՅԱՆ ԿՐԹՈՒԹՅԱՆ, ԳԻՏՈՒԹՅԱՆ ԵՎ ՄՇԱԿՈՒՅԹԻ ԵՎ ՍՊՈՐՏԻ ՆԱԽԱՐԱՐՈՒԹՅԱՆ «ԱՐՄԱՎԻՐԻ ՊԵՏԱԿԱՆ ԲԺՇԿԱԿԱՆ ՔՈԼԵՋ»  ՊԵՏԱԿԱՆ ՈՉ ԱՌԵՎՏՐԱՅԻՆ ԿԱԶՄԱԿԵՐՊՈՒԹՅՈՒՆՆԵՐԸ «ՀԱՅԱՍՏԱՆԻ ՀԱՆՐԱՊԵՏՈՒԹՅԱՆ ԿՐԹՈՒԹՅԱՆ, ԳԻՏՈՒԹՅԱՆ, ՄՇԱԿՈՒՅԹԻ ԵՎ ՍՊՈՐՏԻ ՆԱԽԱՐԱՐՈՒԹՅԱՆ «ԱՐՄԱՎԻՐԻ ՏԱՐԱԾԱՇՐՋԱՆԱՅԻՆ ՊԵՏԱԿԱՆ ՔՈԼԵՋ» ՊԵՏԱԿ</w:t>
      </w:r>
      <w:r w:rsidR="003F60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ԱՆ ՈՉ ԱՌԵՎՏՐԱՅԻՆ ԿԱԶՄԱԿԵՐՊՈՒԹՅԱ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ՆԸ ՄԻԱՑՄԱՆ  ՁԵՎՈՎ ՎԵՐԱԿԱԶՄԱԿԵՐՊԵԼՈ</w:t>
      </w:r>
      <w:r w:rsidR="00B87C6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Ւ </w:t>
      </w:r>
      <w:bookmarkStart w:id="0" w:name="_GoBack"/>
      <w:bookmarkEnd w:id="0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ՄԱՍԻՆ</w:t>
      </w:r>
    </w:p>
    <w:p w:rsidR="001E41C1" w:rsidRPr="001E41C1" w:rsidRDefault="001E41C1" w:rsidP="001E41C1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E4D88" w:rsidRPr="00253D11" w:rsidRDefault="00AE4D88" w:rsidP="00AE4D88">
      <w:pPr>
        <w:spacing w:line="360" w:lineRule="auto"/>
        <w:ind w:left="360" w:firstLine="540"/>
        <w:jc w:val="center"/>
        <w:rPr>
          <w:rFonts w:ascii="GHEA Grapalat" w:hAnsi="GHEA Grapalat"/>
          <w:sz w:val="24"/>
          <w:szCs w:val="24"/>
          <w:lang w:val="fr-FR"/>
        </w:rPr>
      </w:pPr>
    </w:p>
    <w:p w:rsidR="00AE4D88" w:rsidRPr="00253D11" w:rsidRDefault="00AE4D88" w:rsidP="00AE4D88">
      <w:pPr>
        <w:spacing w:line="360" w:lineRule="auto"/>
        <w:ind w:left="360" w:firstLine="54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proofErr w:type="spellStart"/>
      <w:r w:rsidRPr="00253D11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:rsidR="00AE4D88" w:rsidRPr="00253D11" w:rsidRDefault="00AE4D88" w:rsidP="00AE4D88">
      <w:pPr>
        <w:spacing w:line="360" w:lineRule="auto"/>
        <w:ind w:left="360" w:firstLine="54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Հանրապետության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որոշման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ընդունման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անհրաժեշտությունը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պայմանավորված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253D11">
        <w:rPr>
          <w:rFonts w:ascii="GHEA Grapalat" w:hAnsi="GHEA Grapalat" w:cs="GHEA Grapalat"/>
          <w:bCs/>
          <w:sz w:val="24"/>
          <w:szCs w:val="24"/>
        </w:rPr>
        <w:t>է</w:t>
      </w:r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Հանրապետության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կրթության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գիտության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մշակույթի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սպորտի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նախարարության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Հայաստանի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Հանրապետության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Արմավիր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մարզի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Արմավիր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քաղաքում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գործող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2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ավագ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դպրոցների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և 4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միջին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մասնագիտական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նախնական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արհե</w:t>
      </w:r>
      <w:r w:rsidR="003620D5">
        <w:rPr>
          <w:rFonts w:ascii="GHEA Grapalat" w:hAnsi="GHEA Grapalat" w:cs="GHEA Grapalat"/>
          <w:bCs/>
          <w:sz w:val="24"/>
          <w:szCs w:val="24"/>
          <w:lang w:val="fr-FR"/>
        </w:rPr>
        <w:t>ստագործական</w:t>
      </w:r>
      <w:proofErr w:type="spellEnd"/>
      <w:r w:rsidR="003620D5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="003620D5">
        <w:rPr>
          <w:rFonts w:ascii="GHEA Grapalat" w:hAnsi="GHEA Grapalat" w:cs="GHEA Grapalat"/>
          <w:bCs/>
          <w:sz w:val="24"/>
          <w:szCs w:val="24"/>
          <w:lang w:val="fr-FR"/>
        </w:rPr>
        <w:t>ուսու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>մ</w:t>
      </w:r>
      <w:r w:rsidR="003620D5">
        <w:rPr>
          <w:rFonts w:ascii="GHEA Grapalat" w:hAnsi="GHEA Grapalat" w:cs="GHEA Grapalat"/>
          <w:bCs/>
          <w:sz w:val="24"/>
          <w:szCs w:val="24"/>
          <w:lang w:val="fr-FR"/>
        </w:rPr>
        <w:t>ն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>ական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ծրագրեր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իրականացնող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հաստատություններում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սովողների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թվաքանակի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="003620D5">
        <w:rPr>
          <w:rFonts w:ascii="GHEA Grapalat" w:hAnsi="GHEA Grapalat" w:cs="GHEA Grapalat"/>
          <w:bCs/>
          <w:sz w:val="24"/>
          <w:szCs w:val="24"/>
          <w:lang w:val="fr-FR"/>
        </w:rPr>
        <w:t>հաստատություններին</w:t>
      </w:r>
      <w:proofErr w:type="spellEnd"/>
      <w:r w:rsidR="003620D5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3620D5">
        <w:rPr>
          <w:rFonts w:ascii="GHEA Grapalat" w:hAnsi="GHEA Grapalat" w:cs="GHEA Grapalat"/>
          <w:bCs/>
          <w:sz w:val="24"/>
          <w:szCs w:val="24"/>
          <w:lang w:val="fr-FR"/>
        </w:rPr>
        <w:t>ամ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>րացված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ուսումնական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տարածքների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օպտիմալ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  <w:sz w:val="24"/>
          <w:szCs w:val="24"/>
        </w:rPr>
        <w:t>օգտագործմամբ</w:t>
      </w:r>
      <w:proofErr w:type="spellEnd"/>
      <w:r w:rsidRPr="00253D11">
        <w:rPr>
          <w:rFonts w:ascii="GHEA Grapalat" w:hAnsi="GHEA Grapalat" w:cs="GHEA Grapalat"/>
          <w:bCs/>
          <w:sz w:val="24"/>
          <w:szCs w:val="24"/>
          <w:lang w:val="fr-FR"/>
        </w:rPr>
        <w:t>: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AE4D88" w:rsidRDefault="00AE4D88" w:rsidP="00AE4D88">
      <w:pPr>
        <w:spacing w:line="360" w:lineRule="auto"/>
        <w:ind w:left="360" w:firstLine="540"/>
        <w:jc w:val="both"/>
        <w:rPr>
          <w:rFonts w:ascii="GHEA Grapalat" w:hAnsi="GHEA Grapalat" w:cs="Sylfaen"/>
          <w:color w:val="FF0000"/>
          <w:sz w:val="24"/>
          <w:szCs w:val="24"/>
          <w:lang w:val="af-ZA"/>
        </w:rPr>
      </w:pPr>
      <w:proofErr w:type="spellStart"/>
      <w:r w:rsidRPr="00253D11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253D11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</w:rPr>
        <w:t>և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253D11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253D11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Pr="00253D11">
        <w:rPr>
          <w:rFonts w:ascii="GHEA Grapalat" w:hAnsi="GHEA Grapalat" w:cs="Sylfaen"/>
          <w:color w:val="FF0000"/>
          <w:sz w:val="24"/>
          <w:szCs w:val="24"/>
          <w:lang w:val="af-ZA"/>
        </w:rPr>
        <w:t xml:space="preserve"> </w:t>
      </w:r>
    </w:p>
    <w:p w:rsidR="00AE4D88" w:rsidRPr="00EF4897" w:rsidRDefault="00AE4D88" w:rsidP="00AE4D88">
      <w:pPr>
        <w:spacing w:line="360" w:lineRule="auto"/>
        <w:ind w:right="180" w:firstLine="540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lastRenderedPageBreak/>
        <w:t>Արմավիր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քաղաքային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համայնքում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գործում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են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ՀՀ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կրթության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գիտության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մշակույթի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սպորտի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նախարարության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«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Արմավիրի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պետական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ինդուստրիալ-մանկավարժական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քոլեջ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», ՀՀ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կրթության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գիտության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մշակույթի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սպորտի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նախարարության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«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Արմավիրի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պետական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բժշկական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քոլեջ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», ՀՀ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կրթության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գիտության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մշակույթի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proofErr w:type="gram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սպորտի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նախարարության</w:t>
      </w:r>
      <w:proofErr w:type="spellEnd"/>
      <w:proofErr w:type="gram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«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Արմավիրի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տարածաշրջանային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պետական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քոլեջ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» և ՀՀ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կրթության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գիտության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մշակույթի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սպորտի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նախարարության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«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Արմավիրի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արվեստի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պետական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քոլեջ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»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պետական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ոչ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առևտրային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կազմակերպությունները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:</w:t>
      </w:r>
    </w:p>
    <w:p w:rsidR="00AE4D88" w:rsidRDefault="00AE4D88" w:rsidP="00AE4D88">
      <w:pPr>
        <w:spacing w:line="360" w:lineRule="auto"/>
        <w:ind w:right="18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բժշկական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քոլեջը</w:t>
      </w:r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իր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ուսումնական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գործունեությունը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իրականացնում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Արմավիր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քաղաքային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համայնքին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պատկանուղ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մակապարտեզի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տարածքում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վարձակալական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հիմունքներով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ինչը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խոչ</w:t>
      </w:r>
      <w:proofErr w:type="spellEnd"/>
      <w:r w:rsidRPr="00110F1B">
        <w:rPr>
          <w:rFonts w:ascii="GHEA Grapalat" w:hAnsi="GHEA Grapalat" w:cs="Sylfaen"/>
          <w:sz w:val="24"/>
          <w:szCs w:val="24"/>
          <w:lang w:val="hy-AM"/>
        </w:rPr>
        <w:t>ը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նդոտ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հանդիսանում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բնականոն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ուսումնական</w:t>
      </w:r>
      <w:proofErr w:type="spellEnd"/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 w:cs="Sylfaen"/>
          <w:sz w:val="24"/>
          <w:szCs w:val="24"/>
          <w:lang w:val="fr-FR"/>
        </w:rPr>
        <w:t>գործընթացի</w:t>
      </w:r>
      <w:proofErr w:type="spellEnd"/>
      <w:r w:rsidRPr="00110F1B">
        <w:rPr>
          <w:rFonts w:ascii="GHEA Grapalat" w:hAnsi="GHEA Grapalat" w:cs="Sylfaen"/>
          <w:sz w:val="24"/>
          <w:szCs w:val="24"/>
          <w:lang w:val="hy-AM"/>
        </w:rPr>
        <w:t xml:space="preserve"> կազմակերպմանը (շենքային ոչ նորմալ պայմաններ), ինչպես նաև անհրաժեշտություն է առաջանում լրացուցիչ ֆինանսական միջոցներ տրամադրել վարձակալության համար</w:t>
      </w:r>
      <w:r w:rsidRPr="00110F1B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AE4D88" w:rsidRDefault="00AE4D88" w:rsidP="00AE4D88">
      <w:pPr>
        <w:spacing w:line="360" w:lineRule="auto"/>
        <w:ind w:right="18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ՀՀ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կրթության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գիտության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մշակույթի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սպորտի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նախարարության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«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Արմավիրի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պետական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ինդուստրիալ-մանկավարժական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քոլեջ</w:t>
      </w:r>
      <w:proofErr w:type="spellEnd"/>
      <w:r w:rsidRPr="00EF4897">
        <w:rPr>
          <w:rFonts w:ascii="GHEA Grapalat" w:hAnsi="GHEA Grapalat" w:cs="GHEA Grapalat"/>
          <w:bCs/>
          <w:sz w:val="24"/>
          <w:szCs w:val="24"/>
          <w:lang w:val="fr-FR"/>
        </w:rPr>
        <w:t>»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ոչ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առևտրային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կազմակերպությունը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գտնվում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Արմավիր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քաղաքի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կենտրոնական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մասից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բավականին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հեռավորություն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վրա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ինչը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խոչընդոտ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հանդիսանում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ուսանողների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տեղափոխման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բնականոն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ուսուցման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>:</w:t>
      </w:r>
      <w:r w:rsidRPr="000127A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110F1B">
        <w:rPr>
          <w:rFonts w:ascii="GHEA Grapalat" w:hAnsi="GHEA Grapalat"/>
          <w:color w:val="000000"/>
          <w:sz w:val="24"/>
          <w:szCs w:val="24"/>
        </w:rPr>
        <w:t>Արմավիրի</w:t>
      </w:r>
      <w:proofErr w:type="spellEnd"/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10F1B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10F1B">
        <w:rPr>
          <w:rFonts w:ascii="GHEA Grapalat" w:hAnsi="GHEA Grapalat"/>
          <w:color w:val="000000"/>
          <w:sz w:val="24"/>
          <w:szCs w:val="24"/>
        </w:rPr>
        <w:t>ինդուստրիալ</w:t>
      </w:r>
      <w:proofErr w:type="spellEnd"/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spellStart"/>
      <w:r w:rsidRPr="00110F1B">
        <w:rPr>
          <w:rFonts w:ascii="GHEA Grapalat" w:hAnsi="GHEA Grapalat"/>
          <w:color w:val="000000"/>
          <w:sz w:val="24"/>
          <w:szCs w:val="24"/>
        </w:rPr>
        <w:t>մանկավարժական</w:t>
      </w:r>
      <w:proofErr w:type="spellEnd"/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10F1B">
        <w:rPr>
          <w:rFonts w:ascii="GHEA Grapalat" w:hAnsi="GHEA Grapalat"/>
          <w:color w:val="000000"/>
          <w:sz w:val="24"/>
          <w:szCs w:val="24"/>
        </w:rPr>
        <w:t>քոլեջ</w:t>
      </w:r>
      <w:proofErr w:type="spellEnd"/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Pr="00110F1B">
        <w:rPr>
          <w:rFonts w:ascii="GHEA Grapalat" w:hAnsi="GHEA Grapalat" w:cs="GHEA Grapalat"/>
          <w:sz w:val="24"/>
          <w:szCs w:val="24"/>
          <w:lang w:val="af-ZA"/>
        </w:rPr>
        <w:t>շենքային պայմաններ</w:t>
      </w:r>
      <w:r w:rsidRPr="00110F1B">
        <w:rPr>
          <w:rFonts w:ascii="GHEA Grapalat" w:hAnsi="GHEA Grapalat" w:cs="GHEA Grapalat"/>
          <w:sz w:val="24"/>
          <w:szCs w:val="24"/>
          <w:lang w:val="hy-AM"/>
        </w:rPr>
        <w:t xml:space="preserve">ը </w:t>
      </w:r>
      <w:r w:rsidRPr="00110F1B">
        <w:rPr>
          <w:rFonts w:ascii="GHEA Grapalat" w:hAnsi="GHEA Grapalat" w:cs="GHEA Grapalat"/>
          <w:sz w:val="24"/>
          <w:szCs w:val="24"/>
          <w:lang w:val="fr-FR"/>
        </w:rPr>
        <w:t>(</w:t>
      </w:r>
      <w:r w:rsidRPr="00110F1B">
        <w:rPr>
          <w:rFonts w:ascii="GHEA Grapalat" w:hAnsi="GHEA Grapalat" w:cs="GHEA Grapalat"/>
          <w:sz w:val="24"/>
          <w:szCs w:val="24"/>
          <w:lang w:val="hy-AM"/>
        </w:rPr>
        <w:t>մի մասնաշենքի վթարային վիճակ</w:t>
      </w:r>
      <w:r w:rsidRPr="00110F1B">
        <w:rPr>
          <w:rFonts w:ascii="GHEA Grapalat" w:hAnsi="GHEA Grapalat" w:cs="GHEA Grapalat"/>
          <w:sz w:val="24"/>
          <w:szCs w:val="24"/>
          <w:lang w:val="fr-FR"/>
        </w:rPr>
        <w:t>)</w:t>
      </w:r>
      <w:r w:rsidRPr="00110F1B">
        <w:rPr>
          <w:rFonts w:ascii="GHEA Grapalat" w:hAnsi="GHEA Grapalat" w:cs="GHEA Grapalat"/>
          <w:sz w:val="24"/>
          <w:szCs w:val="24"/>
          <w:lang w:val="hy-AM"/>
        </w:rPr>
        <w:t xml:space="preserve"> չեն բավարարում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բժշկական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քոլեջի աշխատակիցների և ուսանողների տեղափոխմանը և ուսումնական գործընթացի կազմակերպմանը</w:t>
      </w:r>
      <w:r w:rsidRPr="000127A0">
        <w:rPr>
          <w:rFonts w:ascii="GHEA Grapalat" w:hAnsi="GHEA Grapalat"/>
          <w:color w:val="000000"/>
          <w:sz w:val="24"/>
          <w:szCs w:val="24"/>
          <w:lang w:val="fr-FR"/>
        </w:rPr>
        <w:t>: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5C1B18" w:rsidRDefault="00AE4D88" w:rsidP="00AE4D88">
      <w:pPr>
        <w:spacing w:line="360" w:lineRule="auto"/>
        <w:ind w:right="18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10F1B">
        <w:rPr>
          <w:rFonts w:ascii="GHEA Grapalat" w:hAnsi="GHEA Grapalat" w:cs="GHEA Grapalat"/>
          <w:sz w:val="24"/>
          <w:szCs w:val="24"/>
          <w:lang w:val="af-ZA"/>
        </w:rPr>
        <w:t>Հաշվի առնելով այն հանգամանքը, որ</w:t>
      </w:r>
      <w:r w:rsidRPr="00110F1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տարածաշրջանային պետական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քոլեջը ամբողջությամբ ծան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րաբեռնված է և ազատ տարածք չունի վերակազմակերպված </w:t>
      </w:r>
      <w:r w:rsidRPr="000127A0">
        <w:rPr>
          <w:rFonts w:ascii="GHEA Grapalat" w:hAnsi="GHEA Grapalat"/>
          <w:color w:val="000000"/>
          <w:sz w:val="24"/>
          <w:szCs w:val="24"/>
          <w:lang w:val="hy-AM"/>
        </w:rPr>
        <w:t>ուսումնական հաստատությունների ուսումնական գործընթացը միևնույն շենքում իրականացնելու համար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0127A0">
        <w:rPr>
          <w:rFonts w:ascii="GHEA Grapalat" w:hAnsi="GHEA Grapalat"/>
          <w:color w:val="000000"/>
          <w:sz w:val="24"/>
          <w:szCs w:val="24"/>
          <w:lang w:val="hy-AM"/>
        </w:rPr>
        <w:t>կրթության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127A0">
        <w:rPr>
          <w:rFonts w:ascii="GHEA Grapalat" w:hAnsi="GHEA Grapalat"/>
          <w:color w:val="000000"/>
          <w:sz w:val="24"/>
          <w:szCs w:val="24"/>
          <w:lang w:val="hy-AM"/>
        </w:rPr>
        <w:t>գիտության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, մշակույթի և սպորտի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նախարարությունը  առաջարկում է </w:t>
      </w:r>
      <w:r w:rsidRPr="00110F1B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110F1B">
        <w:rPr>
          <w:rFonts w:ascii="GHEA Grapalat" w:hAnsi="GHEA Grapalat" w:cs="Sylfaen"/>
          <w:sz w:val="24"/>
          <w:szCs w:val="24"/>
          <w:lang w:val="fr-FR"/>
        </w:rPr>
        <w:t>«</w:t>
      </w:r>
      <w:r w:rsidRPr="000127A0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թիվ 4 ավագ դպրոց</w:t>
      </w:r>
      <w:r w:rsidRPr="00110F1B">
        <w:rPr>
          <w:rFonts w:ascii="GHEA Grapalat" w:hAnsi="GHEA Grapalat" w:cs="Sylfaen"/>
          <w:sz w:val="24"/>
          <w:szCs w:val="24"/>
          <w:lang w:val="fr-FR"/>
        </w:rPr>
        <w:t>» և</w:t>
      </w:r>
      <w:r w:rsidRPr="00110F1B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110F1B">
        <w:rPr>
          <w:rFonts w:ascii="GHEA Grapalat" w:hAnsi="GHEA Grapalat" w:cs="Sylfaen"/>
          <w:sz w:val="24"/>
          <w:szCs w:val="24"/>
          <w:lang w:val="fr-FR"/>
        </w:rPr>
        <w:t>«</w:t>
      </w:r>
      <w:r w:rsidRPr="000127A0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թիվ 1 ավագ դպրոց</w:t>
      </w:r>
      <w:r w:rsidRPr="00110F1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110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միավորել և </w:t>
      </w:r>
      <w:r w:rsidRPr="000127A0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 xml:space="preserve">թիվ 4 ավագ դպրոցի շենքը հատկացնել 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տարածաշրջանային</w:t>
      </w:r>
      <w:r w:rsidRPr="00110F1B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քոլեջ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Pr="00110F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կազմակերպությանը՝ </w:t>
      </w:r>
      <w:r w:rsidRPr="00513B0D">
        <w:rPr>
          <w:rFonts w:ascii="GHEA Grapalat" w:hAnsi="GHEA Grapalat"/>
          <w:color w:val="000000"/>
          <w:sz w:val="24"/>
          <w:szCs w:val="24"/>
          <w:lang w:val="hy-AM"/>
        </w:rPr>
        <w:t>առողջապահական ոլորտի</w:t>
      </w:r>
      <w:r w:rsidR="00513B0D" w:rsidRPr="00513B0D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նախնական (մասնագիտական) </w:t>
      </w:r>
      <w:r w:rsidRPr="00513B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B0D" w:rsidRPr="00513B0D">
        <w:rPr>
          <w:rFonts w:ascii="GHEA Grapalat" w:hAnsi="GHEA Grapalat"/>
          <w:color w:val="000000"/>
          <w:sz w:val="24"/>
          <w:szCs w:val="24"/>
          <w:lang w:val="hy-AM"/>
        </w:rPr>
        <w:t xml:space="preserve">արհեստագործական կրթական ծրագրով </w:t>
      </w:r>
      <w:r w:rsidRPr="00513B0D">
        <w:rPr>
          <w:rFonts w:ascii="GHEA Grapalat" w:hAnsi="GHEA Grapalat"/>
          <w:color w:val="000000"/>
          <w:sz w:val="24"/>
          <w:szCs w:val="24"/>
          <w:lang w:val="hy-AM"/>
        </w:rPr>
        <w:t>մասնագիտություններն այդ մասնաշենքում ուսուցանելու համար</w:t>
      </w:r>
      <w:r w:rsidRPr="00513B0D">
        <w:rPr>
          <w:rFonts w:ascii="GHEA Grapalat" w:hAnsi="GHEA Grapalat" w:cs="Sylfaen"/>
          <w:sz w:val="24"/>
          <w:szCs w:val="24"/>
          <w:lang w:val="af-ZA"/>
        </w:rPr>
        <w:t>:</w:t>
      </w:r>
      <w:r w:rsidRPr="00110F1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62648A" w:rsidRPr="00EE785F" w:rsidRDefault="0062648A" w:rsidP="0062648A">
      <w:pPr>
        <w:spacing w:line="360" w:lineRule="auto"/>
        <w:ind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Որոշման նախագիծը մշակելիս Արմավիրի</w:t>
      </w:r>
      <w:r w:rsidRPr="00EE785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EE785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ինդուստրիալ</w:t>
      </w:r>
      <w:r w:rsidRPr="00EE785F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մանկավարժական</w:t>
      </w:r>
      <w:r w:rsidRPr="00EE785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քոլեջ</w:t>
      </w:r>
      <w:proofErr w:type="spellStart"/>
      <w:r w:rsidRPr="00EE785F">
        <w:rPr>
          <w:rFonts w:ascii="GHEA Grapalat" w:hAnsi="GHEA Grapalat" w:cs="Sylfaen"/>
          <w:sz w:val="24"/>
          <w:szCs w:val="24"/>
          <w:lang w:val="fr-FR"/>
        </w:rPr>
        <w:t>ում</w:t>
      </w:r>
      <w:proofErr w:type="spellEnd"/>
      <w:r w:rsidRPr="00EE785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4920" w:rsidRPr="00EE785F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EE785F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proofErr w:type="spellStart"/>
      <w:r w:rsidRPr="00EE785F">
        <w:rPr>
          <w:rFonts w:ascii="GHEA Grapalat" w:hAnsi="GHEA Grapalat" w:cs="Sylfaen"/>
          <w:sz w:val="24"/>
          <w:szCs w:val="24"/>
          <w:lang w:val="fr-FR"/>
        </w:rPr>
        <w:t>սովորում</w:t>
      </w:r>
      <w:proofErr w:type="spellEnd"/>
      <w:r w:rsidRPr="00EE785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E785F">
        <w:rPr>
          <w:rFonts w:ascii="GHEA Grapalat" w:hAnsi="GHEA Grapalat" w:cs="Sylfaen"/>
          <w:sz w:val="24"/>
          <w:szCs w:val="24"/>
          <w:lang w:val="hy-AM"/>
        </w:rPr>
        <w:t xml:space="preserve">են 256 ուսանող, որից </w:t>
      </w:r>
      <w:r w:rsidRPr="00EE785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E785F">
        <w:rPr>
          <w:rFonts w:ascii="GHEA Grapalat" w:hAnsi="GHEA Grapalat" w:cs="Sylfaen"/>
          <w:sz w:val="24"/>
          <w:szCs w:val="24"/>
          <w:lang w:val="hy-AM"/>
        </w:rPr>
        <w:t xml:space="preserve">235-ը՝ առկա ուսուցմամբ, իսկ 21-ը՝ հեռակա: 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Pr="00EE785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EE785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բժշկական</w:t>
      </w:r>
      <w:r w:rsidRPr="00EE785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քոլեջ</w:t>
      </w:r>
      <w:r w:rsidRPr="00EE785F">
        <w:rPr>
          <w:rFonts w:ascii="GHEA Grapalat" w:hAnsi="GHEA Grapalat" w:cs="Sylfaen"/>
          <w:sz w:val="24"/>
          <w:szCs w:val="24"/>
          <w:lang w:val="hy-AM"/>
        </w:rPr>
        <w:t>ում առկա ուսուցմամբ՝ 345, իսկ հեռակա ուսուցմամբ՝ 36 ուսանող: Երկու ուսումնական հաստատություններում փաստացի սովորողների թիվը  կազմում է ընդհանուր 637 (առկա 580, հեռակա 57) ուսանող</w:t>
      </w:r>
      <w:r w:rsidR="00AE4920" w:rsidRPr="00EE785F">
        <w:rPr>
          <w:rFonts w:ascii="GHEA Grapalat" w:hAnsi="GHEA Grapalat" w:cs="Sylfaen"/>
          <w:sz w:val="24"/>
          <w:szCs w:val="24"/>
          <w:lang w:val="hy-AM"/>
        </w:rPr>
        <w:t>, որը չի գերազանցում Արմավիր</w:t>
      </w:r>
      <w:r w:rsidRPr="00EE785F">
        <w:rPr>
          <w:rFonts w:ascii="GHEA Grapalat" w:hAnsi="GHEA Grapalat" w:cs="Sylfaen"/>
          <w:sz w:val="24"/>
          <w:szCs w:val="24"/>
          <w:lang w:val="hy-AM"/>
        </w:rPr>
        <w:t>ի թիվ 4 ավագ դպրոցի հզորությունը (680):  Հարկ եմ համարում նշել, որ հեռակա ուսուցմամբ ուսանողների ուսումնառությունը կազմակերպվում է ուսումնական հաստատությունում յուրաքանչյուր կիսամյակում   ընդամենը մեկ ամիս:</w:t>
      </w:r>
    </w:p>
    <w:p w:rsidR="00121AEF" w:rsidRDefault="0062648A" w:rsidP="0062648A">
      <w:pPr>
        <w:spacing w:line="360" w:lineRule="auto"/>
        <w:ind w:right="18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E785F">
        <w:rPr>
          <w:rFonts w:ascii="GHEA Grapalat" w:hAnsi="GHEA Grapalat" w:cs="Sylfaen"/>
          <w:sz w:val="24"/>
          <w:szCs w:val="24"/>
          <w:lang w:val="hy-AM"/>
        </w:rPr>
        <w:t xml:space="preserve">Ըստ վերլուծության ուսումնական հաստատություններում ընդունվածների և ավարտածների թիվը էական չի տարբերվում, ուստի  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Pr="00EE785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E785F">
        <w:rPr>
          <w:rFonts w:ascii="GHEA Grapalat" w:hAnsi="GHEA Grapalat"/>
          <w:color w:val="000000"/>
          <w:sz w:val="24"/>
          <w:szCs w:val="24"/>
          <w:lang w:val="hy-AM"/>
        </w:rPr>
        <w:t>թիվ 4 ավագ դպրոցի 680 ուսանողի համար նախատեսված տարածքը բավարարում է երկու միավորվող քոլեջների ուսումնական գործընթացը մեկ վայրում կազմակերպելու համար:</w:t>
      </w:r>
    </w:p>
    <w:p w:rsidR="005B7051" w:rsidRPr="009F3AB7" w:rsidRDefault="0062648A" w:rsidP="00AE4920">
      <w:pPr>
        <w:spacing w:line="360" w:lineRule="auto"/>
        <w:ind w:right="18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648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>Միաժամանակ տեղեկացնում եմ, որ 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և Հայաստանի Հանրապետության կրթության մինչև 2030 թվականի զարգացման պետական ծրագրերով նախատեսվում են</w:t>
      </w:r>
      <w:r w:rsidR="005B7051">
        <w:rPr>
          <w:rFonts w:ascii="GHEA Grapalat" w:hAnsi="GHEA Grapalat"/>
          <w:color w:val="000000"/>
          <w:sz w:val="24"/>
          <w:szCs w:val="24"/>
          <w:lang w:val="hy-AM"/>
        </w:rPr>
        <w:t xml:space="preserve"> լ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>այնածավալ բարեփոխումներ, ուղղված մասնագիտական կրթության և ուսուցման որակի բարձրացմանը, ի թիվս որոնց աշխատանքի վրա հիմնված (դուալ) ուսուցման</w:t>
      </w:r>
      <w:r w:rsidR="005B7051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իրականացումն է և որի համար անհրաժեշտ է գործնական ուսուցման կազմակերպման համար համապատասխան միջավայր: Ելնելով վերոգրյալից և 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>հաշվի առնելով Արմավիրի մարզում գյուղատնտեսական ուղղվածության զարգացման բազմաթիվ ծրագրերի և «</w:t>
      </w:r>
      <w:r w:rsidR="005B7051" w:rsidRPr="00110F1B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7051" w:rsidRPr="00110F1B">
        <w:rPr>
          <w:rFonts w:ascii="GHEA Grapalat" w:hAnsi="GHEA Grapalat"/>
          <w:color w:val="000000"/>
          <w:sz w:val="24"/>
          <w:szCs w:val="24"/>
          <w:lang w:val="hy-AM"/>
        </w:rPr>
        <w:t>տարածաշրջանային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7051" w:rsidRPr="00110F1B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7051" w:rsidRPr="00110F1B">
        <w:rPr>
          <w:rFonts w:ascii="GHEA Grapalat" w:hAnsi="GHEA Grapalat"/>
          <w:color w:val="000000"/>
          <w:sz w:val="24"/>
          <w:szCs w:val="24"/>
          <w:lang w:val="hy-AM"/>
        </w:rPr>
        <w:t>քոլեջ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5B7051" w:rsidRPr="00110F1B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7051" w:rsidRPr="00110F1B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7051" w:rsidRPr="00110F1B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="005B7051" w:rsidRPr="005B7051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կազմակերպությունում մի շարք գյուղատնտեսական </w:t>
      </w:r>
      <w:r w:rsidR="005B7051" w:rsidRPr="009F3AB7">
        <w:rPr>
          <w:rFonts w:ascii="GHEA Grapalat" w:hAnsi="GHEA Grapalat"/>
          <w:color w:val="000000"/>
          <w:sz w:val="24"/>
          <w:szCs w:val="24"/>
          <w:lang w:val="hy-AM"/>
        </w:rPr>
        <w:t>մասնագիտությունների ուսուցանումը</w:t>
      </w:r>
      <w:r w:rsidR="009F3AB7" w:rsidRPr="009F3AB7">
        <w:rPr>
          <w:rFonts w:ascii="GHEA Grapalat" w:hAnsi="GHEA Grapalat"/>
          <w:color w:val="000000"/>
          <w:sz w:val="24"/>
          <w:szCs w:val="24"/>
          <w:lang w:val="hy-AM"/>
        </w:rPr>
        <w:t xml:space="preserve"> և դրանցով առաջիկայում դուալ ուսուցման կազմակերպումը, </w:t>
      </w:r>
      <w:r w:rsidR="00050B20" w:rsidRPr="00050B20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նախագծում նախատեսվել է </w:t>
      </w:r>
      <w:r w:rsidR="00050B20" w:rsidRPr="009F3AB7">
        <w:rPr>
          <w:rFonts w:ascii="GHEA Grapalat" w:hAnsi="GHEA Grapalat"/>
          <w:color w:val="000000"/>
          <w:sz w:val="24"/>
          <w:szCs w:val="24"/>
          <w:lang w:val="hy-AM"/>
        </w:rPr>
        <w:t xml:space="preserve">առաջիկայում </w:t>
      </w:r>
      <w:r w:rsidR="005B7051" w:rsidRPr="009F3AB7">
        <w:rPr>
          <w:rFonts w:ascii="GHEA Grapalat" w:hAnsi="GHEA Grapalat"/>
          <w:color w:val="000000"/>
          <w:sz w:val="24"/>
          <w:szCs w:val="24"/>
          <w:lang w:val="hy-AM"/>
        </w:rPr>
        <w:t xml:space="preserve">քննարկել </w:t>
      </w:r>
      <w:r w:rsidR="009F3AB7" w:rsidRPr="009F3AB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«Հայաստանի Հանրապետության </w:t>
      </w:r>
      <w:r w:rsidR="009F3AB7" w:rsidRPr="009F3AB7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9F3AB7" w:rsidRPr="009F3AB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նախարարության </w:t>
      </w:r>
      <w:r w:rsidR="009F3AB7" w:rsidRPr="009F3AB7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9F3AB7" w:rsidRPr="009F3AB7">
        <w:rPr>
          <w:rFonts w:ascii="GHEA Grapalat" w:hAnsi="GHEA Grapalat"/>
          <w:color w:val="000000"/>
          <w:sz w:val="24"/>
          <w:szCs w:val="24"/>
          <w:lang w:val="hy-AM"/>
        </w:rPr>
        <w:t>Արմավիրի</w:t>
      </w:r>
      <w:r w:rsidR="009F3AB7" w:rsidRPr="009F3AB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F3AB7" w:rsidRPr="009F3AB7">
        <w:rPr>
          <w:rFonts w:ascii="GHEA Grapalat" w:hAnsi="GHEA Grapalat"/>
          <w:color w:val="000000"/>
          <w:sz w:val="24"/>
          <w:szCs w:val="24"/>
          <w:lang w:val="hy-AM"/>
        </w:rPr>
        <w:t>տարածաշրջանային</w:t>
      </w:r>
      <w:r w:rsidR="009F3AB7" w:rsidRPr="009F3AB7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F3AB7" w:rsidRPr="009F3AB7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9F3AB7" w:rsidRPr="009F3AB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F3AB7" w:rsidRPr="009F3AB7">
        <w:rPr>
          <w:rFonts w:ascii="GHEA Grapalat" w:hAnsi="GHEA Grapalat"/>
          <w:color w:val="000000"/>
          <w:sz w:val="24"/>
          <w:szCs w:val="24"/>
          <w:lang w:val="hy-AM"/>
        </w:rPr>
        <w:t>քոլեջ</w:t>
      </w:r>
      <w:r w:rsidR="009F3AB7" w:rsidRPr="009F3AB7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9F3AB7" w:rsidRPr="009F3AB7">
        <w:rPr>
          <w:rFonts w:ascii="GHEA Grapalat" w:hAnsi="GHEA Grapalat"/>
          <w:sz w:val="24"/>
          <w:szCs w:val="24"/>
          <w:lang w:val="pt-BR"/>
        </w:rPr>
        <w:t xml:space="preserve"> </w:t>
      </w:r>
      <w:r w:rsidR="009F3AB7" w:rsidRPr="009F3AB7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9F3AB7" w:rsidRPr="009F3AB7">
        <w:rPr>
          <w:rFonts w:ascii="GHEA Grapalat" w:hAnsi="GHEA Grapalat"/>
          <w:sz w:val="24"/>
          <w:szCs w:val="24"/>
          <w:lang w:val="pt-BR"/>
        </w:rPr>
        <w:t xml:space="preserve"> </w:t>
      </w:r>
      <w:r w:rsidR="009F3AB7" w:rsidRPr="009F3AB7">
        <w:rPr>
          <w:rFonts w:ascii="GHEA Grapalat" w:hAnsi="GHEA Grapalat" w:cs="Arial"/>
          <w:sz w:val="24"/>
          <w:szCs w:val="24"/>
          <w:lang w:val="hy-AM"/>
        </w:rPr>
        <w:t>ոչ</w:t>
      </w:r>
      <w:r w:rsidR="009F3AB7" w:rsidRPr="009F3AB7">
        <w:rPr>
          <w:rFonts w:ascii="GHEA Grapalat" w:hAnsi="GHEA Grapalat"/>
          <w:sz w:val="24"/>
          <w:szCs w:val="24"/>
          <w:lang w:val="pt-BR"/>
        </w:rPr>
        <w:t xml:space="preserve"> </w:t>
      </w:r>
      <w:r w:rsidR="009F3AB7" w:rsidRPr="009F3AB7">
        <w:rPr>
          <w:rFonts w:ascii="GHEA Grapalat" w:hAnsi="GHEA Grapalat" w:cs="Arial"/>
          <w:sz w:val="24"/>
          <w:szCs w:val="24"/>
          <w:lang w:val="hy-AM"/>
        </w:rPr>
        <w:t>առևտրային</w:t>
      </w:r>
      <w:r w:rsidR="009F3AB7" w:rsidRPr="009F3AB7">
        <w:rPr>
          <w:rFonts w:ascii="GHEA Grapalat" w:hAnsi="GHEA Grapalat"/>
          <w:sz w:val="24"/>
          <w:szCs w:val="24"/>
          <w:lang w:val="pt-BR"/>
        </w:rPr>
        <w:t xml:space="preserve"> </w:t>
      </w:r>
      <w:r w:rsidR="009F3AB7" w:rsidRPr="009F3AB7"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 w:rsidR="009F3AB7" w:rsidRPr="009F3AB7">
        <w:rPr>
          <w:rFonts w:ascii="GHEA Grapalat" w:hAnsi="GHEA Grapalat"/>
          <w:sz w:val="24"/>
          <w:szCs w:val="24"/>
          <w:lang w:val="pt-BR"/>
        </w:rPr>
        <w:t>ը</w:t>
      </w:r>
      <w:r w:rsidR="009F3AB7" w:rsidRPr="009F3AB7">
        <w:rPr>
          <w:rFonts w:ascii="GHEA Grapalat" w:hAnsi="GHEA Grapalat"/>
          <w:sz w:val="24"/>
          <w:szCs w:val="24"/>
          <w:lang w:val="hy-AM"/>
        </w:rPr>
        <w:t xml:space="preserve"> անհրաժեշտ գյուղատնտեսական նշանակության </w:t>
      </w:r>
      <w:r w:rsidR="001B2BAB" w:rsidRPr="001B2BAB">
        <w:rPr>
          <w:rFonts w:ascii="GHEA Grapalat" w:hAnsi="GHEA Grapalat"/>
          <w:sz w:val="24"/>
          <w:szCs w:val="24"/>
          <w:lang w:val="hy-AM"/>
        </w:rPr>
        <w:t xml:space="preserve">որոշակի </w:t>
      </w:r>
      <w:r w:rsidR="009F3AB7" w:rsidRPr="009F3AB7">
        <w:rPr>
          <w:rFonts w:ascii="GHEA Grapalat" w:hAnsi="GHEA Grapalat"/>
          <w:sz w:val="24"/>
          <w:szCs w:val="24"/>
          <w:lang w:val="hy-AM"/>
        </w:rPr>
        <w:t>հողատարածքի և գույքի տրամադրման հարցը:</w:t>
      </w:r>
    </w:p>
    <w:p w:rsidR="00AE4D88" w:rsidRPr="005C1B18" w:rsidRDefault="00AE4D88" w:rsidP="00AE4D88">
      <w:pPr>
        <w:spacing w:line="360" w:lineRule="auto"/>
        <w:ind w:right="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127A0">
        <w:rPr>
          <w:rFonts w:ascii="GHEA Grapalat" w:hAnsi="GHEA Grapalat" w:cs="GHEA Grapalat"/>
          <w:sz w:val="24"/>
          <w:szCs w:val="24"/>
          <w:lang w:val="hy-AM"/>
        </w:rPr>
        <w:t xml:space="preserve">Միացման </w:t>
      </w:r>
      <w:r w:rsidRPr="000127A0">
        <w:rPr>
          <w:rFonts w:ascii="GHEA Grapalat" w:hAnsi="GHEA Grapalat"/>
          <w:sz w:val="24"/>
          <w:szCs w:val="24"/>
          <w:lang w:val="hy-AM"/>
        </w:rPr>
        <w:t>արդյունքում</w:t>
      </w:r>
      <w:r w:rsidRPr="00110F1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0F1B">
        <w:rPr>
          <w:rFonts w:ascii="GHEA Grapalat" w:hAnsi="GHEA Grapalat"/>
          <w:sz w:val="24"/>
          <w:szCs w:val="24"/>
          <w:lang w:val="hy-AM"/>
        </w:rPr>
        <w:t xml:space="preserve">և նոր մասնաշենքի առկայության դեպքում հնարավորություն կստեղծվի միավորել ուսումնական հաստատությունների </w:t>
      </w:r>
      <w:r w:rsidRPr="000127A0">
        <w:rPr>
          <w:rFonts w:ascii="GHEA Grapalat" w:hAnsi="GHEA Grapalat"/>
          <w:sz w:val="24"/>
          <w:szCs w:val="24"/>
          <w:lang w:val="hy-AM"/>
        </w:rPr>
        <w:lastRenderedPageBreak/>
        <w:t>նյութատեխնիկական</w:t>
      </w:r>
      <w:r w:rsidRPr="00110F1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27A0">
        <w:rPr>
          <w:rFonts w:ascii="GHEA Grapalat" w:hAnsi="GHEA Grapalat"/>
          <w:sz w:val="24"/>
          <w:szCs w:val="24"/>
          <w:lang w:val="hy-AM"/>
        </w:rPr>
        <w:t>բազա</w:t>
      </w:r>
      <w:r w:rsidRPr="00110F1B">
        <w:rPr>
          <w:rFonts w:ascii="GHEA Grapalat" w:hAnsi="GHEA Grapalat"/>
          <w:sz w:val="24"/>
          <w:szCs w:val="24"/>
          <w:lang w:val="hy-AM"/>
        </w:rPr>
        <w:t>ն՝ ուսումնական գործընթացն առավել առդյունավետ կազմակերպելու համար, իսկ վարձակալության և տնտեսված այլ գումարը կտրամադրվի նյութատեխնիկական բազայի համալրման</w:t>
      </w:r>
      <w:r w:rsidR="003620D5" w:rsidRPr="003620D5">
        <w:rPr>
          <w:rFonts w:ascii="GHEA Grapalat" w:hAnsi="GHEA Grapalat"/>
          <w:sz w:val="24"/>
          <w:szCs w:val="24"/>
          <w:lang w:val="hy-AM"/>
        </w:rPr>
        <w:t>ը</w:t>
      </w:r>
      <w:r w:rsidRPr="00110F1B">
        <w:rPr>
          <w:rFonts w:ascii="GHEA Grapalat" w:hAnsi="GHEA Grapalat"/>
          <w:sz w:val="24"/>
          <w:szCs w:val="24"/>
          <w:lang w:val="hy-AM"/>
        </w:rPr>
        <w:t xml:space="preserve"> և մանկավարժների աշխատավարձերի բարձրացմանը:</w:t>
      </w:r>
    </w:p>
    <w:p w:rsidR="00AE4D88" w:rsidRPr="00110F1B" w:rsidRDefault="00AE4D88" w:rsidP="00AE4D88">
      <w:pPr>
        <w:rPr>
          <w:sz w:val="24"/>
          <w:szCs w:val="24"/>
          <w:lang w:val="hy-AM"/>
        </w:rPr>
      </w:pPr>
    </w:p>
    <w:p w:rsidR="00AE4D88" w:rsidRPr="00253D11" w:rsidRDefault="00AE4D88" w:rsidP="00AE4D88">
      <w:pPr>
        <w:pStyle w:val="norm"/>
        <w:tabs>
          <w:tab w:val="left" w:pos="360"/>
          <w:tab w:val="left" w:pos="630"/>
        </w:tabs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it-IT"/>
        </w:rPr>
      </w:pPr>
      <w:r w:rsidRPr="00253D11">
        <w:rPr>
          <w:rFonts w:ascii="GHEA Grapalat" w:hAnsi="GHEA Grapalat" w:cs="GHEA Grapalat"/>
          <w:b/>
          <w:bCs/>
          <w:sz w:val="24"/>
          <w:szCs w:val="24"/>
          <w:lang w:val="it-IT"/>
        </w:rPr>
        <w:t>4.</w:t>
      </w:r>
      <w:r w:rsidRPr="00253D11">
        <w:rPr>
          <w:rFonts w:ascii="Calibri" w:hAnsi="Calibri" w:cs="Calibri"/>
          <w:b/>
          <w:bCs/>
          <w:sz w:val="24"/>
          <w:szCs w:val="24"/>
          <w:lang w:val="it-IT"/>
        </w:rPr>
        <w:t> </w:t>
      </w:r>
      <w:r w:rsidRPr="00253D11">
        <w:rPr>
          <w:rFonts w:ascii="GHEA Grapalat" w:hAnsi="GHEA Grapalat" w:cs="GHEA Grapalat"/>
          <w:b/>
          <w:bCs/>
          <w:sz w:val="24"/>
          <w:szCs w:val="24"/>
          <w:lang w:val="it-IT"/>
        </w:rPr>
        <w:t>Նախագծի մշակման գործընթացում ներգրավված ինստիտուտները և անձինք</w:t>
      </w:r>
    </w:p>
    <w:p w:rsidR="00AE4D88" w:rsidRPr="00253D11" w:rsidRDefault="00AE4D88" w:rsidP="00AE4D88">
      <w:pPr>
        <w:tabs>
          <w:tab w:val="left" w:pos="360"/>
        </w:tabs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it-IT"/>
        </w:rPr>
      </w:pPr>
      <w:r w:rsidRPr="00253D11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AE4D88" w:rsidRPr="00253D11" w:rsidRDefault="00AE4D88" w:rsidP="00AE4D8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 w:cs="Sylfaen"/>
          <w:b/>
          <w:sz w:val="24"/>
          <w:szCs w:val="24"/>
          <w:lang w:val="af-ZA"/>
        </w:rPr>
        <w:t>5. Իրավական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253D1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E4D88" w:rsidRPr="00253D11" w:rsidRDefault="00AE4D88" w:rsidP="00AE4D88">
      <w:pPr>
        <w:pStyle w:val="mechtex"/>
        <w:spacing w:line="360" w:lineRule="auto"/>
        <w:ind w:left="360" w:firstLine="54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253D11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Հանրության բարձրորակ կրթության ապահովման համար ստեղծել պայմաններ, կրթական ուսումնական հաստատությունները համալրել մանկավարժական ներուժով:</w:t>
      </w:r>
    </w:p>
    <w:p w:rsidR="00AE4D88" w:rsidRPr="00066FB5" w:rsidRDefault="00AE4D88" w:rsidP="00AE4D88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:rsidR="00AE4D88" w:rsidRPr="00253D11" w:rsidRDefault="00AE4D88" w:rsidP="00AE4D88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066FB5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Pr="00253D11">
        <w:rPr>
          <w:rFonts w:ascii="GHEA Grapalat" w:hAnsi="GHEA Grapalat"/>
          <w:b/>
          <w:sz w:val="24"/>
          <w:szCs w:val="24"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AE4D88" w:rsidRPr="00066FB5" w:rsidRDefault="00AE4D88" w:rsidP="00AE4D88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066FB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Որոշման նախագիծը բխում է </w:t>
      </w:r>
      <w:r w:rsidR="00AA08B4" w:rsidRPr="00066FB5">
        <w:rPr>
          <w:rFonts w:ascii="GHEA Grapalat" w:eastAsiaTheme="minorHAnsi" w:hAnsi="GHEA Grapalat" w:cstheme="minorBidi"/>
          <w:sz w:val="24"/>
          <w:szCs w:val="24"/>
          <w:lang w:val="hy-AM"/>
        </w:rPr>
        <w:t>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ծրագրերի «Կրթութուն» բաժնի 11-րդ միջոցառման՝ նախնական (արհեստագործական) և միջին մասնագիտական ուսումնական հաստատությունների և դրանցում իրականացվող ծրագրերի տեղաբաշխման ռացիոնալացում և հաստատությունների վերակազմակերպում (օպտիմալացում), կատարման ապահովմամբ:</w:t>
      </w:r>
    </w:p>
    <w:p w:rsidR="00AE4D88" w:rsidRPr="00253D11" w:rsidRDefault="00AE4D88" w:rsidP="00AE4D88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253D11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253D1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AE4D88" w:rsidRPr="00253D11" w:rsidRDefault="00AE4D88" w:rsidP="00AE4D88">
      <w:pPr>
        <w:rPr>
          <w:rFonts w:ascii="GHEA Grapalat" w:hAnsi="GHEA Grapalat"/>
          <w:sz w:val="24"/>
          <w:szCs w:val="24"/>
          <w:lang w:val="hy-AM"/>
        </w:rPr>
      </w:pPr>
    </w:p>
    <w:p w:rsidR="00D116FE" w:rsidRPr="00AE4D88" w:rsidRDefault="00D116FE">
      <w:pPr>
        <w:rPr>
          <w:lang w:val="hy-AM"/>
        </w:rPr>
      </w:pPr>
    </w:p>
    <w:sectPr w:rsidR="00D116FE" w:rsidRPr="00AE4D88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214"/>
    <w:rsid w:val="00040EBA"/>
    <w:rsid w:val="00050B20"/>
    <w:rsid w:val="00066FB5"/>
    <w:rsid w:val="000C2917"/>
    <w:rsid w:val="00121AEF"/>
    <w:rsid w:val="00187C03"/>
    <w:rsid w:val="001B2BAB"/>
    <w:rsid w:val="001C3EEC"/>
    <w:rsid w:val="001E41C1"/>
    <w:rsid w:val="00223214"/>
    <w:rsid w:val="003620D5"/>
    <w:rsid w:val="003F60E7"/>
    <w:rsid w:val="00513B0D"/>
    <w:rsid w:val="005B7051"/>
    <w:rsid w:val="005C1B18"/>
    <w:rsid w:val="00602294"/>
    <w:rsid w:val="0062648A"/>
    <w:rsid w:val="00841396"/>
    <w:rsid w:val="008B6B82"/>
    <w:rsid w:val="0096035F"/>
    <w:rsid w:val="009667E1"/>
    <w:rsid w:val="009F3AB7"/>
    <w:rsid w:val="00AA08B4"/>
    <w:rsid w:val="00AE4920"/>
    <w:rsid w:val="00AE4D88"/>
    <w:rsid w:val="00B87C61"/>
    <w:rsid w:val="00BC7B71"/>
    <w:rsid w:val="00D116FE"/>
    <w:rsid w:val="00EE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D8CA12-454D-4136-BD63-FB2D80A20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D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AE4D88"/>
    <w:rPr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AE4D8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uiPriority w:val="99"/>
    <w:semiHidden/>
    <w:rsid w:val="00AE4D8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AE4D88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AE4D88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normChar">
    <w:name w:val="norm Char"/>
    <w:link w:val="norm"/>
    <w:semiHidden/>
    <w:locked/>
    <w:rsid w:val="00AE4D8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semiHidden/>
    <w:qFormat/>
    <w:rsid w:val="00AE4D88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CharCharCharCharCharCharChar">
    <w:name w:val="Char Char Char Char Char Char Char"/>
    <w:basedOn w:val="Normal"/>
    <w:next w:val="Normal"/>
    <w:rsid w:val="005C1B18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customStyle="1" w:styleId="ListParagraph1">
    <w:name w:val="List Paragraph1"/>
    <w:aliases w:val="Akapit z listą BS,List Paragraph 1,List_Paragraph,Multilevel para_II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C1B18"/>
    <w:pPr>
      <w:ind w:left="720"/>
      <w:contextualSpacing/>
    </w:pPr>
    <w:rPr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1"/>
    <w:uiPriority w:val="34"/>
    <w:locked/>
    <w:rsid w:val="005C1B1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8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https://mul2-edu.gov.am/tasks/1294372/oneclick/himnavorum-Armavir227.06.2023.docx?token=47bc157fc23eb61828bebcbf28e17fd6</cp:keywords>
  <dc:description/>
  <cp:lastModifiedBy>User</cp:lastModifiedBy>
  <cp:revision>6</cp:revision>
  <dcterms:created xsi:type="dcterms:W3CDTF">2023-06-27T10:52:00Z</dcterms:created>
  <dcterms:modified xsi:type="dcterms:W3CDTF">2023-07-04T22:32:00Z</dcterms:modified>
</cp:coreProperties>
</file>