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23" w:rsidRDefault="00C86923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923" w:rsidRDefault="00C86923" w:rsidP="00080F59">
      <w:pPr>
        <w:jc w:val="center"/>
      </w:pPr>
    </w:p>
    <w:p w:rsidR="00C86923" w:rsidRPr="003170EE" w:rsidRDefault="00C8692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86923" w:rsidRPr="00790EAE" w:rsidRDefault="00C86923" w:rsidP="00080F59">
      <w:pPr>
        <w:pStyle w:val="mechtex"/>
        <w:rPr>
          <w:rFonts w:ascii="GHEA Mariam" w:hAnsi="GHEA Mariam"/>
          <w:b/>
        </w:rPr>
      </w:pPr>
    </w:p>
    <w:p w:rsidR="00C86923" w:rsidRDefault="00C8692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492C7B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A34AF">
        <w:rPr>
          <w:rFonts w:ascii="GHEA Mariam" w:hAnsi="GHEA Mariam"/>
          <w:sz w:val="24"/>
          <w:szCs w:val="24"/>
        </w:rPr>
        <w:t xml:space="preserve">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 w:rsidRPr="000A34AF">
        <w:rPr>
          <w:rFonts w:ascii="GHEA Mariam" w:hAnsi="GHEA Mariam"/>
          <w:sz w:val="24"/>
          <w:szCs w:val="24"/>
        </w:rPr>
        <w:t xml:space="preserve">  N              - Ն</w:t>
      </w: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</w:p>
    <w:p w:rsidR="00A457F6" w:rsidRPr="000A34AF" w:rsidRDefault="00A457F6">
      <w:pPr>
        <w:jc w:val="center"/>
        <w:rPr>
          <w:rFonts w:ascii="GHEA Mariam" w:hAnsi="GHEA Mariam"/>
          <w:sz w:val="24"/>
          <w:szCs w:val="24"/>
        </w:rPr>
      </w:pPr>
    </w:p>
    <w:p w:rsidR="00A457F6" w:rsidRPr="00B05E7F" w:rsidRDefault="00A457F6">
      <w:pPr>
        <w:pStyle w:val="mechtex"/>
        <w:rPr>
          <w:rFonts w:ascii="Sylfaen" w:hAnsi="Sylfaen"/>
        </w:rPr>
      </w:pPr>
    </w:p>
    <w:p w:rsidR="00A457F6" w:rsidRPr="00511A29" w:rsidRDefault="00A457F6" w:rsidP="009E6825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ՀԱՅԱՍՏԱՆԻ </w:t>
      </w:r>
      <w:r w:rsidR="00FC4820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z w:val="24"/>
          <w:szCs w:val="24"/>
          <w:lang w:val="hy-AM"/>
        </w:rPr>
        <w:t>ՀԱՆՐԱՊԵՏՈՒԹՅԱՆ</w:t>
      </w:r>
      <w:r w:rsidR="00FC4820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ԵՐԵՎԱՆ </w:t>
      </w:r>
      <w:r w:rsidR="00FC4820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ՔԱՂԱՔԻ </w:t>
      </w:r>
      <w:r w:rsidR="00FC4820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511A29">
        <w:rPr>
          <w:rFonts w:ascii="GHEA Mariam" w:hAnsi="GHEA Mariam"/>
          <w:sz w:val="24"/>
          <w:szCs w:val="24"/>
          <w:lang w:val="hy-AM"/>
        </w:rPr>
        <w:t xml:space="preserve">ՇԵՆԳԱՎԻԹ </w:t>
      </w:r>
      <w:r w:rsidRPr="006C512D">
        <w:rPr>
          <w:rFonts w:ascii="GHEA Mariam" w:hAnsi="GHEA Mariam"/>
          <w:spacing w:val="-8"/>
          <w:sz w:val="24"/>
          <w:szCs w:val="24"/>
          <w:lang w:val="hy-AM"/>
        </w:rPr>
        <w:t>ՎԱՐՉԱԿԱՆ ՇՐՋԱՆԻ «ԱՇԽԱՏԱՆՔԻ» ՀՐԱՊԱՐԱԿՈՒՄ ՔԱՂԱՔԱՑԻՆԵՐԻ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ՍԵՓԱԿԱՆՈՒԹՅՈՒՆԸ ՀԱՆԴԻՍԱՑՈՂ ՀՈՂԱՄԱՍԵՐԻ ՆԿԱՏՄԱՄԲ ՀԱՆՐՈՒ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 xml:space="preserve">ԹՅԱՆ ԳԵՐԱԿԱ ՇԱՀ ՃԱՆԱՉԵԼՈՒ </w:t>
      </w:r>
      <w:r w:rsidRPr="00511A29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A457F6" w:rsidRPr="00511A29" w:rsidRDefault="00A457F6" w:rsidP="009E6825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pt-BR" w:eastAsia="en-US"/>
        </w:rPr>
        <w:t>------------------------------------------------------------------------------------------</w:t>
      </w:r>
      <w:r w:rsidRPr="00511A29">
        <w:rPr>
          <w:rFonts w:ascii="GHEA Mariam" w:hAnsi="GHEA Mariam"/>
          <w:spacing w:val="-6"/>
          <w:sz w:val="24"/>
          <w:szCs w:val="24"/>
          <w:lang w:val="fr-FR" w:eastAsia="en-US"/>
        </w:rPr>
        <w:t>-</w:t>
      </w:r>
      <w:r w:rsidRPr="00511A29">
        <w:rPr>
          <w:rFonts w:ascii="GHEA Mariam" w:hAnsi="GHEA Mariam"/>
          <w:spacing w:val="-8"/>
          <w:sz w:val="24"/>
          <w:szCs w:val="24"/>
          <w:lang w:val="pt-BR"/>
        </w:rPr>
        <w:t>-----------</w:t>
      </w:r>
      <w:r w:rsidRPr="00511A29">
        <w:rPr>
          <w:rFonts w:ascii="GHEA Mariam" w:hAnsi="GHEA Mariam" w:cs="Sylfaen"/>
          <w:sz w:val="24"/>
          <w:szCs w:val="24"/>
          <w:lang w:val="pt-BR"/>
        </w:rPr>
        <w:t>----</w:t>
      </w:r>
      <w:r w:rsidRPr="00511A29">
        <w:rPr>
          <w:rFonts w:ascii="GHEA Mariam" w:hAnsi="GHEA Mariam" w:cs="Sylfaen"/>
          <w:sz w:val="24"/>
          <w:szCs w:val="24"/>
          <w:lang w:val="hy-AM"/>
        </w:rPr>
        <w:t>---</w:t>
      </w:r>
    </w:p>
    <w:p w:rsidR="009E6825" w:rsidRDefault="009E6825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Ղեկավարվելով «Հանրության գերակա շահերի ապահովման նպատակով սեփականության օտարման մասին» </w:t>
      </w:r>
      <w:r w:rsidR="00F227A4" w:rsidRPr="00F227A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227A4" w:rsidRPr="00F227A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227A4" w:rsidRPr="00F227A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227A4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օրենքի 4-րդ հոդվածի 2-րդ մասի «ե» կետի, 5-րդ, 6-րդ և 7-րդ հոդվածների դրույթներով՝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ո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ր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ո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շ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ու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մ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9E6825" w:rsidRPr="009E6825">
        <w:rPr>
          <w:rFonts w:ascii="GHEA Mariam" w:hAnsi="GHEA Mariam" w:cs="Sylfaen"/>
          <w:sz w:val="24"/>
          <w:szCs w:val="24"/>
          <w:lang w:val="hy-AM"/>
        </w:rPr>
        <w:t>է</w:t>
      </w:r>
      <w:r w:rsidR="009E6825" w:rsidRPr="009E682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457F6" w:rsidRPr="00511A29" w:rsidRDefault="00A457F6" w:rsidP="00A457F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      1. Հայաստանի Հանրապետության Երևան քաղաքի Շենգավիթ վարչական շրջանի «Աշխատանքի» հրապարակի սահմաններում գտնվող</w:t>
      </w:r>
      <w:r w:rsidR="00F227A4">
        <w:rPr>
          <w:rFonts w:ascii="GHEA Mariam" w:hAnsi="GHEA Mariam"/>
          <w:sz w:val="24"/>
          <w:szCs w:val="24"/>
          <w:lang w:val="hy-AM"/>
        </w:rPr>
        <w:t>,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pacing w:val="-2"/>
          <w:sz w:val="24"/>
          <w:szCs w:val="24"/>
          <w:lang w:val="hy-AM"/>
        </w:rPr>
        <w:t>քաղաքացիների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սեփականությունը հանդիսացող՝ </w:t>
      </w:r>
      <w:r w:rsidRPr="00511A29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01-011-0388-0036, 01-011-0388-0038 և 01-011-0388-00032 </w:t>
      </w:r>
      <w:r w:rsidRPr="00511A29">
        <w:rPr>
          <w:rFonts w:ascii="GHEA Mariam" w:hAnsi="GHEA Mariam"/>
          <w:sz w:val="24"/>
          <w:szCs w:val="24"/>
          <w:lang w:val="hy-AM"/>
        </w:rPr>
        <w:t>կադաստրային ծածկագրերով հողամասերի և շինությունների (այսուհետ՝ գույք) նկատմամբ</w:t>
      </w:r>
      <w:r w:rsidR="00F227A4">
        <w:rPr>
          <w:rFonts w:ascii="GHEA Mariam" w:hAnsi="GHEA Mariam"/>
          <w:sz w:val="24"/>
          <w:szCs w:val="24"/>
          <w:lang w:val="hy-AM"/>
        </w:rPr>
        <w:t>,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համաձայն հավելվածի</w:t>
      </w:r>
      <w:r w:rsidR="00F227A4">
        <w:rPr>
          <w:rFonts w:ascii="GHEA Mariam" w:hAnsi="GHEA Mariam"/>
          <w:sz w:val="24"/>
          <w:szCs w:val="24"/>
          <w:lang w:val="hy-AM"/>
        </w:rPr>
        <w:t>,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«Հանրության գերակա շահերի ապա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 xml:space="preserve">հովման նպատակով սեփականության օտարման մասին» </w:t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t>Հայաստանի Հանրա</w:t>
      </w:r>
      <w:r w:rsidR="00F227A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t>պետության օրենքով սահմանված կարգով ճանաչել հանրության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գերակա շահ:</w:t>
      </w:r>
    </w:p>
    <w:p w:rsidR="00A457F6" w:rsidRPr="00511A29" w:rsidRDefault="00A457F6" w:rsidP="00A457F6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 w:cs="Calibri"/>
          <w:color w:val="000000"/>
          <w:sz w:val="24"/>
          <w:szCs w:val="24"/>
          <w:lang w:val="hy-AM"/>
        </w:rPr>
        <w:lastRenderedPageBreak/>
        <w:t xml:space="preserve">      </w:t>
      </w:r>
      <w:r w:rsidRPr="00511A29">
        <w:rPr>
          <w:rFonts w:ascii="GHEA Mariam" w:hAnsi="GHEA Mariam"/>
          <w:sz w:val="24"/>
          <w:szCs w:val="24"/>
          <w:lang w:val="hy-AM"/>
        </w:rPr>
        <w:t>2. Հայաստանի Հանրապետության Երևան քաղաքի Շենգավիթ վարչական շրջանի «Աշխատանքի» հրապարակում քաղաքացիների սեփականությունը հան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դիսացող գույքի նկատմամբ հան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թյան գերակա շահ ճանաչել հետևյալ հիմնա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վորումներով.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1) Հայաստանի Հանրապետության Երևան քաղաքի Շենգավիթ վարչական շրջանի «Աշխատանքի» հրապարակում գտնվող օտարված գույքերի նկատմամբ հանրության գերակա շահ ճանաչելը հնարա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 xml:space="preserve">վորություն կտա ապահովելու </w:t>
      </w:r>
      <w:r w:rsidRPr="00511A29">
        <w:rPr>
          <w:rFonts w:ascii="GHEA Mariam" w:hAnsi="GHEA Mariam"/>
          <w:bCs/>
          <w:sz w:val="24"/>
          <w:szCs w:val="24"/>
          <w:lang w:val="hy-AM"/>
        </w:rPr>
        <w:t xml:space="preserve">Արա Հարությունյանի «Փառք աշխատանքին» («Բանվորի արձան») քանդակի </w:t>
      </w:r>
      <w:r w:rsidR="00871911">
        <w:rPr>
          <w:rFonts w:ascii="GHEA Mariam" w:hAnsi="GHEA Mariam"/>
          <w:bCs/>
          <w:sz w:val="24"/>
          <w:szCs w:val="24"/>
          <w:lang w:val="hy-AM"/>
        </w:rPr>
        <w:t>ինստա</w:t>
      </w:r>
      <w:r w:rsidR="00353F41">
        <w:rPr>
          <w:rFonts w:ascii="GHEA Mariam" w:hAnsi="GHEA Mariam"/>
          <w:bCs/>
          <w:sz w:val="24"/>
          <w:szCs w:val="24"/>
          <w:lang w:val="hy-AM"/>
        </w:rPr>
        <w:softHyphen/>
      </w:r>
      <w:r w:rsidR="00871911">
        <w:rPr>
          <w:rFonts w:ascii="GHEA Mariam" w:hAnsi="GHEA Mariam"/>
          <w:bCs/>
          <w:sz w:val="24"/>
          <w:szCs w:val="24"/>
          <w:lang w:val="hy-AM"/>
        </w:rPr>
        <w:t>լյացիայի</w:t>
      </w:r>
      <w:r w:rsidRPr="00511A29">
        <w:rPr>
          <w:rFonts w:ascii="GHEA Mariam" w:hAnsi="GHEA Mariam"/>
          <w:bCs/>
          <w:sz w:val="24"/>
          <w:szCs w:val="24"/>
          <w:lang w:val="hy-AM"/>
        </w:rPr>
        <w:t xml:space="preserve"> տեղադրման </w:t>
      </w:r>
      <w:r w:rsidRPr="00511A29">
        <w:rPr>
          <w:rFonts w:ascii="GHEA Mariam" w:hAnsi="GHEA Mariam"/>
          <w:sz w:val="24"/>
          <w:szCs w:val="24"/>
          <w:lang w:val="hy-AM"/>
        </w:rPr>
        <w:t>և դրա պատմական միջավայրի վերականգնման անխոչըն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դոտ իրականացնելու հնարավորությունը.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2) սույն որոշման 2-րդ կետի 1-ին ենթակետում նշված նպատակների </w:t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t>իրակա</w:t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softHyphen/>
        <w:t>նացման շահը գերակայում է օտարվող սեփականության սեփականատիրոջ շահե</w:t>
      </w:r>
      <w:r w:rsidR="00F227A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t>րից,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քանի որ`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ա. Հայաստանի Հանրապետության Երևան քաղաքի Շենգավիթ վարչական շրջանի «Աշխատանքի» հրապարակում գտնվող օտարված գույքերի նկատմամբ հանրության գերակա շահ ճանաչելու դեպքում հնարավոր կլինի ամբողջացնել և միավորել տարածքը, այն օգտագործել իր սկզբնական և մշակութային, ինչպես նաև կրթական ու ճանաչողական նպատակներով,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բ. թույլ կտա ապահովել մշակութային արժեքի պահպանումը և հետագա ուսումնասիրու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թյուն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ների իրականացումն ու հանրայնացումը,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գ. իր գործառնական նշանակությամբ օգտագործման անհրաժեշտությունից ելնելով` հնարավորություն կստեղծվի լուծելու մշակութային արժեքի զբոսա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շրջա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յին նպա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տակով հետագա օգտագործման հարցը,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դ. </w:t>
      </w:r>
      <w:r w:rsidR="00F227A4">
        <w:rPr>
          <w:rFonts w:ascii="GHEA Mariam" w:hAnsi="GHEA Mariam"/>
          <w:sz w:val="24"/>
          <w:szCs w:val="24"/>
          <w:lang w:val="hy-AM"/>
        </w:rPr>
        <w:t>հ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րապարակի տարածքից օտարված գույքերի նկատմամբ հանրության գերակա շահի ճանաչումը և ընդգրկումը հնարավորություն կտա հանրությանը </w:t>
      </w:r>
      <w:r w:rsidRPr="009E6825">
        <w:rPr>
          <w:rFonts w:ascii="GHEA Mariam" w:hAnsi="GHEA Mariam"/>
          <w:spacing w:val="-8"/>
          <w:sz w:val="24"/>
          <w:szCs w:val="24"/>
          <w:lang w:val="hy-AM"/>
        </w:rPr>
        <w:t>լիարժեք մասնակցելու մշակութային և զբոսաշրջային ծրագրերի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իրականացմանը: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3. Սահմանել, որ`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1) գույքը  ձեռք  բերող  է Հայաստանի  Հանրապետությունը,  որի  անունից  հանդես  է  գալիս Հայաստանի Հանրապետության Երևանի քաղաքապետը.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lastRenderedPageBreak/>
        <w:t>2) գույքի օտարման գործառույթների իրականացումը համակարգող պետա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կան լիազոր մարմինը Հայաստանի Հանրապետության կրթության, գիտության, մշակույթի և սպորտի նախարարությունն է, իսկ օտարման գործառույթների իրա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կա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նացման համար պատասխանատու տարածքային կառավարման մարմինը՝ Հայաստանի Հանրապետության Երևանի քաղաքապետը.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3) գույքի օտարման գործընթացն սկսելու վերջնական ժամկետը 2023 թվականի հոկտեմբերի 15-ն է.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4) հանրության գերակա շահ ճանաչված գույքերի և դրան</w:t>
      </w:r>
      <w:r w:rsidR="00F227A4">
        <w:rPr>
          <w:rFonts w:ascii="GHEA Mariam" w:hAnsi="GHEA Mariam"/>
          <w:sz w:val="24"/>
          <w:szCs w:val="24"/>
          <w:lang w:val="hy-AM"/>
        </w:rPr>
        <w:t>ց</w:t>
      </w:r>
      <w:r w:rsidRPr="00511A29">
        <w:rPr>
          <w:rFonts w:ascii="GHEA Mariam" w:hAnsi="GHEA Mariam"/>
          <w:sz w:val="24"/>
          <w:szCs w:val="24"/>
          <w:lang w:val="hy-AM"/>
        </w:rPr>
        <w:t>ում առկա սեփա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կանության օբյեկտի նկարագրության արձանագրության կազմման աշխա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տանք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 xml:space="preserve">ներն իրականացվում են Հայաստանի Հանրապետության կառավարության 2007 թվականի հունվարի 25-ի N 108-Ն որոշման </w:t>
      </w:r>
      <w:r w:rsidR="00F227A4" w:rsidRPr="00F227A4">
        <w:rPr>
          <w:rFonts w:ascii="GHEA Mariam" w:hAnsi="GHEA Mariam"/>
          <w:sz w:val="24"/>
          <w:szCs w:val="24"/>
          <w:lang w:val="hy-AM"/>
        </w:rPr>
        <w:t xml:space="preserve">N </w:t>
      </w:r>
      <w:r w:rsidR="00F227A4" w:rsidRPr="00511A29">
        <w:rPr>
          <w:rFonts w:ascii="GHEA Mariam" w:hAnsi="GHEA Mariam"/>
          <w:sz w:val="24"/>
          <w:szCs w:val="24"/>
          <w:lang w:val="hy-AM"/>
        </w:rPr>
        <w:t>2</w:t>
      </w:r>
      <w:r w:rsidR="00F227A4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ով սահմանված կարգով և նույն որոշման </w:t>
      </w:r>
      <w:r w:rsidR="00F227A4" w:rsidRPr="00F227A4">
        <w:rPr>
          <w:rFonts w:ascii="GHEA Mariam" w:hAnsi="GHEA Mariam"/>
          <w:sz w:val="24"/>
          <w:szCs w:val="24"/>
          <w:lang w:val="hy-AM"/>
        </w:rPr>
        <w:t xml:space="preserve">N </w:t>
      </w:r>
      <w:r w:rsidR="00F227A4" w:rsidRPr="00511A29">
        <w:rPr>
          <w:rFonts w:ascii="GHEA Mariam" w:hAnsi="GHEA Mariam"/>
          <w:sz w:val="24"/>
          <w:szCs w:val="24"/>
          <w:lang w:val="hy-AM"/>
        </w:rPr>
        <w:t>3</w:t>
      </w:r>
      <w:r w:rsidR="00F227A4" w:rsidRPr="00F227A4">
        <w:rPr>
          <w:rFonts w:ascii="GHEA Mariam" w:hAnsi="GHEA Mariam"/>
          <w:sz w:val="24"/>
          <w:szCs w:val="24"/>
          <w:lang w:val="hy-AM"/>
        </w:rPr>
        <w:t xml:space="preserve"> h</w:t>
      </w:r>
      <w:r w:rsidR="00F227A4">
        <w:rPr>
          <w:rFonts w:ascii="GHEA Mariam" w:hAnsi="GHEA Mariam"/>
          <w:sz w:val="24"/>
          <w:szCs w:val="24"/>
          <w:lang w:val="hy-AM"/>
        </w:rPr>
        <w:t>ավելված</w:t>
      </w:r>
      <w:r w:rsidRPr="00511A29">
        <w:rPr>
          <w:rFonts w:ascii="GHEA Mariam" w:hAnsi="GHEA Mariam"/>
          <w:sz w:val="24"/>
          <w:szCs w:val="24"/>
          <w:lang w:val="hy-AM"/>
        </w:rPr>
        <w:t>ով սահմանված նկարագրության արձանագրու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թյան օրինակելի ձևով՝ սույն որոշումն ուժի մեջ մտնելուց հետո երեք ամսվանից մինչև մեկ տարվա ընթացքում: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4. Առաջարկել Հայաստանի Հանրապետության Երևանի քաղաքապետին`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մտնելուն հաջորդող յոթ օրվա ընթացքում որոշումը </w:t>
      </w:r>
      <w:r w:rsidRPr="00511A29">
        <w:rPr>
          <w:rFonts w:ascii="GHEA Mariam" w:hAnsi="GHEA Mariam"/>
          <w:spacing w:val="-4"/>
          <w:sz w:val="24"/>
          <w:szCs w:val="24"/>
          <w:lang w:val="hy-AM"/>
        </w:rPr>
        <w:t>պատշաճ ձևով ուղարկել օտարվող սեփականության սեփականատերերին և օտարվող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սեփականության նկատմամբ պետական գրանցում ունեցող գույքային իրավունք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ներ ունեցող անձանց.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2) սույն որոշումն ուժի մեջ մտնելուց հետո ապահովել գույքի նկատմամբ </w:t>
      </w:r>
      <w:r w:rsidRPr="00511A29">
        <w:rPr>
          <w:rFonts w:ascii="GHEA Mariam" w:hAnsi="GHEA Mariam"/>
          <w:spacing w:val="-8"/>
          <w:sz w:val="24"/>
          <w:szCs w:val="24"/>
          <w:lang w:val="hy-AM"/>
        </w:rPr>
        <w:t>գույքային իրավունքների ու սահմանափակումների պետական գրանցումը Հայաս</w:t>
      </w:r>
      <w:r w:rsidR="00F227A4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pacing w:val="-8"/>
          <w:sz w:val="24"/>
          <w:szCs w:val="24"/>
          <w:lang w:val="hy-AM"/>
        </w:rPr>
        <w:t>տանի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Հանրապետության օրենսդրությամբ սահմանված կարգով ու ժամկետ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ներում` Հայաստանի Հանրապետության 2023 թվականի պետական բյուջեով նախա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տեսված՝ Հայաստանի Հանրապետության կառավարության պահուստային ֆոնդի միջոցների հաշվին.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 xml:space="preserve">3) սույն որոշումն ուժի մեջ մտնելուց հետո երկամսյա ժամկետում գույքի անկախ գնահատման կազմակերպության միջոցով ճշտել գույքի համարժեք </w:t>
      </w:r>
      <w:r w:rsidRPr="00F227A4">
        <w:rPr>
          <w:rFonts w:ascii="GHEA Mariam" w:hAnsi="GHEA Mariam"/>
          <w:spacing w:val="-4"/>
          <w:sz w:val="24"/>
          <w:szCs w:val="24"/>
          <w:lang w:val="hy-AM"/>
        </w:rPr>
        <w:t>փոխ</w:t>
      </w:r>
      <w:r w:rsidR="00F227A4" w:rsidRPr="00F227A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227A4">
        <w:rPr>
          <w:rFonts w:ascii="GHEA Mariam" w:hAnsi="GHEA Mariam"/>
          <w:spacing w:val="-4"/>
          <w:sz w:val="24"/>
          <w:szCs w:val="24"/>
          <w:lang w:val="hy-AM"/>
        </w:rPr>
        <w:t>հա</w:t>
      </w:r>
      <w:r w:rsidRPr="00F227A4">
        <w:rPr>
          <w:rFonts w:ascii="GHEA Mariam" w:hAnsi="GHEA Mariam"/>
          <w:spacing w:val="-4"/>
          <w:sz w:val="24"/>
          <w:szCs w:val="24"/>
          <w:lang w:val="hy-AM"/>
        </w:rPr>
        <w:softHyphen/>
        <w:t>տուցման ենթակա գումարի չափը և առաջարկություն ներկայացնել Հայաստանի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</w:t>
      </w:r>
      <w:r w:rsidRPr="00F227A4">
        <w:rPr>
          <w:rFonts w:ascii="GHEA Mariam" w:hAnsi="GHEA Mariam"/>
          <w:spacing w:val="-8"/>
          <w:sz w:val="24"/>
          <w:szCs w:val="24"/>
          <w:lang w:val="hy-AM"/>
        </w:rPr>
        <w:t>Հանրապետության կառավարություն` Հայաստանի Հանրապետության 2023 թվականի</w:t>
      </w:r>
      <w:r w:rsidRPr="00511A29">
        <w:rPr>
          <w:rFonts w:ascii="GHEA Mariam" w:hAnsi="GHEA Mariam"/>
          <w:sz w:val="24"/>
          <w:szCs w:val="24"/>
          <w:lang w:val="hy-AM"/>
        </w:rPr>
        <w:t xml:space="preserve"> </w:t>
      </w:r>
      <w:r w:rsidRPr="00511A29">
        <w:rPr>
          <w:rFonts w:ascii="GHEA Mariam" w:hAnsi="GHEA Mariam"/>
          <w:sz w:val="24"/>
          <w:szCs w:val="24"/>
          <w:lang w:val="hy-AM"/>
        </w:rPr>
        <w:lastRenderedPageBreak/>
        <w:t>պետական բյուջեով նախատեսված՝ Հայաստանի Հանրապետության կառավա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րության պահուստային ֆոնդից այն փոխհատուցելու համար.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4) գույքի ձեռքբերումից հետո միջոցներ ձեռնարկել մշակութային արժեքի գույքային գրանցման և դրա սպասարկման նպատակով առանձնացվող հողամա</w:t>
      </w:r>
      <w:r w:rsidR="00F227A4">
        <w:rPr>
          <w:rFonts w:ascii="GHEA Mariam" w:hAnsi="GHEA Mariam"/>
          <w:sz w:val="24"/>
          <w:szCs w:val="24"/>
          <w:lang w:val="hy-AM"/>
        </w:rPr>
        <w:softHyphen/>
      </w:r>
      <w:r w:rsidRPr="00511A29">
        <w:rPr>
          <w:rFonts w:ascii="GHEA Mariam" w:hAnsi="GHEA Mariam"/>
          <w:sz w:val="24"/>
          <w:szCs w:val="24"/>
          <w:lang w:val="hy-AM"/>
        </w:rPr>
        <w:t>սերի նպատակային նշանակության փոփոխման ուղղությամբ՝ հողամասերի նպատակային նշանակությունը փոփոխելով հատուկ պահպանվող տարածք</w:t>
      </w:r>
      <w:r w:rsidRPr="00511A29">
        <w:rPr>
          <w:rFonts w:ascii="GHEA Mariam" w:hAnsi="GHEA Mariam"/>
          <w:sz w:val="24"/>
          <w:szCs w:val="24"/>
          <w:lang w:val="hy-AM"/>
        </w:rPr>
        <w:softHyphen/>
        <w:t>ների հողերի պատմական և մշակութային գործառնական նշանակության հողի:</w:t>
      </w:r>
    </w:p>
    <w:p w:rsidR="00A457F6" w:rsidRPr="00511A29" w:rsidRDefault="00A457F6" w:rsidP="00A457F6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511A29">
        <w:rPr>
          <w:rFonts w:ascii="GHEA Mariam" w:hAnsi="GHEA Mariam"/>
          <w:sz w:val="24"/>
          <w:szCs w:val="24"/>
          <w:lang w:val="hy-AM"/>
        </w:rPr>
        <w:t>5. Սույն որոշումն ուժի մեջ է մտնում պաշտոնական հրապարակման օրվան հաջորդող օրվանից:</w:t>
      </w:r>
    </w:p>
    <w:p w:rsidR="001F225D" w:rsidRDefault="001F225D" w:rsidP="009E6825">
      <w:pPr>
        <w:pStyle w:val="mechtex"/>
        <w:jc w:val="left"/>
        <w:rPr>
          <w:rFonts w:ascii="Arial" w:hAnsi="Arial" w:cs="Arial"/>
          <w:lang w:val="hy-AM"/>
        </w:rPr>
      </w:pPr>
    </w:p>
    <w:p w:rsidR="009E6825" w:rsidRDefault="009E6825" w:rsidP="009E6825">
      <w:pPr>
        <w:pStyle w:val="mechtex"/>
        <w:jc w:val="left"/>
        <w:rPr>
          <w:rFonts w:ascii="Arial" w:hAnsi="Arial" w:cs="Arial"/>
          <w:lang w:val="hy-AM"/>
        </w:rPr>
      </w:pPr>
    </w:p>
    <w:p w:rsidR="009E6825" w:rsidRDefault="009E6825" w:rsidP="009E6825">
      <w:pPr>
        <w:pStyle w:val="mechtex"/>
        <w:jc w:val="left"/>
        <w:rPr>
          <w:rFonts w:ascii="Arial" w:hAnsi="Arial" w:cs="Arial"/>
          <w:lang w:val="hy-AM"/>
        </w:rPr>
      </w:pPr>
    </w:p>
    <w:p w:rsidR="009E6825" w:rsidRPr="00702FA5" w:rsidRDefault="009E682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227A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6825" w:rsidRPr="00702FA5" w:rsidRDefault="00F227A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="009E6825" w:rsidRPr="00702FA5">
        <w:rPr>
          <w:rFonts w:ascii="GHEA Mariam" w:hAnsi="GHEA Mariam"/>
          <w:sz w:val="24"/>
          <w:szCs w:val="24"/>
          <w:lang w:val="af-ZA"/>
        </w:rPr>
        <w:t xml:space="preserve">  </w:t>
      </w:r>
      <w:r w:rsidR="009E6825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9E6825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9E6825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9E6825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9E6825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E6825" w:rsidRDefault="009E6825" w:rsidP="009E682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E6825" w:rsidRDefault="009E6825" w:rsidP="009E6825">
      <w:pPr>
        <w:pStyle w:val="mechtex"/>
        <w:jc w:val="left"/>
        <w:rPr>
          <w:rFonts w:ascii="Arial" w:hAnsi="Arial" w:cs="Arial"/>
          <w:lang w:val="hy-AM"/>
        </w:rPr>
        <w:sectPr w:rsidR="009E6825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E6825" w:rsidRPr="00C31DEF" w:rsidRDefault="009E6825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9E6825" w:rsidRPr="00C31DEF" w:rsidRDefault="009E6825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9E6825" w:rsidRDefault="009E6825" w:rsidP="009E68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F227A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216B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9E6825" w:rsidRDefault="009E6825" w:rsidP="009E68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E6825" w:rsidRDefault="009E6825" w:rsidP="009E6825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E6825" w:rsidRPr="00F227A4" w:rsidRDefault="009E6825" w:rsidP="009E6825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F227A4">
        <w:rPr>
          <w:rFonts w:ascii="GHEA Mariam" w:hAnsi="GHEA Mariam"/>
          <w:sz w:val="24"/>
          <w:szCs w:val="24"/>
          <w:lang w:val="hy-AM"/>
        </w:rPr>
        <w:t>Ց Ա Ն Կ</w:t>
      </w:r>
    </w:p>
    <w:p w:rsidR="009E6825" w:rsidRPr="00F227A4" w:rsidRDefault="009E6825" w:rsidP="009E6825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F227A4">
        <w:rPr>
          <w:rFonts w:ascii="GHEA Mariam" w:hAnsi="GHEA Mariam"/>
          <w:sz w:val="24"/>
          <w:szCs w:val="24"/>
          <w:lang w:val="hy-AM"/>
        </w:rPr>
        <w:t>ՀԱՅԱՍՏԱՆԻ ՀԱՆՐԱՊԵՏՈՒԹՅԱՆ ԵՐԵՎԱՆ ՔԱՂԱՔԻ ՇԵՆԳԱՎԻԹ ՎԱՐՉԱԿԱՆ ՇՐՋԱՆԻ «ԱՇԽԱՏԱՆՔԻ» ՀՐԱՊԱՐԱԿՈՒՄ ՔԱՂԱՔԱՑԻՆԵՐԻ ՍԵՓԱԿԱՆՈՒԹՅՈՒՆԸ ՀԱՆԴԻՍԱՑՈՂ ՀՈՂԱՄԱՍԵՐԻ ՆԿԱՏՄԱՄԲ ՀԱՆ</w:t>
      </w:r>
      <w:r w:rsidRPr="00F227A4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F227A4">
        <w:rPr>
          <w:rFonts w:ascii="GHEA Mariam" w:hAnsi="GHEA Mariam"/>
          <w:sz w:val="24"/>
          <w:szCs w:val="24"/>
          <w:lang w:val="hy-AM"/>
        </w:rPr>
        <w:softHyphen/>
        <w:t xml:space="preserve">ԹՅԱՆ ԳԵՐԱԿԱ ՇԱՀ ՃԱՆԱՉԵԼՈՒ </w:t>
      </w:r>
      <w:r w:rsidRPr="00F227A4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9E6825" w:rsidRPr="004E750D" w:rsidRDefault="009E6825" w:rsidP="009E6825">
      <w:pPr>
        <w:jc w:val="center"/>
        <w:rPr>
          <w:rFonts w:ascii="GHEA Mariam" w:hAnsi="GHEA Mariam"/>
          <w:lang w:val="hy-AM"/>
        </w:rPr>
      </w:pPr>
    </w:p>
    <w:tbl>
      <w:tblPr>
        <w:tblW w:w="1543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080"/>
        <w:gridCol w:w="2147"/>
        <w:gridCol w:w="1980"/>
        <w:gridCol w:w="1980"/>
        <w:gridCol w:w="1308"/>
        <w:gridCol w:w="2112"/>
        <w:gridCol w:w="3150"/>
      </w:tblGrid>
      <w:tr w:rsidR="009E6825" w:rsidRPr="004E750D" w:rsidTr="0027049B">
        <w:trPr>
          <w:trHeight w:val="1513"/>
        </w:trPr>
        <w:tc>
          <w:tcPr>
            <w:tcW w:w="674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9E6825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E6825">
              <w:rPr>
                <w:rFonts w:ascii="GHEA Mariam" w:hAnsi="GHEA Mariam" w:cs="Calibri"/>
                <w:color w:val="000000"/>
                <w:spacing w:val="-2"/>
                <w:szCs w:val="24"/>
                <w:lang w:val="hy-AM"/>
              </w:rPr>
              <w:t>NN</w:t>
            </w:r>
            <w:r w:rsidRPr="009E6825">
              <w:rPr>
                <w:rFonts w:ascii="GHEA Mariam" w:hAnsi="GHEA Mariam" w:cs="Calibri"/>
                <w:color w:val="000000"/>
                <w:sz w:val="16"/>
              </w:rPr>
              <w:br/>
            </w:r>
            <w:r w:rsidRPr="004E750D">
              <w:rPr>
                <w:rFonts w:ascii="GHEA Mariam" w:hAnsi="GHEA Mariam" w:cs="Calibri"/>
                <w:color w:val="000000"/>
              </w:rPr>
              <w:t>ը/կ</w:t>
            </w:r>
          </w:p>
        </w:tc>
        <w:tc>
          <w:tcPr>
            <w:tcW w:w="2080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Գտնվելու վայրը</w:t>
            </w:r>
            <w:r w:rsidRPr="004E750D">
              <w:rPr>
                <w:rFonts w:ascii="GHEA Mariam" w:hAnsi="GHEA Mariam" w:cs="Calibri"/>
                <w:color w:val="000000"/>
              </w:rPr>
              <w:br/>
              <w:t>(մարզը, համայնքը, բնակավայրը)</w:t>
            </w:r>
          </w:p>
        </w:tc>
        <w:tc>
          <w:tcPr>
            <w:tcW w:w="2147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Օտարման ենթակա տարածքների չափը (մ</w:t>
            </w:r>
            <w:r w:rsidRPr="004E750D">
              <w:rPr>
                <w:rFonts w:ascii="GHEA Mariam" w:hAnsi="GHEA Mariam" w:cs="Calibri"/>
                <w:color w:val="000000"/>
                <w:vertAlign w:val="superscript"/>
              </w:rPr>
              <w:t>2</w:t>
            </w:r>
            <w:r w:rsidRPr="004E750D">
              <w:rPr>
                <w:rFonts w:ascii="GHEA Mariam" w:hAnsi="GHEA Mariam" w:cs="Calibri"/>
                <w:color w:val="000000"/>
              </w:rPr>
              <w:t>)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Կադաստրային  ծածկագիրը</w:t>
            </w:r>
          </w:p>
        </w:tc>
        <w:tc>
          <w:tcPr>
            <w:tcW w:w="1980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Նպատակային նշանակությունը/</w:t>
            </w:r>
          </w:p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հողատեսք</w:t>
            </w:r>
          </w:p>
        </w:tc>
        <w:tc>
          <w:tcPr>
            <w:tcW w:w="3420" w:type="dxa"/>
            <w:gridSpan w:val="2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 xml:space="preserve">Տարածքների կոորդինատները ՎիՋիԷս-84 (WGS-84) </w:t>
            </w:r>
            <w:r w:rsidRPr="004E750D">
              <w:rPr>
                <w:rFonts w:ascii="GHEA Mariam" w:hAnsi="GHEA Mariam" w:cs="Calibri"/>
                <w:color w:val="000000"/>
              </w:rPr>
              <w:br/>
              <w:t>(ARMREF 02) ազգային գեոդեզիական կոորդինատային համակարգով</w:t>
            </w:r>
          </w:p>
        </w:tc>
        <w:tc>
          <w:tcPr>
            <w:tcW w:w="3150" w:type="dxa"/>
            <w:vMerge w:val="restart"/>
            <w:shd w:val="clear" w:color="auto" w:fill="auto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Սեփականության իրավունքի սուբյեկտը (սեփականատեր)</w:t>
            </w:r>
          </w:p>
        </w:tc>
      </w:tr>
      <w:tr w:rsidR="009E6825" w:rsidRPr="004E750D" w:rsidTr="0027049B">
        <w:trPr>
          <w:trHeight w:val="159"/>
        </w:trPr>
        <w:tc>
          <w:tcPr>
            <w:tcW w:w="674" w:type="dxa"/>
            <w:vMerge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080" w:type="dxa"/>
            <w:vMerge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2147" w:type="dxa"/>
            <w:vMerge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308" w:type="dxa"/>
            <w:shd w:val="clear" w:color="auto" w:fill="auto"/>
            <w:noWrap/>
            <w:vAlign w:val="bottom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bCs/>
                <w:color w:val="000000"/>
              </w:rPr>
            </w:pPr>
            <w:r w:rsidRPr="004E750D">
              <w:rPr>
                <w:rFonts w:ascii="GHEA Mariam" w:hAnsi="GHEA Mariam" w:cs="Calibri"/>
                <w:bCs/>
                <w:color w:val="000000"/>
              </w:rPr>
              <w:t>Y</w:t>
            </w:r>
          </w:p>
        </w:tc>
        <w:tc>
          <w:tcPr>
            <w:tcW w:w="2112" w:type="dxa"/>
            <w:shd w:val="clear" w:color="auto" w:fill="auto"/>
            <w:noWrap/>
            <w:vAlign w:val="bottom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X</w:t>
            </w:r>
          </w:p>
        </w:tc>
        <w:tc>
          <w:tcPr>
            <w:tcW w:w="3150" w:type="dxa"/>
            <w:vMerge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</w:p>
        </w:tc>
      </w:tr>
      <w:tr w:rsidR="009E6825" w:rsidRPr="00C86923" w:rsidTr="0027049B">
        <w:trPr>
          <w:trHeight w:val="282"/>
        </w:trPr>
        <w:tc>
          <w:tcPr>
            <w:tcW w:w="674" w:type="dxa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1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2080" w:type="dxa"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Երևան, Շենգավիթ Բագրատունյաց փողոց 59/3</w:t>
            </w:r>
          </w:p>
        </w:tc>
        <w:tc>
          <w:tcPr>
            <w:tcW w:w="2147" w:type="dxa"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Հող. 0.0051 /վարձ./</w:t>
            </w:r>
          </w:p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Շենք. 35.6 /սեփ./</w:t>
            </w:r>
          </w:p>
        </w:tc>
        <w:tc>
          <w:tcPr>
            <w:tcW w:w="1980" w:type="dxa"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01-011-0388-0036</w:t>
            </w:r>
          </w:p>
        </w:tc>
        <w:tc>
          <w:tcPr>
            <w:tcW w:w="1980" w:type="dxa"/>
            <w:vAlign w:val="center"/>
            <w:hideMark/>
          </w:tcPr>
          <w:p w:rsidR="009E6825" w:rsidRPr="004E750D" w:rsidRDefault="009E6825" w:rsidP="00353F41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Բնակավայրերի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="00353F41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>ասարակական կառուցապատման</w:t>
            </w:r>
          </w:p>
        </w:tc>
        <w:tc>
          <w:tcPr>
            <w:tcW w:w="3420" w:type="dxa"/>
            <w:gridSpan w:val="2"/>
            <w:shd w:val="clear" w:color="auto" w:fill="auto"/>
            <w:noWrap/>
            <w:vAlign w:val="bottom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Կոորդինատները ներկայացված են իրադրության հատակագծերի հետ համատեղ</w:t>
            </w:r>
          </w:p>
        </w:tc>
        <w:tc>
          <w:tcPr>
            <w:tcW w:w="3150" w:type="dxa"/>
            <w:vAlign w:val="center"/>
            <w:hideMark/>
          </w:tcPr>
          <w:p w:rsidR="009E6825" w:rsidRPr="004E750D" w:rsidRDefault="009E6825" w:rsidP="005A1423">
            <w:pPr>
              <w:ind w:right="-404"/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 xml:space="preserve">Խաչատրյան Կարեն Վարազդատի  </w:t>
            </w:r>
          </w:p>
          <w:p w:rsidR="009E6825" w:rsidRPr="00F14407" w:rsidRDefault="00F14407" w:rsidP="00F14407">
            <w:pPr>
              <w:ind w:right="-404"/>
              <w:rPr>
                <w:rFonts w:ascii="GHEA Mariam" w:hAnsi="GHEA Mariam" w:cs="Calibri"/>
                <w:color w:val="000000"/>
              </w:rPr>
            </w:pPr>
            <w:r w:rsidRPr="00F14407">
              <w:rPr>
                <w:rFonts w:ascii="GHEA Mariam" w:hAnsi="GHEA Mariam" w:cs="Calibri"/>
                <w:color w:val="000000"/>
                <w:lang w:val="hy-AM"/>
              </w:rPr>
              <w:t>(</w:t>
            </w:r>
            <w:r w:rsidR="009E6825" w:rsidRPr="004E750D">
              <w:rPr>
                <w:rFonts w:ascii="GHEA Mariam" w:hAnsi="GHEA Mariam" w:cs="Calibri"/>
                <w:color w:val="000000"/>
                <w:lang w:val="hy-AM"/>
              </w:rPr>
              <w:t>անձ.</w:t>
            </w:r>
            <w:r w:rsidRPr="00F14407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="009E6825" w:rsidRPr="004E750D">
              <w:rPr>
                <w:rFonts w:ascii="GHEA Mariam" w:hAnsi="GHEA Mariam" w:cs="Calibri"/>
                <w:color w:val="000000"/>
                <w:lang w:val="hy-AM"/>
              </w:rPr>
              <w:t>BA1141558</w:t>
            </w:r>
            <w:r>
              <w:rPr>
                <w:rFonts w:ascii="GHEA Mariam" w:hAnsi="GHEA Mariam" w:cs="Calibri"/>
                <w:color w:val="000000"/>
              </w:rPr>
              <w:t>)</w:t>
            </w:r>
          </w:p>
        </w:tc>
      </w:tr>
      <w:tr w:rsidR="009E6825" w:rsidRPr="004E750D" w:rsidTr="0027049B">
        <w:trPr>
          <w:trHeight w:val="839"/>
        </w:trPr>
        <w:tc>
          <w:tcPr>
            <w:tcW w:w="674" w:type="dxa"/>
            <w:vAlign w:val="center"/>
            <w:hideMark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2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2080" w:type="dxa"/>
            <w:vAlign w:val="center"/>
            <w:hideMark/>
          </w:tcPr>
          <w:p w:rsidR="009E6825" w:rsidRPr="00F14407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F14407">
              <w:rPr>
                <w:rFonts w:ascii="GHEA Mariam" w:hAnsi="GHEA Mariam" w:cs="Calibri"/>
                <w:color w:val="000000"/>
                <w:lang w:val="hy-AM"/>
              </w:rPr>
              <w:t>Երևան, Շենգավիթ Բագրատունյաց փողոց 59/4</w:t>
            </w:r>
          </w:p>
        </w:tc>
        <w:tc>
          <w:tcPr>
            <w:tcW w:w="2147" w:type="dxa"/>
            <w:vAlign w:val="center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Հող. 0.0024 /վարձ./</w:t>
            </w:r>
          </w:p>
          <w:p w:rsidR="009E6825" w:rsidRPr="00F14407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Շենք. 23.5 /սեփ./</w:t>
            </w:r>
          </w:p>
        </w:tc>
        <w:tc>
          <w:tcPr>
            <w:tcW w:w="1980" w:type="dxa"/>
            <w:vAlign w:val="center"/>
            <w:hideMark/>
          </w:tcPr>
          <w:p w:rsidR="009E6825" w:rsidRPr="00F14407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F14407">
              <w:rPr>
                <w:rFonts w:ascii="GHEA Mariam" w:hAnsi="GHEA Mariam" w:cs="Calibri"/>
                <w:color w:val="000000"/>
                <w:lang w:val="hy-AM"/>
              </w:rPr>
              <w:t>01-011-0388-0038</w:t>
            </w:r>
          </w:p>
        </w:tc>
        <w:tc>
          <w:tcPr>
            <w:tcW w:w="1980" w:type="dxa"/>
            <w:vAlign w:val="center"/>
            <w:hideMark/>
          </w:tcPr>
          <w:p w:rsidR="009E6825" w:rsidRPr="004E750D" w:rsidRDefault="009E6825" w:rsidP="00353F41">
            <w:pPr>
              <w:rPr>
                <w:rFonts w:ascii="GHEA Mariam" w:hAnsi="GHEA Mariam" w:cs="Calibri"/>
                <w:color w:val="000000"/>
              </w:rPr>
            </w:pPr>
            <w:r w:rsidRPr="00F14407">
              <w:rPr>
                <w:rFonts w:ascii="GHEA Mariam" w:hAnsi="GHEA Mariam" w:cs="Calibri"/>
                <w:color w:val="000000"/>
                <w:lang w:val="hy-AM"/>
              </w:rPr>
              <w:t>Բնակավայրերի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="00353F41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>ասարակական կառուցապատման</w:t>
            </w:r>
          </w:p>
        </w:tc>
        <w:tc>
          <w:tcPr>
            <w:tcW w:w="3420" w:type="dxa"/>
            <w:gridSpan w:val="2"/>
            <w:shd w:val="clear" w:color="auto" w:fill="auto"/>
            <w:noWrap/>
            <w:vAlign w:val="bottom"/>
            <w:hideMark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Կոորդինատները ներկայացված են իրադրության հատակագծերի հետ համատեղ</w:t>
            </w:r>
          </w:p>
        </w:tc>
        <w:tc>
          <w:tcPr>
            <w:tcW w:w="3150" w:type="dxa"/>
            <w:vAlign w:val="center"/>
            <w:hideMark/>
          </w:tcPr>
          <w:p w:rsidR="009E6825" w:rsidRPr="00F14407" w:rsidRDefault="00F14407" w:rsidP="00F14407">
            <w:pPr>
              <w:rPr>
                <w:rFonts w:ascii="GHEA Mariam" w:hAnsi="GHEA Mariam" w:cs="Calibri"/>
                <w:color w:val="000000"/>
              </w:rPr>
            </w:pPr>
            <w:r>
              <w:rPr>
                <w:rFonts w:ascii="GHEA Mariam" w:hAnsi="GHEA Mariam" w:cs="Calibri"/>
                <w:color w:val="000000"/>
                <w:lang w:val="hy-AM"/>
              </w:rPr>
              <w:t xml:space="preserve">Իսպիրյան Արմեն Վոլոդյայի  </w:t>
            </w:r>
            <w:r>
              <w:rPr>
                <w:rFonts w:ascii="GHEA Mariam" w:hAnsi="GHEA Mariam" w:cs="Calibri"/>
                <w:color w:val="000000"/>
              </w:rPr>
              <w:t>(</w:t>
            </w:r>
            <w:r w:rsidR="009E6825" w:rsidRPr="004E750D">
              <w:rPr>
                <w:rFonts w:ascii="GHEA Mariam" w:hAnsi="GHEA Mariam" w:cs="Calibri"/>
                <w:color w:val="000000"/>
                <w:lang w:val="hy-AM"/>
              </w:rPr>
              <w:t>անձ.</w:t>
            </w:r>
            <w:r>
              <w:rPr>
                <w:rFonts w:ascii="GHEA Mariam" w:hAnsi="GHEA Mariam" w:cs="Calibri"/>
                <w:color w:val="000000"/>
              </w:rPr>
              <w:t xml:space="preserve"> </w:t>
            </w:r>
            <w:r w:rsidR="009E6825" w:rsidRPr="004E750D">
              <w:rPr>
                <w:rFonts w:ascii="GHEA Mariam" w:hAnsi="GHEA Mariam" w:cs="Calibri"/>
                <w:color w:val="000000"/>
                <w:lang w:val="hy-AM"/>
              </w:rPr>
              <w:t>AE0366260</w:t>
            </w:r>
            <w:r>
              <w:rPr>
                <w:rFonts w:ascii="GHEA Mariam" w:hAnsi="GHEA Mariam" w:cs="Calibri"/>
                <w:color w:val="000000"/>
              </w:rPr>
              <w:t>)</w:t>
            </w:r>
          </w:p>
        </w:tc>
      </w:tr>
      <w:tr w:rsidR="009E6825" w:rsidRPr="004E750D" w:rsidTr="0027049B">
        <w:trPr>
          <w:trHeight w:val="994"/>
        </w:trPr>
        <w:tc>
          <w:tcPr>
            <w:tcW w:w="674" w:type="dxa"/>
            <w:vAlign w:val="center"/>
          </w:tcPr>
          <w:p w:rsidR="009E6825" w:rsidRPr="004E750D" w:rsidRDefault="009E6825" w:rsidP="005A1423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3</w:t>
            </w:r>
            <w:r>
              <w:rPr>
                <w:rFonts w:ascii="GHEA Mariam" w:hAnsi="GHEA Mariam" w:cs="Calibri"/>
                <w:color w:val="000000"/>
                <w:lang w:val="hy-AM"/>
              </w:rPr>
              <w:t>.</w:t>
            </w:r>
          </w:p>
        </w:tc>
        <w:tc>
          <w:tcPr>
            <w:tcW w:w="2080" w:type="dxa"/>
            <w:vAlign w:val="center"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Երևան, Շենգավիթ Թամանցիների փողոց 53/2</w:t>
            </w:r>
          </w:p>
        </w:tc>
        <w:tc>
          <w:tcPr>
            <w:tcW w:w="2147" w:type="dxa"/>
            <w:vAlign w:val="center"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  <w:lang w:val="hy-AM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Հող. 0.0023 /վարձ./</w:t>
            </w:r>
          </w:p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Շենք. 22.6 /սեփ./</w:t>
            </w:r>
          </w:p>
        </w:tc>
        <w:tc>
          <w:tcPr>
            <w:tcW w:w="1980" w:type="dxa"/>
            <w:vAlign w:val="center"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01-011-0388-0032</w:t>
            </w:r>
          </w:p>
        </w:tc>
        <w:tc>
          <w:tcPr>
            <w:tcW w:w="1980" w:type="dxa"/>
            <w:vAlign w:val="center"/>
          </w:tcPr>
          <w:p w:rsidR="009E6825" w:rsidRPr="004E750D" w:rsidRDefault="009E6825" w:rsidP="00353F41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</w:rPr>
              <w:t>Բնակավայրերի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 xml:space="preserve">, </w:t>
            </w:r>
            <w:r w:rsidR="00353F41">
              <w:rPr>
                <w:rFonts w:ascii="GHEA Mariam" w:hAnsi="GHEA Mariam" w:cs="Calibri"/>
                <w:color w:val="000000"/>
                <w:lang w:val="hy-AM"/>
              </w:rPr>
              <w:t>հ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>ասարակական կառուցապատման</w:t>
            </w:r>
          </w:p>
        </w:tc>
        <w:tc>
          <w:tcPr>
            <w:tcW w:w="3420" w:type="dxa"/>
            <w:gridSpan w:val="2"/>
            <w:shd w:val="clear" w:color="auto" w:fill="auto"/>
            <w:noWrap/>
            <w:vAlign w:val="bottom"/>
          </w:tcPr>
          <w:p w:rsidR="009E6825" w:rsidRPr="004E750D" w:rsidRDefault="009E6825" w:rsidP="005A1423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>Կոորդինատները ներկայացված են իրադրության հատակագծերի հետ համատեղ</w:t>
            </w:r>
          </w:p>
        </w:tc>
        <w:tc>
          <w:tcPr>
            <w:tcW w:w="3150" w:type="dxa"/>
            <w:vAlign w:val="center"/>
          </w:tcPr>
          <w:p w:rsidR="009E6825" w:rsidRPr="00F14407" w:rsidRDefault="009E6825" w:rsidP="00F14407">
            <w:pPr>
              <w:rPr>
                <w:rFonts w:ascii="GHEA Mariam" w:hAnsi="GHEA Mariam" w:cs="Calibri"/>
                <w:color w:val="000000"/>
              </w:rPr>
            </w:pPr>
            <w:r w:rsidRPr="004E750D">
              <w:rPr>
                <w:rFonts w:ascii="GHEA Mariam" w:hAnsi="GHEA Mariam" w:cs="Calibri"/>
                <w:color w:val="000000"/>
                <w:lang w:val="hy-AM"/>
              </w:rPr>
              <w:t xml:space="preserve">Բաբայան Արսեն Սուրենի                  </w:t>
            </w:r>
            <w:r w:rsidR="00F14407">
              <w:rPr>
                <w:rFonts w:ascii="GHEA Mariam" w:hAnsi="GHEA Mariam" w:cs="Calibri"/>
                <w:color w:val="000000"/>
              </w:rPr>
              <w:t>(</w:t>
            </w:r>
            <w:r w:rsidRPr="004E750D">
              <w:rPr>
                <w:rFonts w:ascii="GHEA Mariam" w:hAnsi="GHEA Mariam" w:cs="Calibri"/>
                <w:color w:val="000000"/>
                <w:lang w:val="hy-AM"/>
              </w:rPr>
              <w:t>անձ. AA0334836</w:t>
            </w:r>
            <w:r w:rsidR="00F14407">
              <w:rPr>
                <w:rFonts w:ascii="GHEA Mariam" w:hAnsi="GHEA Mariam" w:cs="Calibri"/>
                <w:color w:val="000000"/>
              </w:rPr>
              <w:t>)</w:t>
            </w:r>
          </w:p>
        </w:tc>
      </w:tr>
    </w:tbl>
    <w:p w:rsidR="009E6825" w:rsidRPr="004E750D" w:rsidRDefault="009E6825" w:rsidP="009E6825">
      <w:pPr>
        <w:rPr>
          <w:rFonts w:ascii="GHEA Mariam" w:hAnsi="GHEA Mariam"/>
          <w:lang w:val="hy-AM"/>
        </w:rPr>
      </w:pPr>
    </w:p>
    <w:p w:rsidR="009E6825" w:rsidRDefault="009E6825" w:rsidP="009E6825">
      <w:pPr>
        <w:pStyle w:val="mechtex"/>
        <w:jc w:val="left"/>
        <w:rPr>
          <w:rFonts w:ascii="Arial" w:hAnsi="Arial" w:cs="Arial"/>
          <w:lang w:val="hy-AM"/>
        </w:rPr>
      </w:pPr>
    </w:p>
    <w:p w:rsidR="009E6825" w:rsidRPr="005903D8" w:rsidRDefault="00F227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</w:t>
      </w:r>
      <w:r w:rsidR="00281E78" w:rsidRPr="00C4054A">
        <w:rPr>
          <w:rFonts w:ascii="GHEA Mariam" w:hAnsi="GHEA Mariam" w:cs="Arial"/>
          <w:sz w:val="24"/>
          <w:szCs w:val="24"/>
          <w:lang w:val="hy-AM"/>
        </w:rPr>
        <w:t xml:space="preserve">  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C4054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281E78" w:rsidRPr="00C4054A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9E6825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E6825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E6825" w:rsidRPr="005903D8" w:rsidRDefault="00F227A4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281E78" w:rsidRPr="00281E78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E6825"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281E78" w:rsidRPr="00C4054A">
        <w:rPr>
          <w:rFonts w:ascii="GHEA Mariam" w:hAnsi="GHEA Mariam"/>
          <w:sz w:val="24"/>
          <w:szCs w:val="24"/>
          <w:lang w:val="hy-AM"/>
        </w:rPr>
        <w:t xml:space="preserve">  </w:t>
      </w:r>
      <w:r w:rsidR="00C4054A">
        <w:rPr>
          <w:rFonts w:ascii="GHEA Mariam" w:hAnsi="GHEA Mariam"/>
          <w:sz w:val="24"/>
          <w:szCs w:val="24"/>
          <w:lang w:val="hy-AM"/>
        </w:rPr>
        <w:t xml:space="preserve"> </w:t>
      </w:r>
      <w:r w:rsidR="009E6825" w:rsidRPr="005903D8">
        <w:rPr>
          <w:rFonts w:ascii="GHEA Mariam" w:hAnsi="GHEA Mariam"/>
          <w:sz w:val="24"/>
          <w:szCs w:val="24"/>
          <w:lang w:val="hy-AM"/>
        </w:rPr>
        <w:t xml:space="preserve"> </w:t>
      </w:r>
      <w:r w:rsidR="009E6825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9E6825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E6825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E6825" w:rsidRDefault="009E6825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F227A4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281E78" w:rsidRPr="00281E7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C4054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81E78" w:rsidRPr="00281E7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C4054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9E6825" w:rsidSect="00F227A4">
      <w:pgSz w:w="16834" w:h="11909" w:orient="landscape" w:code="9"/>
      <w:pgMar w:top="1440" w:right="1440" w:bottom="85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F93" w:rsidRDefault="009E2F93">
      <w:r>
        <w:separator/>
      </w:r>
    </w:p>
  </w:endnote>
  <w:endnote w:type="continuationSeparator" w:id="0">
    <w:p w:rsidR="009E2F93" w:rsidRDefault="009E2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1E78">
      <w:rPr>
        <w:noProof/>
        <w:sz w:val="18"/>
      </w:rPr>
      <w:t>KA-410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F93" w:rsidRDefault="009E2F93">
      <w:r>
        <w:separator/>
      </w:r>
    </w:p>
  </w:footnote>
  <w:footnote w:type="continuationSeparator" w:id="0">
    <w:p w:rsidR="009E2F93" w:rsidRDefault="009E2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4820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7F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9B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1E78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41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12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911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2F93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825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7F6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EF6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54A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23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53D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407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7A4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20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391799-27CE-4250-B3EE-2829EBB6F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A457F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A457F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FooterChar">
    <w:name w:val="Footer Char"/>
    <w:basedOn w:val="DefaultParagraphFont"/>
    <w:link w:val="Footer"/>
    <w:locked/>
    <w:rsid w:val="009E6825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9E682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81E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1E7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997</Words>
  <Characters>5688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https:/mul2.gov.am/tasks/830971/oneclick/voroshum-EK377.docx?token=23ac458a6a933b385336b2c553bb712b</cp:keywords>
  <dc:description/>
  <cp:lastModifiedBy>Anna Aloyan</cp:lastModifiedBy>
  <cp:revision>11</cp:revision>
  <cp:lastPrinted>2023-08-10T06:16:00Z</cp:lastPrinted>
  <dcterms:created xsi:type="dcterms:W3CDTF">2023-08-10T06:05:00Z</dcterms:created>
  <dcterms:modified xsi:type="dcterms:W3CDTF">2023-08-10T07:12:00Z</dcterms:modified>
</cp:coreProperties>
</file>