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F7A2A4" w14:textId="39276038" w:rsidR="00BE2042" w:rsidRPr="00A26C04" w:rsidRDefault="006E4D9F" w:rsidP="00A26C0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 w:cs="Arial"/>
          <w:color w:val="000000"/>
        </w:rPr>
      </w:pPr>
      <w:r w:rsidRPr="00A26C04">
        <w:rPr>
          <w:rStyle w:val="Strong"/>
          <w:rFonts w:ascii="GHEA Grapalat" w:hAnsi="GHEA Grapalat" w:cs="Arial"/>
          <w:color w:val="000000"/>
        </w:rPr>
        <w:t>ԱՄՓՈՓԱԹԵՐԹ</w:t>
      </w:r>
    </w:p>
    <w:p w14:paraId="2AFD52D1" w14:textId="3D4A0A1D" w:rsidR="00162CD1" w:rsidRPr="00A26C04" w:rsidRDefault="00162CD1" w:rsidP="00A26C0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 w:cs="Arial"/>
          <w:b w:val="0"/>
          <w:bCs w:val="0"/>
          <w:color w:val="000000"/>
        </w:rPr>
      </w:pPr>
      <w:r w:rsidRPr="00A26C04">
        <w:rPr>
          <w:rStyle w:val="Strong"/>
          <w:rFonts w:ascii="GHEA Grapalat" w:hAnsi="GHEA Grapalat" w:cs="Arial"/>
          <w:b w:val="0"/>
          <w:bCs w:val="0"/>
          <w:color w:val="000000"/>
        </w:rPr>
        <w:t>«</w:t>
      </w:r>
      <w:r w:rsidR="00FD3A9E" w:rsidRPr="00A26C04">
        <w:rPr>
          <w:rStyle w:val="Strong"/>
          <w:rFonts w:ascii="GHEA Grapalat" w:hAnsi="GHEA Grapalat" w:cs="Arial"/>
          <w:color w:val="000000"/>
        </w:rPr>
        <w:t xml:space="preserve">ՀԱՅԱՍՏԱՆԻ ՀԱՆՐԱՊԵՏՈՒԹՅԱՆ 2023 ԹՎԱԿԱՆԻ ՊԵՏԱԿԱՆ ԲՅՈՒՋԵՈՒՄ ՎԵՐԱԲԱՇԽՈՒՄ, </w:t>
      </w:r>
      <w:r w:rsidR="00A92DDA">
        <w:rPr>
          <w:rStyle w:val="Strong"/>
          <w:rFonts w:ascii="GHEA Grapalat" w:hAnsi="GHEA Grapalat" w:cs="Arial"/>
          <w:color w:val="000000"/>
          <w:lang w:val="hy-AM"/>
        </w:rPr>
        <w:t xml:space="preserve">ՓՈՓՈԽՈՒԹՅՈՒՆ ԵՎ ԼՐԱՑՈՒՄ, </w:t>
      </w:r>
      <w:bookmarkStart w:id="0" w:name="_GoBack"/>
      <w:bookmarkEnd w:id="0"/>
      <w:r w:rsidR="00FD3A9E" w:rsidRPr="00A26C04">
        <w:rPr>
          <w:rStyle w:val="Strong"/>
          <w:rFonts w:ascii="GHEA Grapalat" w:hAnsi="GHEA Grapalat" w:cs="Arial"/>
          <w:color w:val="000000"/>
        </w:rPr>
        <w:t>ՀԱՅԱՍՏԱՆԻ ՀԱՆՐԱՊԵՏՈՒԹՅԱՆ ԿԱՌԱՎԱՐՈՒԹՅԱՆ 2022 ԹՎԱԿԱՆԻ ԴԵԿՏԵՄԲԵՐԻ 29-Ի N 2111-Ն ՈՐՈՇՄԱՆ ՄԵՋ ՓՈՓՈԽՈՒԹՅՈՒՆՆԵՐ ԵՎ ԼՐԱՑՈՒՄՆԵՐ ԿԱՏԱՐԵԼՈՒ ՄԱՍԻՆ</w:t>
      </w:r>
      <w:r w:rsidRPr="00A26C04">
        <w:rPr>
          <w:rStyle w:val="Strong"/>
          <w:rFonts w:ascii="GHEA Grapalat" w:hAnsi="GHEA Grapalat" w:cs="Arial"/>
          <w:color w:val="000000"/>
        </w:rPr>
        <w:t>»</w:t>
      </w:r>
    </w:p>
    <w:p w14:paraId="2C864E7D" w14:textId="4AAB5C36" w:rsidR="00F13122" w:rsidRPr="00A26C04" w:rsidRDefault="004052F6" w:rsidP="00A26C0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Arial Unicode"/>
          <w:b/>
          <w:bCs/>
          <w:lang w:val="en-US"/>
        </w:rPr>
      </w:pPr>
      <w:r w:rsidRPr="00A26C04">
        <w:rPr>
          <w:rStyle w:val="Strong"/>
          <w:rFonts w:ascii="GHEA Grapalat" w:hAnsi="GHEA Grapalat" w:cs="Arial"/>
          <w:color w:val="000000"/>
        </w:rPr>
        <w:t>ԿԱՌԱՎԱՐՈՒԹՅԱՆ</w:t>
      </w:r>
      <w:r w:rsidRPr="00A26C04">
        <w:rPr>
          <w:rStyle w:val="Strong"/>
          <w:rFonts w:ascii="GHEA Grapalat" w:hAnsi="GHEA Grapalat" w:cs="Arial"/>
          <w:color w:val="000000"/>
          <w:lang w:val="en-US"/>
        </w:rPr>
        <w:t xml:space="preserve"> </w:t>
      </w:r>
      <w:r w:rsidR="00F13122" w:rsidRPr="00A26C04">
        <w:rPr>
          <w:rFonts w:ascii="GHEA Grapalat" w:hAnsi="GHEA Grapalat" w:cs="Arial Unicode"/>
          <w:b/>
          <w:bCs/>
          <w:lang w:val="hy-AM"/>
        </w:rPr>
        <w:t xml:space="preserve">ՈՐՈՇՄԱՆ ՆԱԽԱԳԾԻ </w:t>
      </w:r>
    </w:p>
    <w:p w14:paraId="168E6BD9" w14:textId="386D86DF" w:rsidR="004275B2" w:rsidRDefault="004275B2" w:rsidP="00A26C04">
      <w:pPr>
        <w:pStyle w:val="NormalWeb"/>
        <w:spacing w:before="0" w:beforeAutospacing="0" w:after="0" w:afterAutospacing="0" w:line="360" w:lineRule="auto"/>
        <w:rPr>
          <w:rFonts w:ascii="GHEA Grapalat" w:hAnsi="GHEA Grapalat" w:cs="Sylfaen"/>
          <w:b/>
        </w:rPr>
      </w:pPr>
    </w:p>
    <w:p w14:paraId="5CDBD986" w14:textId="77777777" w:rsidR="00A26C04" w:rsidRPr="00A26C04" w:rsidRDefault="00A26C04" w:rsidP="00A26C04">
      <w:pPr>
        <w:pStyle w:val="NormalWeb"/>
        <w:spacing w:before="0" w:beforeAutospacing="0" w:after="0" w:afterAutospacing="0" w:line="360" w:lineRule="auto"/>
        <w:rPr>
          <w:rFonts w:ascii="GHEA Grapalat" w:hAnsi="GHEA Grapalat" w:cs="Sylfaen"/>
          <w:b/>
        </w:rPr>
      </w:pPr>
    </w:p>
    <w:tbl>
      <w:tblPr>
        <w:tblStyle w:val="TableGrid"/>
        <w:tblpPr w:leftFromText="180" w:rightFromText="180" w:vertAnchor="text" w:tblpX="-779" w:tblpY="1"/>
        <w:tblOverlap w:val="never"/>
        <w:tblW w:w="14958" w:type="dxa"/>
        <w:tblLayout w:type="fixed"/>
        <w:tblLook w:val="04A0" w:firstRow="1" w:lastRow="0" w:firstColumn="1" w:lastColumn="0" w:noHBand="0" w:noVBand="1"/>
      </w:tblPr>
      <w:tblGrid>
        <w:gridCol w:w="7668"/>
        <w:gridCol w:w="7290"/>
      </w:tblGrid>
      <w:tr w:rsidR="001536E7" w:rsidRPr="00A26C04" w14:paraId="2373197A" w14:textId="77777777" w:rsidTr="00D95E9F">
        <w:trPr>
          <w:trHeight w:val="797"/>
        </w:trPr>
        <w:tc>
          <w:tcPr>
            <w:tcW w:w="7668" w:type="dxa"/>
            <w:shd w:val="clear" w:color="auto" w:fill="BFBFBF" w:themeFill="background1" w:themeFillShade="BF"/>
          </w:tcPr>
          <w:p w14:paraId="0262D49E" w14:textId="44608488" w:rsidR="001536E7" w:rsidRPr="00A26C04" w:rsidRDefault="001536E7" w:rsidP="00D95E9F">
            <w:pPr>
              <w:pStyle w:val="ListParagraph"/>
              <w:numPr>
                <w:ilvl w:val="0"/>
                <w:numId w:val="2"/>
              </w:numPr>
              <w:tabs>
                <w:tab w:val="left" w:pos="-3261"/>
              </w:tabs>
              <w:spacing w:line="360" w:lineRule="auto"/>
              <w:contextualSpacing w:val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26C04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7290" w:type="dxa"/>
            <w:shd w:val="clear" w:color="auto" w:fill="BFBFBF" w:themeFill="background1" w:themeFillShade="BF"/>
          </w:tcPr>
          <w:p w14:paraId="24836BEB" w14:textId="3D53778A" w:rsidR="001536E7" w:rsidRPr="00A26C04" w:rsidRDefault="00015455" w:rsidP="00D95E9F">
            <w:pPr>
              <w:tabs>
                <w:tab w:val="left" w:pos="-3261"/>
              </w:tabs>
              <w:spacing w:line="360" w:lineRule="auto"/>
              <w:ind w:left="40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 w:rsidRPr="00A26C04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12</w:t>
            </w:r>
            <w:r w:rsidR="008B18E4" w:rsidRPr="00A26C04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.0</w:t>
            </w:r>
            <w:r w:rsidRPr="00A26C04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7</w:t>
            </w:r>
            <w:r w:rsidR="008B18E4" w:rsidRPr="00A26C04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.2023</w:t>
            </w:r>
            <w:r w:rsidR="001536E7" w:rsidRPr="00A26C04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թ.</w:t>
            </w:r>
          </w:p>
          <w:p w14:paraId="60CFEAE4" w14:textId="50935018" w:rsidR="001536E7" w:rsidRPr="00A26C04" w:rsidRDefault="001536E7" w:rsidP="00D95E9F">
            <w:pPr>
              <w:tabs>
                <w:tab w:val="left" w:pos="-3261"/>
              </w:tabs>
              <w:spacing w:line="360" w:lineRule="auto"/>
              <w:ind w:left="40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A26C04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N</w:t>
            </w:r>
            <w:r w:rsidR="00BC32C2" w:rsidRPr="00A26C04">
              <w:rPr>
                <w:rFonts w:ascii="GHEA Grapalat" w:hAnsi="GHEA Grapalat"/>
              </w:rPr>
              <w:t xml:space="preserve"> </w:t>
            </w:r>
            <w:r w:rsidR="00CE061F" w:rsidRPr="00A26C04">
              <w:rPr>
                <w:rFonts w:ascii="GHEA Grapalat" w:hAnsi="GHEA Grapalat"/>
              </w:rPr>
              <w:t xml:space="preserve"> </w:t>
            </w:r>
            <w:r w:rsidR="00AE7F23" w:rsidRPr="00A26C04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01/9-2/</w:t>
            </w:r>
            <w:r w:rsidR="00015455" w:rsidRPr="00A26C04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13708</w:t>
            </w:r>
          </w:p>
        </w:tc>
      </w:tr>
      <w:tr w:rsidR="00A44B90" w:rsidRPr="00A92DDA" w14:paraId="6FC2AE72" w14:textId="77777777" w:rsidTr="00D95E9F">
        <w:trPr>
          <w:trHeight w:val="620"/>
        </w:trPr>
        <w:tc>
          <w:tcPr>
            <w:tcW w:w="7668" w:type="dxa"/>
          </w:tcPr>
          <w:p w14:paraId="43B0D4C1" w14:textId="77777777" w:rsidR="00015455" w:rsidRPr="00A26C04" w:rsidRDefault="00015455" w:rsidP="00D95E9F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26C04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eastAsia="zh-CN" w:bidi="hi-IN"/>
              </w:rPr>
              <w:t>Ձեր 28.06.</w:t>
            </w:r>
            <w:r w:rsidRPr="00A26C04">
              <w:rPr>
                <w:rFonts w:ascii="GHEA Grapalat" w:hAnsi="GHEA Grapalat"/>
                <w:sz w:val="24"/>
                <w:szCs w:val="24"/>
              </w:rPr>
              <w:t>2023թ. N 1/01.5/10226-2023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A26C04">
              <w:rPr>
                <w:rFonts w:ascii="GHEA Grapalat" w:hAnsi="GHEA Grapalat"/>
                <w:sz w:val="24"/>
                <w:szCs w:val="24"/>
              </w:rPr>
              <w:t>գրությամբ ներկայացված</w:t>
            </w:r>
            <w:r w:rsidRPr="00A26C04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eastAsia="zh-CN" w:bidi="hi-IN"/>
              </w:rPr>
              <w:t xml:space="preserve"> </w:t>
            </w:r>
            <w:r w:rsidRPr="00A26C0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</w:t>
            </w:r>
            <w:r w:rsidRPr="00A26C04">
              <w:rPr>
                <w:rFonts w:ascii="GHEA Grapalat" w:hAnsi="GHEA Grapalat"/>
                <w:sz w:val="24"/>
                <w:szCs w:val="24"/>
              </w:rPr>
              <w:t>Հայաստանի</w:t>
            </w:r>
            <w:r w:rsidRPr="00A26C0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A26C04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r w:rsidRPr="00A26C04">
              <w:rPr>
                <w:rFonts w:ascii="GHEA Grapalat" w:hAnsi="GHEA Grapalat" w:cs="Sylfaen"/>
                <w:sz w:val="24"/>
                <w:szCs w:val="24"/>
              </w:rPr>
              <w:t xml:space="preserve"> 2023 </w:t>
            </w:r>
            <w:r w:rsidRPr="00A26C04">
              <w:rPr>
                <w:rFonts w:ascii="GHEA Grapalat" w:hAnsi="GHEA Grapalat"/>
                <w:sz w:val="24"/>
                <w:szCs w:val="24"/>
              </w:rPr>
              <w:t>թվականի</w:t>
            </w:r>
            <w:r w:rsidRPr="00A26C0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A26C04">
              <w:rPr>
                <w:rFonts w:ascii="GHEA Grapalat" w:hAnsi="GHEA Grapalat"/>
                <w:sz w:val="24"/>
                <w:szCs w:val="24"/>
              </w:rPr>
              <w:t>պետական</w:t>
            </w:r>
            <w:r w:rsidRPr="00A26C0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A26C04">
              <w:rPr>
                <w:rFonts w:ascii="GHEA Grapalat" w:hAnsi="GHEA Grapalat"/>
                <w:sz w:val="24"/>
                <w:szCs w:val="24"/>
              </w:rPr>
              <w:t>բյուջեում</w:t>
            </w:r>
            <w:r w:rsidRPr="00A26C0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A26C04">
              <w:rPr>
                <w:rFonts w:ascii="GHEA Grapalat" w:hAnsi="GHEA Grapalat"/>
                <w:sz w:val="24"/>
                <w:szCs w:val="24"/>
              </w:rPr>
              <w:t>վերաբաշխում,</w:t>
            </w:r>
            <w:r w:rsidRPr="00A26C0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A26C04">
              <w:rPr>
                <w:rFonts w:ascii="GHEA Grapalat" w:hAnsi="GHEA Grapalat"/>
                <w:sz w:val="24"/>
                <w:szCs w:val="24"/>
              </w:rPr>
              <w:t>Հայաստանի</w:t>
            </w:r>
            <w:r w:rsidRPr="00A26C04">
              <w:rPr>
                <w:rFonts w:ascii="GHEA Grapalat" w:hAnsi="GHEA Grapalat" w:cs="Sylfaen"/>
                <w:sz w:val="24"/>
                <w:szCs w:val="24"/>
              </w:rPr>
              <w:t xml:space="preserve"> Հ</w:t>
            </w:r>
            <w:r w:rsidRPr="00A26C04">
              <w:rPr>
                <w:rFonts w:ascii="GHEA Grapalat" w:hAnsi="GHEA Grapalat"/>
                <w:sz w:val="24"/>
                <w:szCs w:val="24"/>
              </w:rPr>
              <w:t>անրապետության</w:t>
            </w:r>
            <w:r w:rsidRPr="00A26C0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A26C04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r w:rsidRPr="00A26C04">
              <w:rPr>
                <w:rFonts w:ascii="GHEA Grapalat" w:hAnsi="GHEA Grapalat" w:cs="Sylfaen"/>
                <w:sz w:val="24"/>
                <w:szCs w:val="24"/>
              </w:rPr>
              <w:t xml:space="preserve"> 2022 </w:t>
            </w:r>
            <w:r w:rsidRPr="00A26C04">
              <w:rPr>
                <w:rFonts w:ascii="GHEA Grapalat" w:hAnsi="GHEA Grapalat"/>
                <w:sz w:val="24"/>
                <w:szCs w:val="24"/>
              </w:rPr>
              <w:t>թվականի</w:t>
            </w:r>
            <w:r w:rsidRPr="00A26C0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A26C04">
              <w:rPr>
                <w:rFonts w:ascii="GHEA Grapalat" w:hAnsi="GHEA Grapalat"/>
                <w:sz w:val="24"/>
                <w:szCs w:val="24"/>
              </w:rPr>
              <w:t>դեկտեմբերի</w:t>
            </w:r>
            <w:r w:rsidRPr="00A26C04">
              <w:rPr>
                <w:rFonts w:ascii="GHEA Grapalat" w:hAnsi="GHEA Grapalat" w:cs="Sylfaen"/>
                <w:sz w:val="24"/>
                <w:szCs w:val="24"/>
              </w:rPr>
              <w:t xml:space="preserve"> 29-</w:t>
            </w:r>
            <w:r w:rsidRPr="00A26C04">
              <w:rPr>
                <w:rFonts w:ascii="GHEA Grapalat" w:hAnsi="GHEA Grapalat"/>
                <w:sz w:val="24"/>
                <w:szCs w:val="24"/>
              </w:rPr>
              <w:t>ի</w:t>
            </w:r>
            <w:r w:rsidRPr="00A26C04">
              <w:rPr>
                <w:rFonts w:ascii="GHEA Grapalat" w:hAnsi="GHEA Grapalat" w:cs="Sylfaen"/>
                <w:sz w:val="24"/>
                <w:szCs w:val="24"/>
              </w:rPr>
              <w:t xml:space="preserve"> N2111-Ն </w:t>
            </w:r>
            <w:r w:rsidRPr="00A26C04">
              <w:rPr>
                <w:rFonts w:ascii="GHEA Grapalat" w:hAnsi="GHEA Grapalat"/>
                <w:sz w:val="24"/>
                <w:szCs w:val="24"/>
              </w:rPr>
              <w:t>որոշման</w:t>
            </w:r>
            <w:r w:rsidRPr="00A26C0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A26C04">
              <w:rPr>
                <w:rFonts w:ascii="GHEA Grapalat" w:hAnsi="GHEA Grapalat"/>
                <w:sz w:val="24"/>
                <w:szCs w:val="24"/>
              </w:rPr>
              <w:t>մեջ</w:t>
            </w:r>
            <w:r w:rsidRPr="00A26C0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A26C04">
              <w:rPr>
                <w:rFonts w:ascii="GHEA Grapalat" w:hAnsi="GHEA Grapalat"/>
                <w:sz w:val="24"/>
                <w:szCs w:val="24"/>
              </w:rPr>
              <w:t>փոփոխություններ և</w:t>
            </w:r>
            <w:r w:rsidRPr="00A26C04">
              <w:rPr>
                <w:rFonts w:ascii="GHEA Grapalat" w:hAnsi="GHEA Grapalat" w:cs="Sylfaen"/>
                <w:sz w:val="24"/>
                <w:szCs w:val="24"/>
              </w:rPr>
              <w:t xml:space="preserve"> լրացումներ կատարելու </w:t>
            </w:r>
            <w:r w:rsidRPr="00A26C04">
              <w:rPr>
                <w:rFonts w:ascii="GHEA Grapalat" w:hAnsi="GHEA Grapalat"/>
                <w:sz w:val="24"/>
                <w:szCs w:val="24"/>
              </w:rPr>
              <w:t>մասին» ՀՀ կառավարության որոշման նախագծի (այսուհետ՝ Նախագիծ) վերաբերյալ հայտնում ենք հետևյալը.</w:t>
            </w:r>
          </w:p>
          <w:p w14:paraId="160B6787" w14:textId="6C39C69C" w:rsidR="00FE1212" w:rsidRPr="00A26C04" w:rsidRDefault="00015455" w:rsidP="00D95E9F">
            <w:pPr>
              <w:spacing w:line="360" w:lineRule="auto"/>
              <w:ind w:firstLine="567"/>
              <w:jc w:val="both"/>
              <w:rPr>
                <w:rFonts w:ascii="GHEA Grapalat" w:hAnsi="GHEA Grapalat" w:cs="Angsana New"/>
                <w:sz w:val="24"/>
                <w:szCs w:val="24"/>
                <w:lang w:val="af-ZA"/>
              </w:rPr>
            </w:pPr>
            <w:r w:rsidRPr="00A26C04">
              <w:rPr>
                <w:rFonts w:ascii="GHEA Grapalat" w:hAnsi="GHEA Grapalat" w:cs="Sylfaen"/>
                <w:sz w:val="24"/>
                <w:szCs w:val="24"/>
                <w:lang w:val="ru-RU"/>
              </w:rPr>
              <w:t>Նախագծով</w:t>
            </w:r>
            <w:r w:rsidRPr="00A26C0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26C04">
              <w:rPr>
                <w:rFonts w:ascii="GHEA Grapalat" w:hAnsi="GHEA Grapalat"/>
                <w:sz w:val="24"/>
                <w:szCs w:val="24"/>
                <w:lang w:val="ru-RU"/>
              </w:rPr>
              <w:t>առաջարկվում</w:t>
            </w:r>
            <w:r w:rsidRPr="00A26C0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26C04">
              <w:rPr>
                <w:rFonts w:ascii="GHEA Grapalat" w:hAnsi="GHEA Grapalat"/>
                <w:sz w:val="24"/>
                <w:szCs w:val="24"/>
                <w:lang w:val="ru-RU"/>
              </w:rPr>
              <w:t>է</w:t>
            </w:r>
            <w:r w:rsidRPr="00A26C0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26C04">
              <w:rPr>
                <w:rFonts w:ascii="GHEA Grapalat" w:hAnsi="GHEA Grapalat" w:cs="Angsana New"/>
                <w:sz w:val="24"/>
                <w:szCs w:val="24"/>
                <w:lang w:val="af-ZA"/>
              </w:rPr>
              <w:t>Սևանա լճի առափնյա հատվածներում (</w:t>
            </w:r>
            <w:r w:rsidRPr="00A26C04">
              <w:rPr>
                <w:rFonts w:ascii="GHEA Grapalat" w:hAnsi="GHEA Grapalat"/>
                <w:sz w:val="24"/>
                <w:szCs w:val="24"/>
              </w:rPr>
              <w:t>Աղբերք, Շողակաթ, Արտանիշ և Ջիլ համայնքների տարածքներ)</w:t>
            </w:r>
            <w:r w:rsidRPr="00A26C04">
              <w:rPr>
                <w:rFonts w:ascii="GHEA Grapalat" w:hAnsi="GHEA Grapalat" w:cs="Angsana New"/>
                <w:sz w:val="24"/>
                <w:szCs w:val="24"/>
                <w:lang w:val="af-ZA"/>
              </w:rPr>
              <w:t xml:space="preserve"> ծովի մակարդակից 1901.5 մետր բացարձակ նիշից ցածր ապօրինի կառուցված և քանդման ենթակա շենք-շինությունների ապամոնտաժման (քանդման) աշխատանքների նախագծանախահաշվային փաստաթղթերի ձեռքբեր</w:t>
            </w:r>
            <w:r w:rsidRPr="00A26C04">
              <w:rPr>
                <w:rFonts w:ascii="GHEA Grapalat" w:hAnsi="GHEA Grapalat" w:cs="Angsana New"/>
                <w:sz w:val="24"/>
                <w:szCs w:val="24"/>
                <w:lang w:val="hy-AM"/>
              </w:rPr>
              <w:t xml:space="preserve">ման </w:t>
            </w:r>
            <w:r w:rsidRPr="00A26C04">
              <w:rPr>
                <w:rFonts w:ascii="GHEA Grapalat" w:hAnsi="GHEA Grapalat" w:cs="Angsana New"/>
                <w:sz w:val="24"/>
                <w:szCs w:val="24"/>
                <w:lang w:val="af-ZA"/>
              </w:rPr>
              <w:t xml:space="preserve">նպատակով 1071 ծրագրի «11001. Շրջակա միջավայրի ոլորտում </w:t>
            </w:r>
            <w:r w:rsidRPr="00A26C04">
              <w:rPr>
                <w:rFonts w:ascii="GHEA Grapalat" w:hAnsi="GHEA Grapalat" w:cs="Angsana New"/>
                <w:sz w:val="24"/>
                <w:szCs w:val="24"/>
                <w:lang w:val="af-ZA"/>
              </w:rPr>
              <w:lastRenderedPageBreak/>
              <w:t xml:space="preserve">պետական քաղաքականության մշակում, ծրագրերի համակարգում և մոնիտորինգ» </w:t>
            </w:r>
            <w:r w:rsidRPr="00A26C04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միջոցառման </w:t>
            </w:r>
            <w:r w:rsidRPr="00A26C04">
              <w:rPr>
                <w:rFonts w:ascii="GHEA Grapalat" w:hAnsi="GHEA Grapalat"/>
                <w:sz w:val="24"/>
                <w:szCs w:val="24"/>
              </w:rPr>
              <w:t>գծով</w:t>
            </w:r>
            <w:r w:rsidRPr="00A26C0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26C04">
              <w:rPr>
                <w:rFonts w:ascii="GHEA Grapalat" w:hAnsi="GHEA Grapalat" w:cs="Angsana New"/>
                <w:sz w:val="24"/>
                <w:szCs w:val="24"/>
                <w:lang w:val="af-ZA"/>
              </w:rPr>
              <w:t xml:space="preserve">ՀՀ 2023թ. պետական բյուջեով հատկացված </w:t>
            </w:r>
            <w:r w:rsidRPr="00A26C04">
              <w:rPr>
                <w:rFonts w:ascii="GHEA Grapalat" w:hAnsi="GHEA Grapalat" w:cs="Angsana New"/>
                <w:sz w:val="24"/>
                <w:szCs w:val="24"/>
                <w:lang w:val="hy-AM"/>
              </w:rPr>
              <w:t xml:space="preserve">գումարից </w:t>
            </w:r>
            <w:r w:rsidRPr="00A26C04">
              <w:rPr>
                <w:rFonts w:ascii="GHEA Grapalat" w:hAnsi="GHEA Grapalat" w:cs="Angsana New"/>
                <w:sz w:val="24"/>
                <w:szCs w:val="24"/>
                <w:lang w:val="af-ZA"/>
              </w:rPr>
              <w:t>6.6 մլն դրամն ուղղել 1155 ծրագրի «21001. Սևանա լճի առափնյա հատվածներում ծովի մակարդակից 1901,5 մետր բացարձակ նիշից ցածր ապօրինի կառուցված և քանդման ենթակա  շենք-շինությունների ապամոնտաժում» միջոցառմանը: Այս կապակցությամբ առկա են որոշակի նկատառումներ, մասնավորապես.</w:t>
            </w:r>
          </w:p>
        </w:tc>
        <w:tc>
          <w:tcPr>
            <w:tcW w:w="7290" w:type="dxa"/>
          </w:tcPr>
          <w:p w14:paraId="198FC56B" w14:textId="77777777" w:rsidR="00A74197" w:rsidRPr="00A26C04" w:rsidRDefault="00A74197" w:rsidP="00D95E9F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14:paraId="6974A49F" w14:textId="77777777" w:rsidR="00A74197" w:rsidRPr="00A26C04" w:rsidRDefault="00A74197" w:rsidP="00D95E9F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14:paraId="348780A9" w14:textId="77777777" w:rsidR="00A74197" w:rsidRPr="00A26C04" w:rsidRDefault="00A74197" w:rsidP="00D95E9F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14:paraId="6BB09B04" w14:textId="77E94D24" w:rsidR="00A74197" w:rsidRDefault="00A74197" w:rsidP="00D95E9F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14:paraId="4C414EB2" w14:textId="0074DCCF" w:rsidR="00A26C04" w:rsidRDefault="00A26C04" w:rsidP="00D95E9F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14:paraId="1E479205" w14:textId="3AB992B9" w:rsidR="00A26C04" w:rsidRDefault="00A26C04" w:rsidP="00D95E9F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14:paraId="7C3E9E6E" w14:textId="0950D49B" w:rsidR="00A26C04" w:rsidRDefault="00A26C04" w:rsidP="00D95E9F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14:paraId="7CF8EE7C" w14:textId="74E20361" w:rsidR="00A26C04" w:rsidRDefault="00A26C04" w:rsidP="00D95E9F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14:paraId="1DA895A7" w14:textId="6781F36B" w:rsidR="00A26C04" w:rsidRDefault="00A26C04" w:rsidP="00D95E9F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14:paraId="7F644235" w14:textId="444CF280" w:rsidR="00A26C04" w:rsidRDefault="00A26C04" w:rsidP="00D95E9F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14:paraId="56FFED18" w14:textId="33378E55" w:rsidR="00A26C04" w:rsidRDefault="00A26C04" w:rsidP="00D95E9F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14:paraId="755C19D5" w14:textId="77777777" w:rsidR="00A26C04" w:rsidRPr="00A26C04" w:rsidRDefault="00A26C04" w:rsidP="00D95E9F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14:paraId="07D712F0" w14:textId="77777777" w:rsidR="00A74197" w:rsidRPr="00A26C04" w:rsidRDefault="00A74197" w:rsidP="00D95E9F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14:paraId="4E8F6FD9" w14:textId="55FB674B" w:rsidR="00B313ED" w:rsidRPr="00A26C04" w:rsidRDefault="00B313ED" w:rsidP="00D95E9F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A26C04" w:rsidRPr="00A92DDA" w14:paraId="1CC4D437" w14:textId="77777777" w:rsidTr="00D95E9F">
        <w:trPr>
          <w:trHeight w:val="530"/>
        </w:trPr>
        <w:tc>
          <w:tcPr>
            <w:tcW w:w="7668" w:type="dxa"/>
          </w:tcPr>
          <w:p w14:paraId="031F6567" w14:textId="4F3776C4" w:rsidR="00A26C04" w:rsidRPr="00A26C04" w:rsidRDefault="00A26C04" w:rsidP="00D95E9F">
            <w:pPr>
              <w:spacing w:line="360" w:lineRule="auto"/>
              <w:ind w:firstLine="567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af-ZA" w:eastAsia="zh-CN" w:bidi="hi-IN"/>
              </w:rPr>
            </w:pPr>
            <w:r w:rsidRPr="00A26C04">
              <w:rPr>
                <w:rFonts w:ascii="GHEA Grapalat" w:hAnsi="GHEA Grapalat" w:cs="Angsana New"/>
                <w:sz w:val="24"/>
                <w:szCs w:val="24"/>
                <w:lang w:val="af-ZA"/>
              </w:rPr>
              <w:lastRenderedPageBreak/>
              <w:t xml:space="preserve">1. </w:t>
            </w:r>
            <w:r w:rsidRPr="00A26C04">
              <w:rPr>
                <w:rFonts w:ascii="GHEA Grapalat" w:hAnsi="GHEA Grapalat"/>
                <w:sz w:val="24"/>
                <w:szCs w:val="24"/>
              </w:rPr>
              <w:t>ՀՀ</w:t>
            </w:r>
            <w:r w:rsidRPr="00A26C0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r w:rsidRPr="00A26C04">
              <w:rPr>
                <w:rFonts w:ascii="GHEA Grapalat" w:hAnsi="GHEA Grapalat"/>
                <w:sz w:val="24"/>
                <w:szCs w:val="24"/>
                <w:lang w:val="af-ZA"/>
              </w:rPr>
              <w:t xml:space="preserve"> 16.07.2020</w:t>
            </w:r>
            <w:r w:rsidRPr="00A26C04">
              <w:rPr>
                <w:rFonts w:ascii="GHEA Grapalat" w:hAnsi="GHEA Grapalat"/>
                <w:sz w:val="24"/>
                <w:szCs w:val="24"/>
              </w:rPr>
              <w:t>թ</w:t>
            </w:r>
            <w:r w:rsidRPr="00A26C04">
              <w:rPr>
                <w:rFonts w:ascii="GHEA Grapalat" w:hAnsi="GHEA Grapalat"/>
                <w:sz w:val="24"/>
                <w:szCs w:val="24"/>
                <w:lang w:val="af-ZA"/>
              </w:rPr>
              <w:t>. N1203-</w:t>
            </w:r>
            <w:r w:rsidRPr="00A26C04">
              <w:rPr>
                <w:rFonts w:ascii="GHEA Grapalat" w:hAnsi="GHEA Grapalat"/>
                <w:sz w:val="24"/>
                <w:szCs w:val="24"/>
              </w:rPr>
              <w:t>Ն</w:t>
            </w:r>
            <w:r w:rsidRPr="00A26C0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sz w:val="24"/>
                <w:szCs w:val="24"/>
              </w:rPr>
              <w:t>որոշմամբ</w:t>
            </w:r>
            <w:r w:rsidRPr="00A26C0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Սևանա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լճի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առափնյա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հատվածների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այլ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տարածքներում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պետական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համայնքային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նշանակության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ջրածածկ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շենք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-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շինությունների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ապամոնտաժման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աշխատանքների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համար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նախագծա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-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նախահաշվային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փաստաթղթերի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ձեռքբերման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նպատակով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2020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. 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պետական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բյուջեից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շրջակա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միջավայրի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նախարարությանը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հատկացվել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է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3.6 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մլն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դրամ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: 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Սակայն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ձեռքբերված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նախագծանախահաշվային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փաստաթղթերի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հիման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վրա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աշխատանքների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իրականացման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հետագա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ընթացքի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վերաբերյալ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որևէ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տեղեկատվություն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չի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ներկայացվել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(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այդ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թվում՝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բյուջետային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հաշվետվություններում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):</w:t>
            </w:r>
          </w:p>
        </w:tc>
        <w:tc>
          <w:tcPr>
            <w:tcW w:w="7290" w:type="dxa"/>
          </w:tcPr>
          <w:p w14:paraId="35CE548A" w14:textId="27AC769A" w:rsidR="00A26C04" w:rsidRDefault="00A26C04" w:rsidP="00D95E9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մասնակի</w:t>
            </w:r>
          </w:p>
          <w:p w14:paraId="4205B64A" w14:textId="0CBCFEDE" w:rsidR="00A26C04" w:rsidRDefault="00A26C04" w:rsidP="00D95E9F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26C04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Pr="00A26C0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</w:t>
            </w:r>
            <w:r w:rsidRPr="00A26C04">
              <w:rPr>
                <w:rFonts w:ascii="GHEA Grapalat" w:hAnsi="GHEA Grapalat"/>
                <w:sz w:val="24"/>
                <w:szCs w:val="24"/>
                <w:lang w:val="af-ZA"/>
              </w:rPr>
              <w:t xml:space="preserve"> 16.07.2020</w:t>
            </w:r>
            <w:r w:rsidRPr="00A26C04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Pr="00A26C04">
              <w:rPr>
                <w:rFonts w:ascii="GHEA Grapalat" w:hAnsi="GHEA Grapalat"/>
                <w:sz w:val="24"/>
                <w:szCs w:val="24"/>
                <w:lang w:val="af-ZA"/>
              </w:rPr>
              <w:t>. N1203-</w:t>
            </w:r>
            <w:r w:rsidRPr="00A26C04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A26C0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sz w:val="24"/>
                <w:szCs w:val="24"/>
                <w:lang w:val="hy-AM"/>
              </w:rPr>
              <w:t>որոշմամբ</w:t>
            </w:r>
            <w:r w:rsidRPr="00A26C0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2020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. 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բյուջեից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շրջակա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միջավայրի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նախարարությանը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հատկացված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3.6 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մլն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դրամի գումարի շրջանակներում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Սևանա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լճի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առափնյա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հատվածների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այլ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տարածքներում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 w:rsidRPr="00A26C0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A26C0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համայնքային</w:t>
            </w:r>
            <w:r w:rsidRPr="00A26C0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նշանակության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ջրածածկ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շենք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-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շինությունների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ապամոնտաժման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աշխատանքների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համար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ձեռք բերված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նախագծա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-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նախահաշվային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փաստաթղթերի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հիման վրա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ապամոնտաժման աշխատանքները չեն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նախաձեռնվել պետության կողմից՝ պայմանավորված այն հանագամանքով,</w:t>
            </w:r>
            <w:r w:rsidR="0048253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հետագայում բացահայտվել են  նախանական գույքարման արդյունքների հիման վրա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քանդման ներկայացված շենք-շինությունների 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սեփականության իրավունքի հետ կապված խնդիրներ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 մասնավորապես ոչ բոլոր շենքերն</w:t>
            </w:r>
            <w:r w:rsidR="0048253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են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եղել   </w:t>
            </w:r>
            <w:r w:rsidRPr="00A26C0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պետական</w:t>
            </w:r>
            <w:r w:rsidRPr="00A26C0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A26C0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համայնքային</w:t>
            </w:r>
            <w:r w:rsidRPr="00A26C0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նշանակության</w:t>
            </w:r>
            <w:r w:rsidRPr="00A26C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14:paraId="6681CDE6" w14:textId="6C233050" w:rsidR="00F37378" w:rsidRDefault="00F37378" w:rsidP="00D95E9F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Ելնելով վերոգրյալից </w:t>
            </w:r>
            <w:r w:rsidRPr="00F3737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բյուջետային հաշվետվություններում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ներկայացվել է տեղեկատվություն միայն խնդրո առարկա </w:t>
            </w:r>
            <w:r w:rsidRPr="00F37378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-</w:t>
            </w:r>
            <w:r w:rsidRPr="00F3737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նախահաշվային փաստաթղթերի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ձեռքբերման վերաբերյալ։</w:t>
            </w:r>
          </w:p>
        </w:tc>
      </w:tr>
      <w:tr w:rsidR="00CE061F" w:rsidRPr="00A92DDA" w14:paraId="753B929A" w14:textId="77777777" w:rsidTr="00D95E9F">
        <w:trPr>
          <w:trHeight w:val="70"/>
        </w:trPr>
        <w:tc>
          <w:tcPr>
            <w:tcW w:w="7668" w:type="dxa"/>
          </w:tcPr>
          <w:p w14:paraId="53E12BF2" w14:textId="586B835C" w:rsidR="00015455" w:rsidRPr="00A26C04" w:rsidRDefault="00A63DD2" w:rsidP="00D95E9F">
            <w:pPr>
              <w:spacing w:line="360" w:lineRule="auto"/>
              <w:ind w:firstLine="567"/>
              <w:jc w:val="both"/>
              <w:rPr>
                <w:rFonts w:ascii="GHEA Grapalat" w:hAnsi="GHEA Grapalat" w:cs="Angsana New"/>
                <w:sz w:val="24"/>
                <w:szCs w:val="24"/>
                <w:lang w:val="af-ZA"/>
              </w:rPr>
            </w:pPr>
            <w:r w:rsidRPr="00A26C04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lastRenderedPageBreak/>
              <w:t xml:space="preserve">2. </w:t>
            </w:r>
            <w:r w:rsidR="00015455" w:rsidRPr="00A26C0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ՀՀ կառավարության 29.09.2022 թ. </w:t>
            </w:r>
            <w:r w:rsidR="00015455" w:rsidRPr="00A26C04">
              <w:rPr>
                <w:rFonts w:ascii="GHEA Grapalat" w:hAnsi="GHEA Grapalat" w:cs="Sylfaen"/>
                <w:sz w:val="24"/>
                <w:szCs w:val="24"/>
                <w:lang w:val="af-ZA"/>
              </w:rPr>
              <w:t>N1520-Ն</w:t>
            </w:r>
            <w:r w:rsidR="00015455" w:rsidRPr="00A26C0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որոշմամբ հաստատված Սևանա լճի էկոհամակարգի վերականգնման, պահպանման, վերարտադրման և օգտագործման միջոցառումների 2023 թվականի տարեկան ծրագրով «Սևանա լճի շրջակայքում ջրածածկման ենթակա տարածքներում ջրի տակ մնացած շինությունների ու ենթակառուցվածքների մաքրման աշխատանքների իրականացում» միջոցառման ֆինանսավորումը դիտարկվել է ինքնակամ կառուցված մաքրման ենթակա շենք- շինությունների սեփականատերերի միջոցների հաշվին, տիրազուրկ շինությունների դեպքում՝ ՀՀ օրենքով չարգելված միջոցների հաշվին (Ծրագրի 2.8 կետ): Ընդ որում նշված է նաև, որ հիշյալ աշխատանքներն իրականացվելու են համապատասխան ֆինանսավորման առկայության դեպքում:</w:t>
            </w:r>
          </w:p>
          <w:p w14:paraId="005FB770" w14:textId="77777777" w:rsidR="00015455" w:rsidRPr="00A26C04" w:rsidRDefault="00015455" w:rsidP="00D95E9F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A26C04">
              <w:rPr>
                <w:rFonts w:ascii="GHEA Grapalat" w:hAnsi="GHEA Grapalat"/>
                <w:sz w:val="24"/>
                <w:szCs w:val="24"/>
              </w:rPr>
              <w:t>Հետևաբար</w:t>
            </w:r>
            <w:r w:rsidRPr="00A26C0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sz w:val="24"/>
                <w:szCs w:val="24"/>
              </w:rPr>
              <w:t>հաշվի</w:t>
            </w:r>
            <w:r w:rsidRPr="00A26C0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sz w:val="24"/>
                <w:szCs w:val="24"/>
              </w:rPr>
              <w:t>առնելով</w:t>
            </w:r>
            <w:r w:rsidRPr="00A26C0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sz w:val="24"/>
                <w:szCs w:val="24"/>
              </w:rPr>
              <w:t>վերոգրյալը</w:t>
            </w:r>
            <w:r w:rsidRPr="00A26C04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A26C04">
              <w:rPr>
                <w:rFonts w:ascii="GHEA Grapalat" w:hAnsi="GHEA Grapalat"/>
                <w:sz w:val="24"/>
                <w:szCs w:val="24"/>
              </w:rPr>
              <w:t>անհրաժեշտ</w:t>
            </w:r>
            <w:r w:rsidRPr="00A26C0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sz w:val="24"/>
                <w:szCs w:val="24"/>
              </w:rPr>
              <w:t>է</w:t>
            </w:r>
            <w:r w:rsidRPr="00A26C0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sz w:val="24"/>
                <w:szCs w:val="24"/>
              </w:rPr>
              <w:t>Նախագծով</w:t>
            </w:r>
            <w:r w:rsidRPr="00A26C0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sz w:val="24"/>
                <w:szCs w:val="24"/>
              </w:rPr>
              <w:t>հստակեցնել</w:t>
            </w:r>
            <w:r w:rsidRPr="00A26C04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A26C04">
              <w:rPr>
                <w:rFonts w:ascii="GHEA Grapalat" w:hAnsi="GHEA Grapalat"/>
                <w:sz w:val="24"/>
                <w:szCs w:val="24"/>
              </w:rPr>
              <w:t>թե</w:t>
            </w:r>
            <w:r w:rsidRPr="00A26C0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sz w:val="24"/>
                <w:szCs w:val="24"/>
              </w:rPr>
              <w:t>նախագծանախահաշվային</w:t>
            </w:r>
            <w:r w:rsidRPr="00A26C0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sz w:val="24"/>
                <w:szCs w:val="24"/>
              </w:rPr>
              <w:t>փաստաթղթերի</w:t>
            </w:r>
            <w:r w:rsidRPr="00A26C0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sz w:val="24"/>
                <w:szCs w:val="24"/>
              </w:rPr>
              <w:t>ձեռքբերումից</w:t>
            </w:r>
            <w:r w:rsidRPr="00A26C0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sz w:val="24"/>
                <w:szCs w:val="24"/>
              </w:rPr>
              <w:t>հետո</w:t>
            </w:r>
            <w:r w:rsidRPr="00A26C0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sz w:val="24"/>
                <w:szCs w:val="24"/>
              </w:rPr>
              <w:t>ինչ</w:t>
            </w:r>
            <w:r w:rsidRPr="00A26C0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sz w:val="24"/>
                <w:szCs w:val="24"/>
              </w:rPr>
              <w:t>միջոցների</w:t>
            </w:r>
            <w:r w:rsidRPr="00A26C0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sz w:val="24"/>
                <w:szCs w:val="24"/>
              </w:rPr>
              <w:t>հաշվին</w:t>
            </w:r>
            <w:r w:rsidRPr="00A26C0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sz w:val="24"/>
                <w:szCs w:val="24"/>
              </w:rPr>
              <w:t>են</w:t>
            </w:r>
            <w:r w:rsidRPr="00A26C0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26C04">
              <w:rPr>
                <w:rFonts w:ascii="GHEA Grapalat" w:hAnsi="GHEA Grapalat"/>
                <w:sz w:val="24"/>
                <w:szCs w:val="24"/>
              </w:rPr>
              <w:t>իրականացվելու</w:t>
            </w:r>
            <w:r w:rsidRPr="00A26C0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26C04">
              <w:rPr>
                <w:rFonts w:ascii="GHEA Grapalat" w:hAnsi="GHEA Grapalat" w:cs="Angsana New"/>
                <w:sz w:val="24"/>
                <w:szCs w:val="24"/>
                <w:lang w:val="af-ZA"/>
              </w:rPr>
              <w:t>ապօրինի կառուցված և քանդման ենթակա շենք-շինությունների ապամոնտաժման աշխատանքները՝ պետական</w:t>
            </w:r>
            <w:r w:rsidRPr="00A26C0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ռեսուրսների կառավարումը ավելի արդյունավետ, օգտավետ և </w:t>
            </w:r>
            <w:r w:rsidRPr="00A26C04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խնա</w:t>
            </w:r>
            <w:r w:rsidRPr="00A26C0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յողաբար</w:t>
            </w:r>
            <w:r w:rsidRPr="00A26C0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A26C04">
              <w:rPr>
                <w:rFonts w:ascii="GHEA Grapalat" w:hAnsi="GHEA Grapalat" w:cs="Sylfaen"/>
                <w:sz w:val="24"/>
                <w:szCs w:val="24"/>
              </w:rPr>
              <w:t>օգտագործելու</w:t>
            </w:r>
            <w:r w:rsidRPr="00A26C0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A26C04">
              <w:rPr>
                <w:rFonts w:ascii="GHEA Grapalat" w:hAnsi="GHEA Grapalat" w:cs="Sylfaen"/>
                <w:sz w:val="24"/>
                <w:szCs w:val="24"/>
              </w:rPr>
              <w:t>տեսանկյունից</w:t>
            </w:r>
            <w:r w:rsidRPr="00A26C0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A26C04">
              <w:rPr>
                <w:rFonts w:ascii="GHEA Grapalat" w:hAnsi="GHEA Grapalat" w:cs="Sylfaen"/>
                <w:sz w:val="24"/>
                <w:szCs w:val="24"/>
              </w:rPr>
              <w:t>գնահատումներ</w:t>
            </w:r>
            <w:r w:rsidRPr="00A26C0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A26C04">
              <w:rPr>
                <w:rFonts w:ascii="GHEA Grapalat" w:hAnsi="GHEA Grapalat" w:cs="Sylfaen"/>
                <w:sz w:val="24"/>
                <w:szCs w:val="24"/>
              </w:rPr>
              <w:t>իրականացնելու</w:t>
            </w:r>
            <w:r w:rsidRPr="00A26C0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A26C04">
              <w:rPr>
                <w:rFonts w:ascii="GHEA Grapalat" w:hAnsi="GHEA Grapalat" w:cs="Sylfaen"/>
                <w:sz w:val="24"/>
                <w:szCs w:val="24"/>
              </w:rPr>
              <w:t>նպատակով</w:t>
            </w:r>
            <w:r w:rsidRPr="00A26C04"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</w:p>
          <w:p w14:paraId="730CF2F7" w14:textId="77777777" w:rsidR="00015455" w:rsidRPr="00A26C04" w:rsidRDefault="00015455" w:rsidP="00D95E9F">
            <w:pPr>
              <w:spacing w:line="360" w:lineRule="auto"/>
              <w:ind w:firstLine="567"/>
              <w:jc w:val="both"/>
              <w:rPr>
                <w:rFonts w:ascii="GHEA Grapalat" w:hAnsi="GHEA Grapalat" w:cs="Angsana New"/>
                <w:sz w:val="24"/>
                <w:szCs w:val="24"/>
                <w:lang w:val="af-ZA"/>
              </w:rPr>
            </w:pPr>
            <w:r w:rsidRPr="00A26C04">
              <w:rPr>
                <w:rFonts w:ascii="GHEA Grapalat" w:hAnsi="GHEA Grapalat" w:cs="Sylfaen"/>
                <w:sz w:val="24"/>
                <w:szCs w:val="24"/>
              </w:rPr>
              <w:t>Միաժամանակ</w:t>
            </w:r>
            <w:r w:rsidRPr="00A26C0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A26C04">
              <w:rPr>
                <w:rFonts w:ascii="GHEA Grapalat" w:hAnsi="GHEA Grapalat" w:cs="Sylfaen"/>
                <w:sz w:val="24"/>
                <w:szCs w:val="24"/>
              </w:rPr>
              <w:t>առաջարկում</w:t>
            </w:r>
            <w:r w:rsidRPr="00A26C0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A26C04">
              <w:rPr>
                <w:rFonts w:ascii="GHEA Grapalat" w:hAnsi="GHEA Grapalat" w:cs="Sylfaen"/>
                <w:sz w:val="24"/>
                <w:szCs w:val="24"/>
              </w:rPr>
              <w:t>ենք</w:t>
            </w:r>
            <w:r w:rsidRPr="00A26C0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A26C04">
              <w:rPr>
                <w:rFonts w:ascii="GHEA Grapalat" w:hAnsi="GHEA Grapalat" w:cs="Sylfaen"/>
                <w:sz w:val="24"/>
                <w:szCs w:val="24"/>
              </w:rPr>
              <w:t>մշակել</w:t>
            </w:r>
            <w:r w:rsidRPr="00A26C0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A26C04">
              <w:rPr>
                <w:rFonts w:ascii="GHEA Grapalat" w:hAnsi="GHEA Grapalat" w:cs="Sylfaen"/>
                <w:sz w:val="24"/>
                <w:szCs w:val="24"/>
              </w:rPr>
              <w:t>մեխանիզմներ՝</w:t>
            </w:r>
            <w:r w:rsidRPr="00A26C0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A26C04">
              <w:rPr>
                <w:rFonts w:ascii="GHEA Grapalat" w:hAnsi="GHEA Grapalat" w:cs="Sylfaen"/>
                <w:sz w:val="24"/>
                <w:szCs w:val="24"/>
              </w:rPr>
              <w:t>շինությունների</w:t>
            </w:r>
            <w:r w:rsidRPr="00A26C0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A26C04">
              <w:rPr>
                <w:rFonts w:ascii="GHEA Grapalat" w:hAnsi="GHEA Grapalat" w:cs="Sylfaen"/>
                <w:sz w:val="24"/>
                <w:szCs w:val="24"/>
              </w:rPr>
              <w:t>տիրազուրկ</w:t>
            </w:r>
            <w:r w:rsidRPr="00A26C0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A26C04">
              <w:rPr>
                <w:rFonts w:ascii="GHEA Grapalat" w:hAnsi="GHEA Grapalat" w:cs="Sylfaen"/>
                <w:sz w:val="24"/>
                <w:szCs w:val="24"/>
              </w:rPr>
              <w:t>չլինելու</w:t>
            </w:r>
            <w:r w:rsidRPr="00A26C0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A26C04">
              <w:rPr>
                <w:rFonts w:ascii="GHEA Grapalat" w:hAnsi="GHEA Grapalat" w:cs="Sylfaen"/>
                <w:sz w:val="24"/>
                <w:szCs w:val="24"/>
              </w:rPr>
              <w:t>դեպքում</w:t>
            </w:r>
            <w:r w:rsidRPr="00A26C0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A26C04">
              <w:rPr>
                <w:rFonts w:ascii="GHEA Grapalat" w:hAnsi="GHEA Grapalat" w:cs="Sylfaen"/>
                <w:sz w:val="24"/>
                <w:szCs w:val="24"/>
              </w:rPr>
              <w:t>նախագծանախահաշվային</w:t>
            </w:r>
            <w:r w:rsidRPr="00A26C0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A26C04">
              <w:rPr>
                <w:rFonts w:ascii="GHEA Grapalat" w:hAnsi="GHEA Grapalat" w:cs="Sylfaen"/>
                <w:sz w:val="24"/>
                <w:szCs w:val="24"/>
              </w:rPr>
              <w:t>փաստաթղթերի</w:t>
            </w:r>
            <w:r w:rsidRPr="00A26C0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A26C04"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r w:rsidRPr="00A26C0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A26C04">
              <w:rPr>
                <w:rFonts w:ascii="GHEA Grapalat" w:hAnsi="GHEA Grapalat" w:cs="Sylfaen"/>
                <w:sz w:val="24"/>
                <w:szCs w:val="24"/>
              </w:rPr>
              <w:t>ծախսված</w:t>
            </w:r>
            <w:r w:rsidRPr="00A26C0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A26C04"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r w:rsidRPr="00A26C0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A26C04">
              <w:rPr>
                <w:rFonts w:ascii="GHEA Grapalat" w:hAnsi="GHEA Grapalat" w:cs="Sylfaen"/>
                <w:sz w:val="24"/>
                <w:szCs w:val="24"/>
              </w:rPr>
              <w:t>միջոցները</w:t>
            </w:r>
            <w:r w:rsidRPr="00A26C0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A26C04">
              <w:rPr>
                <w:rFonts w:ascii="GHEA Grapalat" w:hAnsi="GHEA Grapalat" w:cs="Sylfaen"/>
                <w:sz w:val="24"/>
                <w:szCs w:val="24"/>
              </w:rPr>
              <w:t>փաստացի</w:t>
            </w:r>
            <w:r w:rsidRPr="00A26C0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A26C04">
              <w:rPr>
                <w:rFonts w:ascii="GHEA Grapalat" w:hAnsi="GHEA Grapalat" w:cs="Sylfaen"/>
                <w:sz w:val="24"/>
                <w:szCs w:val="24"/>
              </w:rPr>
              <w:t>սեփականատերերից</w:t>
            </w:r>
            <w:r w:rsidRPr="00A26C0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A26C04">
              <w:rPr>
                <w:rFonts w:ascii="GHEA Grapalat" w:hAnsi="GHEA Grapalat" w:cs="Sylfaen"/>
                <w:sz w:val="24"/>
                <w:szCs w:val="24"/>
              </w:rPr>
              <w:t>գանձելու</w:t>
            </w:r>
            <w:r w:rsidRPr="00A26C0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A26C04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r w:rsidRPr="00A26C04"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</w:p>
          <w:p w14:paraId="78156B1E" w14:textId="1D0170F0" w:rsidR="00CE061F" w:rsidRPr="00A26C04" w:rsidRDefault="00015455" w:rsidP="00D95E9F">
            <w:pPr>
              <w:suppressAutoHyphens/>
              <w:spacing w:line="360" w:lineRule="auto"/>
              <w:ind w:firstLine="567"/>
              <w:jc w:val="both"/>
              <w:rPr>
                <w:rFonts w:ascii="GHEA Grapalat" w:hAnsi="GHEA Grapalat" w:cs="Angsana New"/>
                <w:sz w:val="24"/>
                <w:szCs w:val="24"/>
                <w:lang w:val="af-ZA"/>
              </w:rPr>
            </w:pPr>
            <w:r w:rsidRPr="00A26C04">
              <w:rPr>
                <w:rFonts w:ascii="GHEA Grapalat" w:hAnsi="GHEA Grapalat" w:cs="Angsana New"/>
                <w:sz w:val="24"/>
                <w:szCs w:val="24"/>
                <w:lang w:val="af-ZA"/>
              </w:rPr>
              <w:t>Ընդ որում հարկ է նշել, որ ՀՀ կառավարության 29.06.2023 թ. N1082-Ն որոշմամբ հաստատված 2024-2026թթ. միջնաժամկետ ծախսերի ծրագրով վերոնշյալ նպատակի համար գումարներ նախատեսված չեն:</w:t>
            </w:r>
          </w:p>
        </w:tc>
        <w:tc>
          <w:tcPr>
            <w:tcW w:w="7290" w:type="dxa"/>
          </w:tcPr>
          <w:p w14:paraId="3481F3C4" w14:textId="77777777" w:rsidR="00B30009" w:rsidRDefault="00F37378" w:rsidP="00D95E9F">
            <w:pPr>
              <w:suppressAutoHyphens/>
              <w:spacing w:line="360" w:lineRule="auto"/>
              <w:ind w:hanging="14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 մասնակի</w:t>
            </w:r>
          </w:p>
          <w:p w14:paraId="418582E5" w14:textId="77777777" w:rsidR="003850F6" w:rsidRDefault="003850F6" w:rsidP="00D95E9F">
            <w:pPr>
              <w:suppressAutoHyphens/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հիմնավորման մեջ ամրագրաված է, որ սույն մջոցառման իրականացումը բխում է</w:t>
            </w:r>
            <w:r w:rsidRPr="00A26C0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ՀՀ կառավարության 29.09.2022 թ. </w:t>
            </w:r>
            <w:r w:rsidRPr="00A26C04">
              <w:rPr>
                <w:rFonts w:ascii="GHEA Grapalat" w:hAnsi="GHEA Grapalat" w:cs="Sylfaen"/>
                <w:sz w:val="24"/>
                <w:szCs w:val="24"/>
                <w:lang w:val="af-ZA"/>
              </w:rPr>
              <w:t>N1520-Ն</w:t>
            </w:r>
            <w:r w:rsidRPr="00A26C0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որոշմամբ հաստատված Սևանա լճի էկոհամակարգի վերականգնման, պահպանման, վերարտադրման և օգտագործման միջոցառումների 2023 թվականի տարեկան ծրագ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րի </w:t>
            </w:r>
            <w:r w:rsidRPr="00A26C0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2.8 կետ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կատարումն ապահովելու անհրաժեշտությունից։   </w:t>
            </w:r>
          </w:p>
          <w:p w14:paraId="694A7BA5" w14:textId="69766159" w:rsidR="00B817B7" w:rsidRDefault="00B817B7" w:rsidP="00D95E9F">
            <w:pPr>
              <w:suppressAutoHyphens/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Սույն նախագծի հիմնավորման մեջ նշված 6520,66 քմ մակերեսով 282 միավոր շենք-շինությունների մասով իրականացվել են դաշտային նախնական ուսումնսիրություններ և նշված կառույցները հանդիսանում են </w:t>
            </w:r>
            <w:r w:rsidR="003850F6" w:rsidRPr="00A26C0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տիրազուրկ շինություններ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։ </w:t>
            </w:r>
          </w:p>
          <w:p w14:paraId="595C989F" w14:textId="5A197847" w:rsidR="00F37378" w:rsidRPr="00F37378" w:rsidRDefault="00B817B7" w:rsidP="00D95E9F">
            <w:pPr>
              <w:suppressAutoHyphens/>
              <w:spacing w:line="360" w:lineRule="auto"/>
              <w:ind w:firstLine="43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Հաշվի առնելով, այն հանգամանքը, որ նախահաշվային փաստաթղթղերի առկայությունը հիմք կհանդիսանար </w:t>
            </w:r>
            <w:r w:rsidRPr="00A26C04">
              <w:rPr>
                <w:rFonts w:ascii="GHEA Grapalat" w:hAnsi="GHEA Grapalat" w:cs="Angsana New"/>
                <w:sz w:val="24"/>
                <w:szCs w:val="24"/>
                <w:lang w:val="af-ZA"/>
              </w:rPr>
              <w:t xml:space="preserve">2024-2026թթ. միջնաժամկետ ծախսերի </w:t>
            </w:r>
            <w:r>
              <w:rPr>
                <w:rFonts w:ascii="GHEA Grapalat" w:hAnsi="GHEA Grapalat" w:cs="Angsana New"/>
                <w:sz w:val="24"/>
                <w:szCs w:val="24"/>
                <w:lang w:val="af-ZA"/>
              </w:rPr>
              <w:t>ծրագրի կազմման գործընթացի</w:t>
            </w:r>
            <w:r w:rsidRPr="00A26C04">
              <w:rPr>
                <w:rFonts w:ascii="GHEA Grapalat" w:hAnsi="GHEA Grapalat" w:cs="Angsana New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ngsana New"/>
                <w:sz w:val="24"/>
                <w:szCs w:val="24"/>
                <w:lang w:val="hy-AM"/>
              </w:rPr>
              <w:t>ժամանակ համապատասխան հայտի մշակման համար, ներկա փուլում նախատեսվել է անհրաժեշտ փաստաթղթղերի ձեռքբերման գործընթաց</w:t>
            </w:r>
            <w:r w:rsidR="00CD75C1">
              <w:rPr>
                <w:rFonts w:ascii="GHEA Grapalat" w:hAnsi="GHEA Grapalat" w:cs="Angsana New"/>
                <w:sz w:val="24"/>
                <w:szCs w:val="24"/>
                <w:lang w:val="hy-AM"/>
              </w:rPr>
              <w:t xml:space="preserve">։ Նշված </w:t>
            </w:r>
            <w:r w:rsidR="00CD75C1">
              <w:rPr>
                <w:rFonts w:ascii="GHEA Grapalat" w:hAnsi="GHEA Grapalat" w:cs="Angsana New"/>
                <w:sz w:val="24"/>
                <w:szCs w:val="24"/>
                <w:lang w:val="hy-AM"/>
              </w:rPr>
              <w:lastRenderedPageBreak/>
              <w:t xml:space="preserve">փաստաղթղերի առկայության պարագայում քայլեր կձեռնարկվեն </w:t>
            </w:r>
            <w:r w:rsidR="003850F6" w:rsidRPr="00A26C0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օրենքով չարգելված միջոցների հաշվին </w:t>
            </w:r>
            <w:r w:rsidR="00CD75C1">
              <w:rPr>
                <w:rFonts w:ascii="GHEA Grapalat" w:hAnsi="GHEA Grapalat" w:cs="Sylfaen"/>
                <w:sz w:val="24"/>
                <w:szCs w:val="24"/>
                <w:lang w:val="hy-AM"/>
              </w:rPr>
              <w:t>բուն ապամոնտաժման աշխատանքների իրականացման ուղղությամբ։</w:t>
            </w:r>
          </w:p>
        </w:tc>
      </w:tr>
      <w:tr w:rsidR="00CE061F" w:rsidRPr="00A92DDA" w14:paraId="011BA586" w14:textId="77777777" w:rsidTr="00D95E9F">
        <w:trPr>
          <w:trHeight w:val="620"/>
        </w:trPr>
        <w:tc>
          <w:tcPr>
            <w:tcW w:w="7668" w:type="dxa"/>
          </w:tcPr>
          <w:p w14:paraId="055C2831" w14:textId="79EB975C" w:rsidR="00C245B2" w:rsidRPr="00A26C04" w:rsidRDefault="00A63DD2" w:rsidP="00D95E9F">
            <w:pPr>
              <w:suppressAutoHyphens/>
              <w:spacing w:line="360" w:lineRule="auto"/>
              <w:ind w:firstLine="567"/>
              <w:jc w:val="both"/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</w:pPr>
            <w:r w:rsidRPr="00A26C04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lastRenderedPageBreak/>
              <w:t>3.</w:t>
            </w:r>
            <w:r w:rsidR="00015455" w:rsidRPr="00A26C04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 xml:space="preserve"> </w:t>
            </w:r>
            <w:r w:rsidR="00015455" w:rsidRPr="00A26C04">
              <w:rPr>
                <w:rFonts w:ascii="GHEA Grapalat" w:hAnsi="GHEA Grapalat"/>
                <w:sz w:val="24"/>
                <w:szCs w:val="24"/>
                <w:lang w:val="hy-AM"/>
              </w:rPr>
              <w:t>Նախագծին կից ներկայացված փաստաթղթերի համաձայն, հայտարարվել է շ</w:t>
            </w:r>
            <w:r w:rsidR="00015455" w:rsidRPr="00A26C04">
              <w:rPr>
                <w:rFonts w:ascii="GHEA Grapalat" w:hAnsi="GHEA Grapalat" w:cs="Sylfaen"/>
                <w:sz w:val="24"/>
                <w:szCs w:val="24"/>
                <w:lang w:val="hy-AM"/>
              </w:rPr>
              <w:t>ինությունների ապամոնտաժման աշխատանքների նախագծանախահաշվային փաստաթղթերի կազմման համար մրցույթ, որի արդյունքներով հաղթող է ճանաչվել Արմ-նախագիծ ՍՊԸ-ն։ Մինչդեռ անհրաժեշտ է պարզաբանել թե ինչ հիմքով է հայտարարվել և իրականացվել մրցութային գործընթացը՝ առանց նախապես բյուջետավորելու նախագծա-նախահաշվային փաստաթղթերի կազմման գծով ծախսերը:</w:t>
            </w:r>
          </w:p>
        </w:tc>
        <w:tc>
          <w:tcPr>
            <w:tcW w:w="7290" w:type="dxa"/>
          </w:tcPr>
          <w:p w14:paraId="1ED4CFE9" w14:textId="6AE6C81A" w:rsidR="00F37378" w:rsidRDefault="00F37378" w:rsidP="00D95E9F">
            <w:pPr>
              <w:suppressAutoHyphens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14:paraId="79252204" w14:textId="77777777" w:rsidR="00487633" w:rsidRDefault="00F11922" w:rsidP="00D95E9F">
            <w:pPr>
              <w:suppressAutoHyphens/>
              <w:spacing w:line="360" w:lineRule="auto"/>
              <w:ind w:firstLine="2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6C04">
              <w:rPr>
                <w:rFonts w:ascii="GHEA Grapalat" w:hAnsi="GHEA Grapalat"/>
                <w:sz w:val="24"/>
                <w:szCs w:val="24"/>
                <w:lang w:val="hy-AM"/>
              </w:rPr>
              <w:t>Շ</w:t>
            </w:r>
            <w:r w:rsidR="00844E55" w:rsidRPr="00A26C04">
              <w:rPr>
                <w:rFonts w:ascii="GHEA Grapalat" w:hAnsi="GHEA Grapalat"/>
                <w:sz w:val="24"/>
                <w:szCs w:val="24"/>
                <w:lang w:val="hy-AM"/>
              </w:rPr>
              <w:t xml:space="preserve">րջակա միջավայրի նախարարության կարիքների համար` «Սևանա լճի առափնյա հատվածներում ծովի մակարդակից 1901,5 մետր բացարձակ նիշից ցածր ապօրինի կառուցված և քանդման ենթակա շենք-շինությունների ապամոնտաժման (քանդման) նախագծանախահաշվային փաստաթղթերի կազմման խորհրդատվական ծառայություններ» ձեռքբերման նպատակով հայտարարված «ՇՄՆ-ԲՄ-ԽԾՁԲ-23/24» ծածկագրով ԲՄ ընթացակարգով մրցույթը կազմակերպվել է «Գնումների մասին» ՀՀ օրենքի 15-րդ հոդվածի 6-րդ մասի հիմքով,  ինչի արդյունքում հրավերով սահմանված պահանջներին համապատասխան հայտ ներկայացրած միակ </w:t>
            </w:r>
            <w:r w:rsidR="00844E55" w:rsidRPr="00A26C0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մասնակից և հաղթող ճանաչված Արմ-նախագիծ ՍՊԸ-ի հետ 2023 թվականի հունիսի 7-ին կնքվել է «ՇՄՆ-ԲՄ-ԽԾՁԲ-23/24» ծածկագրով պայմանագիր` 6 600.0 հազար դրամ գումարով։</w:t>
            </w:r>
          </w:p>
          <w:p w14:paraId="3B7E8E08" w14:textId="434F5CDE" w:rsidR="00F37378" w:rsidRPr="00A26C04" w:rsidRDefault="00F37378" w:rsidP="00D95E9F">
            <w:pPr>
              <w:suppressAutoHyphens/>
              <w:spacing w:line="360" w:lineRule="auto"/>
              <w:ind w:firstLine="25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Ներկայացված տեղեկատվությունը ներառվել է նաև նախագծի հիմնավորման մեջ։</w:t>
            </w:r>
          </w:p>
        </w:tc>
      </w:tr>
      <w:tr w:rsidR="00015455" w:rsidRPr="00A26C04" w14:paraId="1AA71159" w14:textId="77777777" w:rsidTr="00D95E9F">
        <w:trPr>
          <w:trHeight w:val="797"/>
        </w:trPr>
        <w:tc>
          <w:tcPr>
            <w:tcW w:w="7668" w:type="dxa"/>
            <w:shd w:val="clear" w:color="auto" w:fill="BFBFBF" w:themeFill="background1" w:themeFillShade="BF"/>
          </w:tcPr>
          <w:p w14:paraId="25A7D095" w14:textId="0F1395F5" w:rsidR="00015455" w:rsidRPr="00A26C04" w:rsidRDefault="00015455" w:rsidP="00D95E9F">
            <w:pPr>
              <w:pStyle w:val="ListParagraph"/>
              <w:numPr>
                <w:ilvl w:val="0"/>
                <w:numId w:val="2"/>
              </w:numPr>
              <w:tabs>
                <w:tab w:val="left" w:pos="-3261"/>
              </w:tabs>
              <w:spacing w:line="360" w:lineRule="auto"/>
              <w:contextualSpacing w:val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26C04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Պետական գույքի կառավարման կոմիտե</w:t>
            </w:r>
          </w:p>
        </w:tc>
        <w:tc>
          <w:tcPr>
            <w:tcW w:w="7290" w:type="dxa"/>
            <w:shd w:val="clear" w:color="auto" w:fill="BFBFBF" w:themeFill="background1" w:themeFillShade="BF"/>
          </w:tcPr>
          <w:p w14:paraId="31F9A0AC" w14:textId="1EC984DB" w:rsidR="00015455" w:rsidRPr="00A26C04" w:rsidRDefault="00015455" w:rsidP="00D95E9F">
            <w:pPr>
              <w:tabs>
                <w:tab w:val="left" w:pos="-3261"/>
              </w:tabs>
              <w:spacing w:line="360" w:lineRule="auto"/>
              <w:ind w:left="40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 w:rsidRPr="00A26C04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1</w:t>
            </w:r>
            <w:r w:rsidRPr="00A26C04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8</w:t>
            </w:r>
            <w:r w:rsidRPr="00A26C04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.07.2023թ.</w:t>
            </w:r>
          </w:p>
          <w:p w14:paraId="5095B755" w14:textId="6EE4119B" w:rsidR="00015455" w:rsidRPr="00A26C04" w:rsidRDefault="00015455" w:rsidP="00D95E9F">
            <w:pPr>
              <w:tabs>
                <w:tab w:val="left" w:pos="-3261"/>
              </w:tabs>
              <w:spacing w:line="360" w:lineRule="auto"/>
              <w:ind w:left="40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A26C04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N</w:t>
            </w:r>
            <w:r w:rsidRPr="00A26C04">
              <w:rPr>
                <w:rFonts w:ascii="GHEA Grapalat" w:hAnsi="GHEA Grapalat"/>
                <w:b/>
              </w:rPr>
              <w:t xml:space="preserve">  </w:t>
            </w:r>
            <w:r w:rsidRPr="00A26C04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01/</w:t>
            </w:r>
            <w:r w:rsidRPr="00A26C04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  <w:t>13</w:t>
            </w:r>
            <w:r w:rsidRPr="00A26C04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.8/</w:t>
            </w:r>
            <w:r w:rsidRPr="00A26C04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  <w:t>535</w:t>
            </w:r>
            <w:r w:rsidRPr="00A26C04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8</w:t>
            </w:r>
          </w:p>
        </w:tc>
      </w:tr>
      <w:tr w:rsidR="00015455" w:rsidRPr="00A26C04" w14:paraId="141B2DD2" w14:textId="77777777" w:rsidTr="0048253F">
        <w:trPr>
          <w:trHeight w:val="1880"/>
        </w:trPr>
        <w:tc>
          <w:tcPr>
            <w:tcW w:w="7668" w:type="dxa"/>
          </w:tcPr>
          <w:p w14:paraId="51B3BE92" w14:textId="77777777" w:rsidR="00A74197" w:rsidRDefault="00015455" w:rsidP="00D95E9F">
            <w:pPr>
              <w:suppressAutoHyphens/>
              <w:spacing w:line="360" w:lineRule="auto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</w:pPr>
            <w:r w:rsidRPr="00A26C04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>Ի պատասխան Ձեր գրության՝ կապված քննարկման ներկայացված «Հայաստանի Հանրապետության 2023 թվականի պետական բյուջեի մասին» Հայաստանի Հանրապետության օրենքում վերաբաշխում, Հայաստանի Հանրապետության կառավարության 2022 թվականի դեկտեմբերի 29-ի N 2111-Ն որոշման մեջ փոփոխություններ և լրացումներ կատարելու, Հայաստանի Հանրապետության շրջակա միջավայրի նախարարությանը գումար հատկացնելու և «Սևանա լճի առափնյա հատվածներում ծովի մակարդակից 1901,5 մետր բացարձակ նիշից ցածր ապօրինի կառուցված և քանդման ենթակա շենք-շինությունների ապամոնտաժման (քանդման) նախագծանախահաշվային փաստաթղթերի կազմման խորհրդատվական ծառայությունների ձեռքբերման մասին» Կառավարության որոշման նախագծի հետ, հայտնում ենք, որ ՀՀ ՏԿԵՆ պետական գույքի կառավարման կ</w:t>
            </w:r>
            <w:r w:rsidRPr="00A26C0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ոմիտեն </w:t>
            </w:r>
            <w:r w:rsidRPr="00A26C04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 xml:space="preserve">սկզբունքորեն առարկություն չունի, եթե Հայաստանի Հանրապետության անվամբ </w:t>
            </w:r>
            <w:r w:rsidRPr="00A26C04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lastRenderedPageBreak/>
              <w:t>սեփականության իրավունքով գրանցված հողամասերում և այդ վկայականներում ինքնակամ հաշվառված շինությունների քանդման և մաքրման աշխատանքներից հետո կկազմակերպվեն առանց ինքնակամ շինությունների գույքի վերագրանցման աշխատանքները։</w:t>
            </w:r>
          </w:p>
          <w:p w14:paraId="0B72C32F" w14:textId="77A2D781" w:rsidR="0048253F" w:rsidRPr="00D95E9F" w:rsidRDefault="0048253F" w:rsidP="00D95E9F">
            <w:pPr>
              <w:suppressAutoHyphens/>
              <w:spacing w:line="360" w:lineRule="auto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</w:pPr>
            <w:r w:rsidRPr="002C151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Միաժամանակ առաջարկում ենք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Նախագծի նախաբանում հղում կատարել նաև «Նորմատիվ իրավական ակտերի մասին» ՀՀ օրենքի 33-րդ հոդվածին։</w:t>
            </w:r>
          </w:p>
        </w:tc>
        <w:tc>
          <w:tcPr>
            <w:tcW w:w="7290" w:type="dxa"/>
          </w:tcPr>
          <w:p w14:paraId="06B835B1" w14:textId="3D6D2220" w:rsidR="00384484" w:rsidRDefault="00A74197" w:rsidP="00D95E9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95E9F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Ընդունվել է </w:t>
            </w:r>
          </w:p>
          <w:p w14:paraId="7136350E" w14:textId="479E3FC3" w:rsidR="00F37378" w:rsidRDefault="00F37378" w:rsidP="00D95E9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D01086A" w14:textId="4BAC858D" w:rsidR="00F37378" w:rsidRDefault="00F37378" w:rsidP="00D95E9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48C5128" w14:textId="06124AB2" w:rsidR="00F37378" w:rsidRDefault="00F37378" w:rsidP="00D95E9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6C83601" w14:textId="49CC85B3" w:rsidR="00F37378" w:rsidRDefault="00F37378" w:rsidP="00D95E9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6320CDA" w14:textId="0923E575" w:rsidR="00F37378" w:rsidRDefault="00F37378" w:rsidP="00D95E9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1268050" w14:textId="7D15497C" w:rsidR="00F37378" w:rsidRDefault="00F37378" w:rsidP="00D95E9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4B124BD" w14:textId="0ADB48E5" w:rsidR="00F37378" w:rsidRDefault="00F37378" w:rsidP="00D95E9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98831B1" w14:textId="77777777" w:rsidR="00F37378" w:rsidRPr="00A26C04" w:rsidRDefault="00F37378" w:rsidP="00D95E9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994EDA2" w14:textId="77777777" w:rsidR="00384484" w:rsidRPr="00A26C04" w:rsidRDefault="00384484" w:rsidP="00D95E9F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CB69912" w14:textId="2096DB4E" w:rsidR="00384484" w:rsidRPr="00A26C04" w:rsidRDefault="00384484" w:rsidP="00D95E9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015455" w:rsidRPr="00A26C04" w14:paraId="35D71D17" w14:textId="77777777" w:rsidTr="00D95E9F">
        <w:trPr>
          <w:trHeight w:val="797"/>
        </w:trPr>
        <w:tc>
          <w:tcPr>
            <w:tcW w:w="7668" w:type="dxa"/>
            <w:shd w:val="clear" w:color="auto" w:fill="BFBFBF" w:themeFill="background1" w:themeFillShade="BF"/>
          </w:tcPr>
          <w:p w14:paraId="71B98270" w14:textId="0CC4E41A" w:rsidR="00015455" w:rsidRPr="00A26C04" w:rsidRDefault="00015455" w:rsidP="00D95E9F">
            <w:pPr>
              <w:pStyle w:val="ListParagraph"/>
              <w:numPr>
                <w:ilvl w:val="0"/>
                <w:numId w:val="2"/>
              </w:numPr>
              <w:tabs>
                <w:tab w:val="left" w:pos="-3261"/>
              </w:tabs>
              <w:spacing w:line="360" w:lineRule="auto"/>
              <w:contextualSpacing w:val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26C04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Կադաստրի կոմիտե</w:t>
            </w:r>
          </w:p>
        </w:tc>
        <w:tc>
          <w:tcPr>
            <w:tcW w:w="7290" w:type="dxa"/>
            <w:shd w:val="clear" w:color="auto" w:fill="BFBFBF" w:themeFill="background1" w:themeFillShade="BF"/>
          </w:tcPr>
          <w:p w14:paraId="74CE08E2" w14:textId="5EFED8C8" w:rsidR="00015455" w:rsidRPr="00A26C04" w:rsidRDefault="00015455" w:rsidP="00D95E9F">
            <w:pPr>
              <w:tabs>
                <w:tab w:val="left" w:pos="-3261"/>
              </w:tabs>
              <w:spacing w:line="360" w:lineRule="auto"/>
              <w:ind w:left="40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 w:rsidRPr="00A26C04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1</w:t>
            </w:r>
            <w:r w:rsidR="0048253F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8</w:t>
            </w:r>
            <w:r w:rsidRPr="00A26C04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.07.2023թ.</w:t>
            </w:r>
          </w:p>
          <w:p w14:paraId="1F37AC3B" w14:textId="3A5BA349" w:rsidR="00015455" w:rsidRPr="00A26C04" w:rsidRDefault="00015455" w:rsidP="00D95E9F">
            <w:pPr>
              <w:tabs>
                <w:tab w:val="left" w:pos="-3261"/>
              </w:tabs>
              <w:spacing w:line="360" w:lineRule="auto"/>
              <w:ind w:left="40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A26C04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N</w:t>
            </w:r>
            <w:r w:rsidRPr="00A26C04">
              <w:rPr>
                <w:rFonts w:ascii="GHEA Grapalat" w:hAnsi="GHEA Grapalat"/>
              </w:rPr>
              <w:t xml:space="preserve"> </w:t>
            </w:r>
            <w:r w:rsidRPr="00A26C04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  <w:t>ՍԹ</w:t>
            </w:r>
            <w:r w:rsidRPr="00A26C04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/9</w:t>
            </w:r>
            <w:r w:rsidR="00844E55" w:rsidRPr="00A26C04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  <w:t>635</w:t>
            </w:r>
          </w:p>
        </w:tc>
      </w:tr>
      <w:tr w:rsidR="00015455" w:rsidRPr="00A26C04" w14:paraId="301BD305" w14:textId="77777777" w:rsidTr="00D95E9F">
        <w:trPr>
          <w:trHeight w:val="620"/>
        </w:trPr>
        <w:tc>
          <w:tcPr>
            <w:tcW w:w="7668" w:type="dxa"/>
          </w:tcPr>
          <w:p w14:paraId="4F0E222B" w14:textId="5F903726" w:rsidR="00015455" w:rsidRPr="00A26C04" w:rsidRDefault="00844E55" w:rsidP="00D95E9F">
            <w:pPr>
              <w:shd w:val="clear" w:color="auto" w:fill="FFFFFF"/>
              <w:tabs>
                <w:tab w:val="left" w:pos="1080"/>
                <w:tab w:val="left" w:pos="1260"/>
              </w:tabs>
              <w:suppressAutoHyphens/>
              <w:spacing w:line="360" w:lineRule="auto"/>
              <w:ind w:firstLine="567"/>
              <w:jc w:val="both"/>
              <w:textAlignment w:val="baseline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af-ZA" w:eastAsia="zh-CN" w:bidi="hi-IN"/>
              </w:rPr>
            </w:pPr>
            <w:r w:rsidRPr="00A26C0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Ի պատասխան Ձեր 2023 թվականի հուլիսի 12-ի N1/01.5/10660-2023 գրության՝ հայտնում ենք, որ «Հայաստանի Հանրապետության 2023 թվականի պետական բյուջեի մասին» Հայաստանի Հանրապետության օրենքում վերաբաշխում, Հայաստանի Հանրապետության կառավարության 2022 թվականի դեկտեմբերի 29-ի N2111-Ն որոշման մեջ փոփոխություններ և լրացումներ կատարելու, Հայաստանի Հանրապետության շրջակա միջավայրի նախարարությանը գումար հատկացնելու և «Սևանա լճի առափնյա հատվածներում ծովի մակարդակից 1901,5 մետր բացարձակ նիշից ցածր ապօրինի կառուցված և քանդման ենթակա շենք-շինությունների ապամոնտաժման (քանդման) նախագծանախահաշվային փաստաթղթերի կազմման խորհրդատվական ծառայությունների ձեռքբերման մասին» ՀՀ </w:t>
            </w:r>
            <w:r w:rsidRPr="00A26C04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կառավարության որոշման նախագծի վերաբերյալ դիտողություններ և առաջարկություններ չունենք:</w:t>
            </w:r>
          </w:p>
        </w:tc>
        <w:tc>
          <w:tcPr>
            <w:tcW w:w="7290" w:type="dxa"/>
          </w:tcPr>
          <w:p w14:paraId="6C41B724" w14:textId="77C6C30A" w:rsidR="00015455" w:rsidRPr="00D95E9F" w:rsidRDefault="00015455" w:rsidP="00D95E9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</w:tr>
    </w:tbl>
    <w:p w14:paraId="47E574B3" w14:textId="77777777" w:rsidR="00844E55" w:rsidRPr="00A26C04" w:rsidRDefault="00844E55" w:rsidP="00A26C04">
      <w:pPr>
        <w:spacing w:after="0" w:line="360" w:lineRule="auto"/>
        <w:ind w:left="720" w:firstLine="720"/>
        <w:rPr>
          <w:rFonts w:ascii="GHEA Grapalat" w:hAnsi="GHEA Grapalat" w:cs="Sylfaen"/>
          <w:sz w:val="24"/>
          <w:szCs w:val="24"/>
          <w:lang w:val="hy-AM" w:bidi="he-IL"/>
        </w:rPr>
      </w:pPr>
    </w:p>
    <w:p w14:paraId="5AD17448" w14:textId="77777777" w:rsidR="00844E55" w:rsidRPr="00A26C04" w:rsidRDefault="00844E55" w:rsidP="00A26C0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7AB4C70A" w14:textId="2DB045D2" w:rsidR="00E1316C" w:rsidRPr="00A26C04" w:rsidRDefault="00E1316C" w:rsidP="00A26C04">
      <w:pPr>
        <w:spacing w:after="0" w:line="360" w:lineRule="auto"/>
        <w:rPr>
          <w:rFonts w:ascii="GHEA Grapalat" w:hAnsi="GHEA Grapalat" w:cs="Sylfaen"/>
          <w:sz w:val="24"/>
          <w:szCs w:val="24"/>
          <w:lang w:val="hy-AM"/>
        </w:rPr>
      </w:pPr>
    </w:p>
    <w:sectPr w:rsidR="00E1316C" w:rsidRPr="00A26C04" w:rsidSect="00FE1212">
      <w:pgSz w:w="15840" w:h="12240" w:orient="landscape"/>
      <w:pgMar w:top="142" w:right="1440" w:bottom="450" w:left="135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A8B774" w14:textId="77777777" w:rsidR="00D738A6" w:rsidRDefault="00D738A6" w:rsidP="00D44734">
      <w:pPr>
        <w:spacing w:after="0" w:line="240" w:lineRule="auto"/>
      </w:pPr>
      <w:r>
        <w:separator/>
      </w:r>
    </w:p>
  </w:endnote>
  <w:endnote w:type="continuationSeparator" w:id="0">
    <w:p w14:paraId="389C6BB1" w14:textId="77777777" w:rsidR="00D738A6" w:rsidRDefault="00D738A6" w:rsidP="00D447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">
    <w:altName w:val="Malgun Gothic Semilight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72D40B" w14:textId="77777777" w:rsidR="00D738A6" w:rsidRDefault="00D738A6" w:rsidP="00D44734">
      <w:pPr>
        <w:spacing w:after="0" w:line="240" w:lineRule="auto"/>
      </w:pPr>
      <w:r>
        <w:separator/>
      </w:r>
    </w:p>
  </w:footnote>
  <w:footnote w:type="continuationSeparator" w:id="0">
    <w:p w14:paraId="5E572FB2" w14:textId="77777777" w:rsidR="00D738A6" w:rsidRDefault="00D738A6" w:rsidP="00D447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5705E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D6C90"/>
    <w:multiLevelType w:val="hybridMultilevel"/>
    <w:tmpl w:val="D00E2CD0"/>
    <w:lvl w:ilvl="0" w:tplc="79727996">
      <w:start w:val="4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1F727FF0"/>
    <w:multiLevelType w:val="hybridMultilevel"/>
    <w:tmpl w:val="420EA5A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E20FDA"/>
    <w:multiLevelType w:val="hybridMultilevel"/>
    <w:tmpl w:val="972E4494"/>
    <w:lvl w:ilvl="0" w:tplc="C12C493A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2FC270A2"/>
    <w:multiLevelType w:val="hybridMultilevel"/>
    <w:tmpl w:val="2C948B6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70F7D33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247B51"/>
    <w:multiLevelType w:val="hybridMultilevel"/>
    <w:tmpl w:val="D904F3C4"/>
    <w:lvl w:ilvl="0" w:tplc="118C98C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44453C2F"/>
    <w:multiLevelType w:val="hybridMultilevel"/>
    <w:tmpl w:val="4CF0E886"/>
    <w:lvl w:ilvl="0" w:tplc="C96EF5CC">
      <w:numFmt w:val="bullet"/>
      <w:lvlText w:val="-"/>
      <w:lvlJc w:val="left"/>
      <w:pPr>
        <w:ind w:left="1211" w:hanging="360"/>
      </w:pPr>
      <w:rPr>
        <w:rFonts w:ascii="GHEA Grapalat" w:eastAsia="Times New Roman" w:hAnsi="GHEA Grapalat" w:cs="Times New Roman" w:hint="default"/>
        <w:b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8" w15:restartNumberingAfterBreak="0">
    <w:nsid w:val="4D7B3F78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293D9B"/>
    <w:multiLevelType w:val="hybridMultilevel"/>
    <w:tmpl w:val="46A2340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6A3704D2"/>
    <w:multiLevelType w:val="hybridMultilevel"/>
    <w:tmpl w:val="F4AAB52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11" w15:restartNumberingAfterBreak="0">
    <w:nsid w:val="75BF7351"/>
    <w:multiLevelType w:val="hybridMultilevel"/>
    <w:tmpl w:val="EAA08B56"/>
    <w:lvl w:ilvl="0" w:tplc="0409000F">
      <w:start w:val="1"/>
      <w:numFmt w:val="decimal"/>
      <w:lvlText w:val="%1."/>
      <w:lvlJc w:val="left"/>
      <w:pPr>
        <w:ind w:left="1509" w:hanging="360"/>
      </w:pPr>
    </w:lvl>
    <w:lvl w:ilvl="1" w:tplc="04090019" w:tentative="1">
      <w:start w:val="1"/>
      <w:numFmt w:val="lowerLetter"/>
      <w:lvlText w:val="%2."/>
      <w:lvlJc w:val="left"/>
      <w:pPr>
        <w:ind w:left="2229" w:hanging="360"/>
      </w:pPr>
    </w:lvl>
    <w:lvl w:ilvl="2" w:tplc="0409001B" w:tentative="1">
      <w:start w:val="1"/>
      <w:numFmt w:val="lowerRoman"/>
      <w:lvlText w:val="%3."/>
      <w:lvlJc w:val="right"/>
      <w:pPr>
        <w:ind w:left="2949" w:hanging="180"/>
      </w:pPr>
    </w:lvl>
    <w:lvl w:ilvl="3" w:tplc="0409000F" w:tentative="1">
      <w:start w:val="1"/>
      <w:numFmt w:val="decimal"/>
      <w:lvlText w:val="%4."/>
      <w:lvlJc w:val="left"/>
      <w:pPr>
        <w:ind w:left="3669" w:hanging="360"/>
      </w:pPr>
    </w:lvl>
    <w:lvl w:ilvl="4" w:tplc="04090019" w:tentative="1">
      <w:start w:val="1"/>
      <w:numFmt w:val="lowerLetter"/>
      <w:lvlText w:val="%5."/>
      <w:lvlJc w:val="left"/>
      <w:pPr>
        <w:ind w:left="4389" w:hanging="360"/>
      </w:pPr>
    </w:lvl>
    <w:lvl w:ilvl="5" w:tplc="0409001B" w:tentative="1">
      <w:start w:val="1"/>
      <w:numFmt w:val="lowerRoman"/>
      <w:lvlText w:val="%6."/>
      <w:lvlJc w:val="right"/>
      <w:pPr>
        <w:ind w:left="5109" w:hanging="180"/>
      </w:pPr>
    </w:lvl>
    <w:lvl w:ilvl="6" w:tplc="0409000F" w:tentative="1">
      <w:start w:val="1"/>
      <w:numFmt w:val="decimal"/>
      <w:lvlText w:val="%7."/>
      <w:lvlJc w:val="left"/>
      <w:pPr>
        <w:ind w:left="5829" w:hanging="360"/>
      </w:pPr>
    </w:lvl>
    <w:lvl w:ilvl="7" w:tplc="04090019" w:tentative="1">
      <w:start w:val="1"/>
      <w:numFmt w:val="lowerLetter"/>
      <w:lvlText w:val="%8."/>
      <w:lvlJc w:val="left"/>
      <w:pPr>
        <w:ind w:left="6549" w:hanging="360"/>
      </w:pPr>
    </w:lvl>
    <w:lvl w:ilvl="8" w:tplc="0409001B" w:tentative="1">
      <w:start w:val="1"/>
      <w:numFmt w:val="lowerRoman"/>
      <w:lvlText w:val="%9."/>
      <w:lvlJc w:val="right"/>
      <w:pPr>
        <w:ind w:left="7269" w:hanging="180"/>
      </w:pPr>
    </w:lvl>
  </w:abstractNum>
  <w:abstractNum w:abstractNumId="12" w15:restartNumberingAfterBreak="0">
    <w:nsid w:val="782E4212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DD5BB0"/>
    <w:multiLevelType w:val="hybridMultilevel"/>
    <w:tmpl w:val="84A08FD8"/>
    <w:lvl w:ilvl="0" w:tplc="CBF405D2">
      <w:start w:val="1"/>
      <w:numFmt w:val="decimal"/>
      <w:lvlText w:val="%1."/>
      <w:lvlJc w:val="left"/>
      <w:pPr>
        <w:ind w:left="927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2"/>
  </w:num>
  <w:num w:numId="4">
    <w:abstractNumId w:val="5"/>
  </w:num>
  <w:num w:numId="5">
    <w:abstractNumId w:val="1"/>
  </w:num>
  <w:num w:numId="6">
    <w:abstractNumId w:val="13"/>
  </w:num>
  <w:num w:numId="7">
    <w:abstractNumId w:val="2"/>
  </w:num>
  <w:num w:numId="8">
    <w:abstractNumId w:val="8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3"/>
  </w:num>
  <w:num w:numId="12">
    <w:abstractNumId w:val="6"/>
  </w:num>
  <w:num w:numId="13">
    <w:abstractNumId w:val="7"/>
  </w:num>
  <w:num w:numId="14">
    <w:abstractNumId w:val="1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1E05"/>
    <w:rsid w:val="00001B61"/>
    <w:rsid w:val="000046F6"/>
    <w:rsid w:val="00015455"/>
    <w:rsid w:val="000178BB"/>
    <w:rsid w:val="00017FED"/>
    <w:rsid w:val="00027842"/>
    <w:rsid w:val="00027DB4"/>
    <w:rsid w:val="0003203F"/>
    <w:rsid w:val="0004105C"/>
    <w:rsid w:val="000418A7"/>
    <w:rsid w:val="00043C1C"/>
    <w:rsid w:val="000453EE"/>
    <w:rsid w:val="000576E9"/>
    <w:rsid w:val="00063B53"/>
    <w:rsid w:val="00064905"/>
    <w:rsid w:val="000765E4"/>
    <w:rsid w:val="000776DB"/>
    <w:rsid w:val="00081B04"/>
    <w:rsid w:val="0008277A"/>
    <w:rsid w:val="00093ECF"/>
    <w:rsid w:val="00094037"/>
    <w:rsid w:val="000A1D53"/>
    <w:rsid w:val="000A2959"/>
    <w:rsid w:val="000A3011"/>
    <w:rsid w:val="000A3FD0"/>
    <w:rsid w:val="000A52EC"/>
    <w:rsid w:val="000B5EC5"/>
    <w:rsid w:val="000B6FD2"/>
    <w:rsid w:val="000B7C3E"/>
    <w:rsid w:val="000D2C60"/>
    <w:rsid w:val="000D3B36"/>
    <w:rsid w:val="000E1291"/>
    <w:rsid w:val="000E61FF"/>
    <w:rsid w:val="000F3369"/>
    <w:rsid w:val="000F3499"/>
    <w:rsid w:val="000F3CB5"/>
    <w:rsid w:val="000F6890"/>
    <w:rsid w:val="000F724D"/>
    <w:rsid w:val="000F72D9"/>
    <w:rsid w:val="000F7E5C"/>
    <w:rsid w:val="00104552"/>
    <w:rsid w:val="00105B59"/>
    <w:rsid w:val="00106374"/>
    <w:rsid w:val="00106CA9"/>
    <w:rsid w:val="00107F2E"/>
    <w:rsid w:val="00117299"/>
    <w:rsid w:val="00120A9A"/>
    <w:rsid w:val="00123742"/>
    <w:rsid w:val="0012456A"/>
    <w:rsid w:val="00125EE7"/>
    <w:rsid w:val="00130598"/>
    <w:rsid w:val="00132828"/>
    <w:rsid w:val="00133AA8"/>
    <w:rsid w:val="001346CF"/>
    <w:rsid w:val="00135FEF"/>
    <w:rsid w:val="00136A16"/>
    <w:rsid w:val="001536E7"/>
    <w:rsid w:val="00156BDD"/>
    <w:rsid w:val="00157BB6"/>
    <w:rsid w:val="0016032A"/>
    <w:rsid w:val="00162CD1"/>
    <w:rsid w:val="00162CD9"/>
    <w:rsid w:val="0016367A"/>
    <w:rsid w:val="00164A70"/>
    <w:rsid w:val="00170515"/>
    <w:rsid w:val="00171193"/>
    <w:rsid w:val="00176B74"/>
    <w:rsid w:val="00177B34"/>
    <w:rsid w:val="00177D52"/>
    <w:rsid w:val="001900AF"/>
    <w:rsid w:val="001965A3"/>
    <w:rsid w:val="00196E4F"/>
    <w:rsid w:val="001A199F"/>
    <w:rsid w:val="001A1A77"/>
    <w:rsid w:val="001A1D3B"/>
    <w:rsid w:val="001A260A"/>
    <w:rsid w:val="001A37B7"/>
    <w:rsid w:val="001B19F3"/>
    <w:rsid w:val="001B6CD6"/>
    <w:rsid w:val="001B6F00"/>
    <w:rsid w:val="001D03F4"/>
    <w:rsid w:val="001D653D"/>
    <w:rsid w:val="001E0294"/>
    <w:rsid w:val="001E18E3"/>
    <w:rsid w:val="001E7957"/>
    <w:rsid w:val="001F79FC"/>
    <w:rsid w:val="00203242"/>
    <w:rsid w:val="0020396A"/>
    <w:rsid w:val="00205FA6"/>
    <w:rsid w:val="00213300"/>
    <w:rsid w:val="00215327"/>
    <w:rsid w:val="0021754D"/>
    <w:rsid w:val="00217C68"/>
    <w:rsid w:val="00222C55"/>
    <w:rsid w:val="00224421"/>
    <w:rsid w:val="00231CBB"/>
    <w:rsid w:val="00232460"/>
    <w:rsid w:val="00233140"/>
    <w:rsid w:val="00233F32"/>
    <w:rsid w:val="002356AB"/>
    <w:rsid w:val="0023691B"/>
    <w:rsid w:val="00242162"/>
    <w:rsid w:val="0024316D"/>
    <w:rsid w:val="002438C1"/>
    <w:rsid w:val="00245A3B"/>
    <w:rsid w:val="00251328"/>
    <w:rsid w:val="00255E8C"/>
    <w:rsid w:val="00256DD4"/>
    <w:rsid w:val="00261CAC"/>
    <w:rsid w:val="00265B94"/>
    <w:rsid w:val="002732B4"/>
    <w:rsid w:val="0027433D"/>
    <w:rsid w:val="00274479"/>
    <w:rsid w:val="00281125"/>
    <w:rsid w:val="002830FA"/>
    <w:rsid w:val="00293518"/>
    <w:rsid w:val="00294320"/>
    <w:rsid w:val="00296B2D"/>
    <w:rsid w:val="002B7FEA"/>
    <w:rsid w:val="002C1D71"/>
    <w:rsid w:val="002C3473"/>
    <w:rsid w:val="002C35D9"/>
    <w:rsid w:val="002C64F4"/>
    <w:rsid w:val="002D11F5"/>
    <w:rsid w:val="002D29EF"/>
    <w:rsid w:val="002D7A41"/>
    <w:rsid w:val="002E3B2E"/>
    <w:rsid w:val="002E5884"/>
    <w:rsid w:val="002E5C59"/>
    <w:rsid w:val="002F1D29"/>
    <w:rsid w:val="002F5736"/>
    <w:rsid w:val="002F5AB4"/>
    <w:rsid w:val="002F6798"/>
    <w:rsid w:val="00300627"/>
    <w:rsid w:val="00302A44"/>
    <w:rsid w:val="00304940"/>
    <w:rsid w:val="00304941"/>
    <w:rsid w:val="0030500C"/>
    <w:rsid w:val="003053E8"/>
    <w:rsid w:val="00306A21"/>
    <w:rsid w:val="003171AA"/>
    <w:rsid w:val="003208D7"/>
    <w:rsid w:val="003214CB"/>
    <w:rsid w:val="003271D6"/>
    <w:rsid w:val="00327251"/>
    <w:rsid w:val="00331EAC"/>
    <w:rsid w:val="00333A2E"/>
    <w:rsid w:val="003370AC"/>
    <w:rsid w:val="003379AE"/>
    <w:rsid w:val="003435C8"/>
    <w:rsid w:val="003465E2"/>
    <w:rsid w:val="00347238"/>
    <w:rsid w:val="00351A2E"/>
    <w:rsid w:val="00351F3A"/>
    <w:rsid w:val="00352B66"/>
    <w:rsid w:val="00366CDE"/>
    <w:rsid w:val="003704BA"/>
    <w:rsid w:val="00384484"/>
    <w:rsid w:val="00384FEF"/>
    <w:rsid w:val="003850F6"/>
    <w:rsid w:val="00394C0B"/>
    <w:rsid w:val="003A2C41"/>
    <w:rsid w:val="003A2E40"/>
    <w:rsid w:val="003A42D0"/>
    <w:rsid w:val="003A5433"/>
    <w:rsid w:val="003A6716"/>
    <w:rsid w:val="003B20CD"/>
    <w:rsid w:val="003C08F7"/>
    <w:rsid w:val="003D00BA"/>
    <w:rsid w:val="003D04E6"/>
    <w:rsid w:val="003D2DB2"/>
    <w:rsid w:val="003D3C12"/>
    <w:rsid w:val="003D5B5E"/>
    <w:rsid w:val="003D5CC1"/>
    <w:rsid w:val="003D5CC9"/>
    <w:rsid w:val="003D6EDD"/>
    <w:rsid w:val="003E1667"/>
    <w:rsid w:val="003F0C33"/>
    <w:rsid w:val="003F623E"/>
    <w:rsid w:val="003F71C5"/>
    <w:rsid w:val="004037BE"/>
    <w:rsid w:val="004052F6"/>
    <w:rsid w:val="004064E1"/>
    <w:rsid w:val="00411E05"/>
    <w:rsid w:val="00412BB3"/>
    <w:rsid w:val="00414DF7"/>
    <w:rsid w:val="004168DC"/>
    <w:rsid w:val="004174C0"/>
    <w:rsid w:val="0042388F"/>
    <w:rsid w:val="0042699B"/>
    <w:rsid w:val="004275B2"/>
    <w:rsid w:val="00427F5E"/>
    <w:rsid w:val="004312C4"/>
    <w:rsid w:val="004341A0"/>
    <w:rsid w:val="00441ABC"/>
    <w:rsid w:val="00444568"/>
    <w:rsid w:val="00445485"/>
    <w:rsid w:val="00450404"/>
    <w:rsid w:val="0045183E"/>
    <w:rsid w:val="00452784"/>
    <w:rsid w:val="00452A28"/>
    <w:rsid w:val="00453B25"/>
    <w:rsid w:val="0045672F"/>
    <w:rsid w:val="00456D8B"/>
    <w:rsid w:val="004577FB"/>
    <w:rsid w:val="00460805"/>
    <w:rsid w:val="004630A1"/>
    <w:rsid w:val="004635B8"/>
    <w:rsid w:val="00470025"/>
    <w:rsid w:val="00471479"/>
    <w:rsid w:val="00471737"/>
    <w:rsid w:val="00475619"/>
    <w:rsid w:val="00475C6E"/>
    <w:rsid w:val="00476642"/>
    <w:rsid w:val="00480D0B"/>
    <w:rsid w:val="0048253F"/>
    <w:rsid w:val="00487633"/>
    <w:rsid w:val="00492B85"/>
    <w:rsid w:val="00493C8E"/>
    <w:rsid w:val="00494D7C"/>
    <w:rsid w:val="00494DF1"/>
    <w:rsid w:val="00497BF6"/>
    <w:rsid w:val="004A2773"/>
    <w:rsid w:val="004A2E82"/>
    <w:rsid w:val="004A50B4"/>
    <w:rsid w:val="004B5A0E"/>
    <w:rsid w:val="004B5AE9"/>
    <w:rsid w:val="004B6959"/>
    <w:rsid w:val="004B7B5F"/>
    <w:rsid w:val="004C1C3F"/>
    <w:rsid w:val="004C1D66"/>
    <w:rsid w:val="004C3061"/>
    <w:rsid w:val="004C52F1"/>
    <w:rsid w:val="004C6197"/>
    <w:rsid w:val="004D3139"/>
    <w:rsid w:val="004E6495"/>
    <w:rsid w:val="004E7D1E"/>
    <w:rsid w:val="004F0C2E"/>
    <w:rsid w:val="004F1442"/>
    <w:rsid w:val="004F5A99"/>
    <w:rsid w:val="004F6C95"/>
    <w:rsid w:val="004F7699"/>
    <w:rsid w:val="005022C2"/>
    <w:rsid w:val="00506165"/>
    <w:rsid w:val="0051572A"/>
    <w:rsid w:val="0051578D"/>
    <w:rsid w:val="005173CA"/>
    <w:rsid w:val="00523448"/>
    <w:rsid w:val="005350A0"/>
    <w:rsid w:val="00544255"/>
    <w:rsid w:val="005505BD"/>
    <w:rsid w:val="00551359"/>
    <w:rsid w:val="00551E70"/>
    <w:rsid w:val="005532B1"/>
    <w:rsid w:val="00561A0A"/>
    <w:rsid w:val="00561BAB"/>
    <w:rsid w:val="0056366E"/>
    <w:rsid w:val="0056745D"/>
    <w:rsid w:val="00572A76"/>
    <w:rsid w:val="00575A73"/>
    <w:rsid w:val="00581CAC"/>
    <w:rsid w:val="00586A27"/>
    <w:rsid w:val="005914C7"/>
    <w:rsid w:val="00596394"/>
    <w:rsid w:val="005A2E2B"/>
    <w:rsid w:val="005A3F3B"/>
    <w:rsid w:val="005B1A2D"/>
    <w:rsid w:val="005C0EEB"/>
    <w:rsid w:val="005C63BC"/>
    <w:rsid w:val="005C731C"/>
    <w:rsid w:val="005C7D74"/>
    <w:rsid w:val="005D2EB1"/>
    <w:rsid w:val="005D4CDA"/>
    <w:rsid w:val="005D6860"/>
    <w:rsid w:val="005D75FC"/>
    <w:rsid w:val="005E55DC"/>
    <w:rsid w:val="005E61AE"/>
    <w:rsid w:val="005F5921"/>
    <w:rsid w:val="005F7A6D"/>
    <w:rsid w:val="00615EE6"/>
    <w:rsid w:val="00626733"/>
    <w:rsid w:val="00635F77"/>
    <w:rsid w:val="0063628C"/>
    <w:rsid w:val="006416E3"/>
    <w:rsid w:val="006514D3"/>
    <w:rsid w:val="00654233"/>
    <w:rsid w:val="006567C0"/>
    <w:rsid w:val="00662862"/>
    <w:rsid w:val="00670B21"/>
    <w:rsid w:val="0067646C"/>
    <w:rsid w:val="00683E15"/>
    <w:rsid w:val="00687660"/>
    <w:rsid w:val="00690080"/>
    <w:rsid w:val="00690E75"/>
    <w:rsid w:val="00695B3B"/>
    <w:rsid w:val="006A0C5E"/>
    <w:rsid w:val="006A0EFB"/>
    <w:rsid w:val="006A14C1"/>
    <w:rsid w:val="006A3346"/>
    <w:rsid w:val="006A55E4"/>
    <w:rsid w:val="006A7D39"/>
    <w:rsid w:val="006B3C46"/>
    <w:rsid w:val="006B7793"/>
    <w:rsid w:val="006C37E6"/>
    <w:rsid w:val="006D4867"/>
    <w:rsid w:val="006E4D9F"/>
    <w:rsid w:val="006E551E"/>
    <w:rsid w:val="006E59BC"/>
    <w:rsid w:val="006F0466"/>
    <w:rsid w:val="006F23E0"/>
    <w:rsid w:val="006F3058"/>
    <w:rsid w:val="006F360A"/>
    <w:rsid w:val="006F547B"/>
    <w:rsid w:val="00703DCD"/>
    <w:rsid w:val="007049A0"/>
    <w:rsid w:val="00717946"/>
    <w:rsid w:val="00723968"/>
    <w:rsid w:val="0072573B"/>
    <w:rsid w:val="00737310"/>
    <w:rsid w:val="00741E75"/>
    <w:rsid w:val="00744633"/>
    <w:rsid w:val="00744C84"/>
    <w:rsid w:val="00744E8A"/>
    <w:rsid w:val="00746A1E"/>
    <w:rsid w:val="00747CC8"/>
    <w:rsid w:val="00752F2A"/>
    <w:rsid w:val="00756ADD"/>
    <w:rsid w:val="00756BCC"/>
    <w:rsid w:val="007606FD"/>
    <w:rsid w:val="007710F9"/>
    <w:rsid w:val="00773DED"/>
    <w:rsid w:val="00776ACD"/>
    <w:rsid w:val="00781396"/>
    <w:rsid w:val="0078494E"/>
    <w:rsid w:val="00785D21"/>
    <w:rsid w:val="00787332"/>
    <w:rsid w:val="007901C7"/>
    <w:rsid w:val="007923AE"/>
    <w:rsid w:val="007935A4"/>
    <w:rsid w:val="00794E1D"/>
    <w:rsid w:val="007960C4"/>
    <w:rsid w:val="007A2E0D"/>
    <w:rsid w:val="007A3915"/>
    <w:rsid w:val="007A3AD5"/>
    <w:rsid w:val="007A4EDE"/>
    <w:rsid w:val="007A7233"/>
    <w:rsid w:val="007B2B6C"/>
    <w:rsid w:val="007B6F1D"/>
    <w:rsid w:val="007B7C1A"/>
    <w:rsid w:val="007C37FA"/>
    <w:rsid w:val="007C5A16"/>
    <w:rsid w:val="007D4079"/>
    <w:rsid w:val="007D519E"/>
    <w:rsid w:val="007E1982"/>
    <w:rsid w:val="007E6C24"/>
    <w:rsid w:val="007E7786"/>
    <w:rsid w:val="007E7C99"/>
    <w:rsid w:val="00800EA5"/>
    <w:rsid w:val="008029E1"/>
    <w:rsid w:val="0081208A"/>
    <w:rsid w:val="00813BA2"/>
    <w:rsid w:val="0081612C"/>
    <w:rsid w:val="00820F79"/>
    <w:rsid w:val="0082395F"/>
    <w:rsid w:val="008245EB"/>
    <w:rsid w:val="0082629D"/>
    <w:rsid w:val="00826468"/>
    <w:rsid w:val="00827211"/>
    <w:rsid w:val="008306C2"/>
    <w:rsid w:val="00831E59"/>
    <w:rsid w:val="00844E55"/>
    <w:rsid w:val="00845028"/>
    <w:rsid w:val="00850032"/>
    <w:rsid w:val="008500E4"/>
    <w:rsid w:val="00856793"/>
    <w:rsid w:val="0086055C"/>
    <w:rsid w:val="00860F9C"/>
    <w:rsid w:val="008658A1"/>
    <w:rsid w:val="0086776E"/>
    <w:rsid w:val="00877450"/>
    <w:rsid w:val="008854F5"/>
    <w:rsid w:val="00890F44"/>
    <w:rsid w:val="008A3FF9"/>
    <w:rsid w:val="008B18E4"/>
    <w:rsid w:val="008B590F"/>
    <w:rsid w:val="008C36C3"/>
    <w:rsid w:val="008D2387"/>
    <w:rsid w:val="008E5FBE"/>
    <w:rsid w:val="008E6430"/>
    <w:rsid w:val="008F73EC"/>
    <w:rsid w:val="008F7EA4"/>
    <w:rsid w:val="009012A7"/>
    <w:rsid w:val="00903891"/>
    <w:rsid w:val="0090504F"/>
    <w:rsid w:val="00905F7C"/>
    <w:rsid w:val="00911C16"/>
    <w:rsid w:val="00925705"/>
    <w:rsid w:val="00925CA6"/>
    <w:rsid w:val="00926CBA"/>
    <w:rsid w:val="00930589"/>
    <w:rsid w:val="009306D0"/>
    <w:rsid w:val="00930886"/>
    <w:rsid w:val="009317BD"/>
    <w:rsid w:val="009328CA"/>
    <w:rsid w:val="009427D1"/>
    <w:rsid w:val="009442CC"/>
    <w:rsid w:val="009472F9"/>
    <w:rsid w:val="009475F5"/>
    <w:rsid w:val="00953C29"/>
    <w:rsid w:val="009566AD"/>
    <w:rsid w:val="009566F3"/>
    <w:rsid w:val="00956BF4"/>
    <w:rsid w:val="00962946"/>
    <w:rsid w:val="009645AE"/>
    <w:rsid w:val="00967CF4"/>
    <w:rsid w:val="0097408C"/>
    <w:rsid w:val="00977E2B"/>
    <w:rsid w:val="00980626"/>
    <w:rsid w:val="00980684"/>
    <w:rsid w:val="00984D74"/>
    <w:rsid w:val="00987D29"/>
    <w:rsid w:val="00990212"/>
    <w:rsid w:val="00994B96"/>
    <w:rsid w:val="00997F2B"/>
    <w:rsid w:val="009A22EA"/>
    <w:rsid w:val="009A5930"/>
    <w:rsid w:val="009A62D6"/>
    <w:rsid w:val="009B18AF"/>
    <w:rsid w:val="009B3FEF"/>
    <w:rsid w:val="009B68EA"/>
    <w:rsid w:val="009C0BE1"/>
    <w:rsid w:val="009D6A7E"/>
    <w:rsid w:val="009D6CBC"/>
    <w:rsid w:val="009E02C7"/>
    <w:rsid w:val="009E0A5B"/>
    <w:rsid w:val="009E18DD"/>
    <w:rsid w:val="009E66F6"/>
    <w:rsid w:val="009F4E4F"/>
    <w:rsid w:val="00A00523"/>
    <w:rsid w:val="00A00ACE"/>
    <w:rsid w:val="00A013FB"/>
    <w:rsid w:val="00A07B68"/>
    <w:rsid w:val="00A10AF8"/>
    <w:rsid w:val="00A129EE"/>
    <w:rsid w:val="00A16484"/>
    <w:rsid w:val="00A219AA"/>
    <w:rsid w:val="00A21FDA"/>
    <w:rsid w:val="00A2592D"/>
    <w:rsid w:val="00A26C04"/>
    <w:rsid w:val="00A27092"/>
    <w:rsid w:val="00A35A21"/>
    <w:rsid w:val="00A43999"/>
    <w:rsid w:val="00A43C66"/>
    <w:rsid w:val="00A44B90"/>
    <w:rsid w:val="00A51EEC"/>
    <w:rsid w:val="00A55A94"/>
    <w:rsid w:val="00A63DD2"/>
    <w:rsid w:val="00A67471"/>
    <w:rsid w:val="00A72CAC"/>
    <w:rsid w:val="00A74197"/>
    <w:rsid w:val="00A77643"/>
    <w:rsid w:val="00A826B0"/>
    <w:rsid w:val="00A8485D"/>
    <w:rsid w:val="00A84ACD"/>
    <w:rsid w:val="00A92DDA"/>
    <w:rsid w:val="00A9398C"/>
    <w:rsid w:val="00A96E2A"/>
    <w:rsid w:val="00A97372"/>
    <w:rsid w:val="00AA52F9"/>
    <w:rsid w:val="00AA557A"/>
    <w:rsid w:val="00AB0FD5"/>
    <w:rsid w:val="00AB1EF0"/>
    <w:rsid w:val="00AB20BC"/>
    <w:rsid w:val="00AB2EB2"/>
    <w:rsid w:val="00AB55FB"/>
    <w:rsid w:val="00AB5A58"/>
    <w:rsid w:val="00AB7928"/>
    <w:rsid w:val="00AE20AA"/>
    <w:rsid w:val="00AE4769"/>
    <w:rsid w:val="00AE6978"/>
    <w:rsid w:val="00AE7CCD"/>
    <w:rsid w:val="00AE7F23"/>
    <w:rsid w:val="00AF16C3"/>
    <w:rsid w:val="00AF48BA"/>
    <w:rsid w:val="00AF5A02"/>
    <w:rsid w:val="00AF7B6B"/>
    <w:rsid w:val="00B00415"/>
    <w:rsid w:val="00B006E2"/>
    <w:rsid w:val="00B009A0"/>
    <w:rsid w:val="00B00D5A"/>
    <w:rsid w:val="00B00ED8"/>
    <w:rsid w:val="00B03CB6"/>
    <w:rsid w:val="00B04085"/>
    <w:rsid w:val="00B07B1A"/>
    <w:rsid w:val="00B10047"/>
    <w:rsid w:val="00B12808"/>
    <w:rsid w:val="00B17302"/>
    <w:rsid w:val="00B17A09"/>
    <w:rsid w:val="00B23C47"/>
    <w:rsid w:val="00B30009"/>
    <w:rsid w:val="00B313ED"/>
    <w:rsid w:val="00B32F2A"/>
    <w:rsid w:val="00B32F78"/>
    <w:rsid w:val="00B37F2D"/>
    <w:rsid w:val="00B43044"/>
    <w:rsid w:val="00B50DB3"/>
    <w:rsid w:val="00B63865"/>
    <w:rsid w:val="00B67602"/>
    <w:rsid w:val="00B67719"/>
    <w:rsid w:val="00B67BCA"/>
    <w:rsid w:val="00B70F73"/>
    <w:rsid w:val="00B722C0"/>
    <w:rsid w:val="00B73F81"/>
    <w:rsid w:val="00B74E6A"/>
    <w:rsid w:val="00B817B7"/>
    <w:rsid w:val="00B84073"/>
    <w:rsid w:val="00B865FA"/>
    <w:rsid w:val="00B86FA5"/>
    <w:rsid w:val="00B9058C"/>
    <w:rsid w:val="00B90AD8"/>
    <w:rsid w:val="00B93105"/>
    <w:rsid w:val="00BA2478"/>
    <w:rsid w:val="00BA3473"/>
    <w:rsid w:val="00BA3754"/>
    <w:rsid w:val="00BA5A29"/>
    <w:rsid w:val="00BB0E14"/>
    <w:rsid w:val="00BB262B"/>
    <w:rsid w:val="00BC03D2"/>
    <w:rsid w:val="00BC32C2"/>
    <w:rsid w:val="00BC382C"/>
    <w:rsid w:val="00BD0263"/>
    <w:rsid w:val="00BD462C"/>
    <w:rsid w:val="00BD4E66"/>
    <w:rsid w:val="00BE2042"/>
    <w:rsid w:val="00BF3275"/>
    <w:rsid w:val="00BF4A3C"/>
    <w:rsid w:val="00BF6E6B"/>
    <w:rsid w:val="00C01996"/>
    <w:rsid w:val="00C07523"/>
    <w:rsid w:val="00C12E8C"/>
    <w:rsid w:val="00C245B2"/>
    <w:rsid w:val="00C27426"/>
    <w:rsid w:val="00C53C21"/>
    <w:rsid w:val="00C54598"/>
    <w:rsid w:val="00C60F00"/>
    <w:rsid w:val="00C652FA"/>
    <w:rsid w:val="00C65599"/>
    <w:rsid w:val="00C676EA"/>
    <w:rsid w:val="00C72D5A"/>
    <w:rsid w:val="00C7339B"/>
    <w:rsid w:val="00C74253"/>
    <w:rsid w:val="00C74F33"/>
    <w:rsid w:val="00C80403"/>
    <w:rsid w:val="00C84ABC"/>
    <w:rsid w:val="00C85A85"/>
    <w:rsid w:val="00C87CE2"/>
    <w:rsid w:val="00C902F1"/>
    <w:rsid w:val="00C921AF"/>
    <w:rsid w:val="00C93B63"/>
    <w:rsid w:val="00CA12ED"/>
    <w:rsid w:val="00CA6C84"/>
    <w:rsid w:val="00CA7D31"/>
    <w:rsid w:val="00CB488F"/>
    <w:rsid w:val="00CB6805"/>
    <w:rsid w:val="00CB6CFB"/>
    <w:rsid w:val="00CC568C"/>
    <w:rsid w:val="00CD0363"/>
    <w:rsid w:val="00CD0375"/>
    <w:rsid w:val="00CD1137"/>
    <w:rsid w:val="00CD14CB"/>
    <w:rsid w:val="00CD3B51"/>
    <w:rsid w:val="00CD4AAA"/>
    <w:rsid w:val="00CD75C1"/>
    <w:rsid w:val="00CD7A35"/>
    <w:rsid w:val="00CE061F"/>
    <w:rsid w:val="00CE06F9"/>
    <w:rsid w:val="00CE3434"/>
    <w:rsid w:val="00CE433C"/>
    <w:rsid w:val="00CE55C7"/>
    <w:rsid w:val="00CE6B2A"/>
    <w:rsid w:val="00CF25FC"/>
    <w:rsid w:val="00CF703A"/>
    <w:rsid w:val="00D02229"/>
    <w:rsid w:val="00D0733F"/>
    <w:rsid w:val="00D07710"/>
    <w:rsid w:val="00D14BC4"/>
    <w:rsid w:val="00D152F9"/>
    <w:rsid w:val="00D16898"/>
    <w:rsid w:val="00D214BA"/>
    <w:rsid w:val="00D3359E"/>
    <w:rsid w:val="00D37628"/>
    <w:rsid w:val="00D42230"/>
    <w:rsid w:val="00D43982"/>
    <w:rsid w:val="00D442A3"/>
    <w:rsid w:val="00D44734"/>
    <w:rsid w:val="00D450B2"/>
    <w:rsid w:val="00D515E4"/>
    <w:rsid w:val="00D5388B"/>
    <w:rsid w:val="00D54465"/>
    <w:rsid w:val="00D57156"/>
    <w:rsid w:val="00D62968"/>
    <w:rsid w:val="00D63842"/>
    <w:rsid w:val="00D64B46"/>
    <w:rsid w:val="00D738A6"/>
    <w:rsid w:val="00D751DC"/>
    <w:rsid w:val="00D75C0E"/>
    <w:rsid w:val="00D76E96"/>
    <w:rsid w:val="00D8251D"/>
    <w:rsid w:val="00D86DC4"/>
    <w:rsid w:val="00D86E05"/>
    <w:rsid w:val="00D915A7"/>
    <w:rsid w:val="00D92706"/>
    <w:rsid w:val="00D94059"/>
    <w:rsid w:val="00D95DB0"/>
    <w:rsid w:val="00D95E9F"/>
    <w:rsid w:val="00D967A8"/>
    <w:rsid w:val="00DA37BE"/>
    <w:rsid w:val="00DA4B50"/>
    <w:rsid w:val="00DB0D6F"/>
    <w:rsid w:val="00DB1E29"/>
    <w:rsid w:val="00DB2A34"/>
    <w:rsid w:val="00DB5497"/>
    <w:rsid w:val="00DB58F7"/>
    <w:rsid w:val="00DC5CEF"/>
    <w:rsid w:val="00DD1019"/>
    <w:rsid w:val="00DD2CF9"/>
    <w:rsid w:val="00DD6F13"/>
    <w:rsid w:val="00DE20AD"/>
    <w:rsid w:val="00DE23E4"/>
    <w:rsid w:val="00DE32E8"/>
    <w:rsid w:val="00DE3F37"/>
    <w:rsid w:val="00DE51A8"/>
    <w:rsid w:val="00DE6205"/>
    <w:rsid w:val="00DF2995"/>
    <w:rsid w:val="00DF2AC3"/>
    <w:rsid w:val="00DF323E"/>
    <w:rsid w:val="00DF64AA"/>
    <w:rsid w:val="00E00634"/>
    <w:rsid w:val="00E0547A"/>
    <w:rsid w:val="00E05E6E"/>
    <w:rsid w:val="00E10C3E"/>
    <w:rsid w:val="00E12D22"/>
    <w:rsid w:val="00E1316C"/>
    <w:rsid w:val="00E21901"/>
    <w:rsid w:val="00E2486A"/>
    <w:rsid w:val="00E2543B"/>
    <w:rsid w:val="00E30101"/>
    <w:rsid w:val="00E3362B"/>
    <w:rsid w:val="00E37855"/>
    <w:rsid w:val="00E421B4"/>
    <w:rsid w:val="00E432B9"/>
    <w:rsid w:val="00E4717A"/>
    <w:rsid w:val="00E512A4"/>
    <w:rsid w:val="00E51848"/>
    <w:rsid w:val="00E52CAF"/>
    <w:rsid w:val="00E53147"/>
    <w:rsid w:val="00E6645F"/>
    <w:rsid w:val="00E75736"/>
    <w:rsid w:val="00E76D1D"/>
    <w:rsid w:val="00E83449"/>
    <w:rsid w:val="00E934F6"/>
    <w:rsid w:val="00E93C6F"/>
    <w:rsid w:val="00EA523C"/>
    <w:rsid w:val="00EB0894"/>
    <w:rsid w:val="00EB7316"/>
    <w:rsid w:val="00EC16D1"/>
    <w:rsid w:val="00EC1A90"/>
    <w:rsid w:val="00EC55B3"/>
    <w:rsid w:val="00EC5C72"/>
    <w:rsid w:val="00ED2F93"/>
    <w:rsid w:val="00ED34E8"/>
    <w:rsid w:val="00EE0361"/>
    <w:rsid w:val="00EE06F7"/>
    <w:rsid w:val="00EF7012"/>
    <w:rsid w:val="00EF7D15"/>
    <w:rsid w:val="00F005A7"/>
    <w:rsid w:val="00F02BE9"/>
    <w:rsid w:val="00F11922"/>
    <w:rsid w:val="00F13122"/>
    <w:rsid w:val="00F320AB"/>
    <w:rsid w:val="00F331D0"/>
    <w:rsid w:val="00F33BA6"/>
    <w:rsid w:val="00F35D13"/>
    <w:rsid w:val="00F366A4"/>
    <w:rsid w:val="00F37378"/>
    <w:rsid w:val="00F43C03"/>
    <w:rsid w:val="00F47B03"/>
    <w:rsid w:val="00F50B80"/>
    <w:rsid w:val="00F50E49"/>
    <w:rsid w:val="00F550F8"/>
    <w:rsid w:val="00F55C33"/>
    <w:rsid w:val="00F56893"/>
    <w:rsid w:val="00F60C50"/>
    <w:rsid w:val="00F63B32"/>
    <w:rsid w:val="00F71710"/>
    <w:rsid w:val="00F77D5E"/>
    <w:rsid w:val="00F804A9"/>
    <w:rsid w:val="00F830F7"/>
    <w:rsid w:val="00F832AA"/>
    <w:rsid w:val="00F8493E"/>
    <w:rsid w:val="00F93D2C"/>
    <w:rsid w:val="00F93FE5"/>
    <w:rsid w:val="00F94733"/>
    <w:rsid w:val="00F97566"/>
    <w:rsid w:val="00FA0161"/>
    <w:rsid w:val="00FA70C0"/>
    <w:rsid w:val="00FB0ED2"/>
    <w:rsid w:val="00FB48ED"/>
    <w:rsid w:val="00FB5068"/>
    <w:rsid w:val="00FB55B8"/>
    <w:rsid w:val="00FC4089"/>
    <w:rsid w:val="00FC5A80"/>
    <w:rsid w:val="00FC603C"/>
    <w:rsid w:val="00FD0705"/>
    <w:rsid w:val="00FD154B"/>
    <w:rsid w:val="00FD3A9E"/>
    <w:rsid w:val="00FE1212"/>
    <w:rsid w:val="00FE7873"/>
    <w:rsid w:val="00FF1B5F"/>
    <w:rsid w:val="00FF1F2F"/>
    <w:rsid w:val="00FF57E3"/>
    <w:rsid w:val="00FF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3FB45A"/>
  <w15:docId w15:val="{B54EA863-370D-4260-9B71-6DC469797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5736"/>
  </w:style>
  <w:style w:type="paragraph" w:styleId="Heading3">
    <w:name w:val="heading 3"/>
    <w:basedOn w:val="Normal"/>
    <w:link w:val="Heading3Char"/>
    <w:uiPriority w:val="9"/>
    <w:qFormat/>
    <w:rsid w:val="00CB6C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B6CF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CB6CFB"/>
    <w:pPr>
      <w:ind w:left="720"/>
      <w:contextualSpacing/>
    </w:pPr>
  </w:style>
  <w:style w:type="table" w:styleId="TableGrid">
    <w:name w:val="Table Grid"/>
    <w:basedOn w:val="TableNormal"/>
    <w:uiPriority w:val="59"/>
    <w:rsid w:val="00CB6C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E12D22"/>
    <w:rPr>
      <w:i/>
      <w:iCs/>
    </w:rPr>
  </w:style>
  <w:style w:type="paragraph" w:styleId="BodyTextIndent">
    <w:name w:val="Body Text Indent"/>
    <w:basedOn w:val="Normal"/>
    <w:link w:val="BodyTextIndentChar"/>
    <w:unhideWhenUsed/>
    <w:rsid w:val="00953C29"/>
    <w:pPr>
      <w:overflowPunct w:val="0"/>
      <w:autoSpaceDE w:val="0"/>
      <w:autoSpaceDN w:val="0"/>
      <w:adjustRightInd w:val="0"/>
      <w:spacing w:after="120" w:line="240" w:lineRule="auto"/>
      <w:ind w:left="360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IndentChar">
    <w:name w:val="Body Text Indent Char"/>
    <w:basedOn w:val="DefaultParagraphFont"/>
    <w:link w:val="BodyTextIndent"/>
    <w:rsid w:val="00953C2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mcntmsonormal">
    <w:name w:val="mcntmsonormal"/>
    <w:basedOn w:val="Normal"/>
    <w:rsid w:val="0078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BB0E14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A10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c-name">
    <w:name w:val="dec-name"/>
    <w:basedOn w:val="Normal"/>
    <w:rsid w:val="00177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E6645F"/>
    <w:pPr>
      <w:spacing w:after="0" w:line="240" w:lineRule="auto"/>
    </w:pPr>
  </w:style>
  <w:style w:type="character" w:customStyle="1" w:styleId="Bodytext3">
    <w:name w:val="Body text (3)_"/>
    <w:link w:val="Bodytext30"/>
    <w:locked/>
    <w:rsid w:val="00E1316C"/>
    <w:rPr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E1316C"/>
    <w:pPr>
      <w:widowControl w:val="0"/>
      <w:shd w:val="clear" w:color="auto" w:fill="FFFFFF"/>
      <w:spacing w:before="600" w:after="300" w:line="346" w:lineRule="exact"/>
      <w:jc w:val="center"/>
    </w:pPr>
    <w:rPr>
      <w:b/>
      <w:bCs/>
      <w:sz w:val="28"/>
      <w:szCs w:val="28"/>
    </w:rPr>
  </w:style>
  <w:style w:type="character" w:customStyle="1" w:styleId="Bodytext3Spacing2pt">
    <w:name w:val="Body text (3) + Spacing 2 pt"/>
    <w:rsid w:val="00E1316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40"/>
      <w:w w:val="100"/>
      <w:position w:val="0"/>
      <w:sz w:val="28"/>
      <w:szCs w:val="28"/>
      <w:u w:val="none"/>
      <w:effect w:val="none"/>
      <w:shd w:val="clear" w:color="auto" w:fill="FFFFFF"/>
      <w:lang w:val="hy-AM" w:eastAsia="hy-AM" w:bidi="hy-AM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394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4734"/>
  </w:style>
  <w:style w:type="paragraph" w:styleId="Footer">
    <w:name w:val="footer"/>
    <w:basedOn w:val="Normal"/>
    <w:link w:val="FooterChar"/>
    <w:uiPriority w:val="99"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4734"/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7408C"/>
  </w:style>
  <w:style w:type="paragraph" w:styleId="BalloonText">
    <w:name w:val="Balloon Text"/>
    <w:basedOn w:val="Normal"/>
    <w:link w:val="BalloonTextChar"/>
    <w:uiPriority w:val="99"/>
    <w:semiHidden/>
    <w:unhideWhenUsed/>
    <w:rsid w:val="001A1D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1D3B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99"/>
    <w:unhideWhenUsed/>
    <w:rsid w:val="00B00D5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B00D5A"/>
  </w:style>
  <w:style w:type="character" w:styleId="Hyperlink">
    <w:name w:val="Hyperlink"/>
    <w:basedOn w:val="DefaultParagraphFont"/>
    <w:uiPriority w:val="99"/>
    <w:unhideWhenUsed/>
    <w:rsid w:val="00027DB4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47CC8"/>
    <w:rPr>
      <w:color w:val="800080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CD75C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D75C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75C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D75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D75C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4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55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78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75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47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393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5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3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14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5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50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2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8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49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53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4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21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51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3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56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04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C2C2C2"/>
            <w:right w:val="none" w:sz="0" w:space="0" w:color="auto"/>
          </w:divBdr>
        </w:div>
      </w:divsChild>
    </w:div>
    <w:div w:id="3581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4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8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95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0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3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7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4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14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03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10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7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1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4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157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96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55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76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2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5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50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21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460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3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7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18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5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01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22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43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81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90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9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9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619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70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63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8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8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3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89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4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616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6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45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81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7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34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40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70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758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55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7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8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1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0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66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0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19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1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55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5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E2392B-F7BF-42AD-A9EF-900FF87DD2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1335</TotalTime>
  <Pages>7</Pages>
  <Words>1242</Words>
  <Characters>7081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govadmin</dc:creator>
  <cp:keywords>https:/mul2.gov.am/tasks/177908/oneclick/Ampopatert.docx?token=5a13692358ebb318b5bdaf954a6b2652</cp:keywords>
  <cp:lastModifiedBy>Arpine Martirosyan</cp:lastModifiedBy>
  <cp:revision>126</cp:revision>
  <cp:lastPrinted>2023-02-22T13:40:00Z</cp:lastPrinted>
  <dcterms:created xsi:type="dcterms:W3CDTF">2022-07-11T11:57:00Z</dcterms:created>
  <dcterms:modified xsi:type="dcterms:W3CDTF">2023-08-08T10:53:00Z</dcterms:modified>
</cp:coreProperties>
</file>