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85F" w:rsidRDefault="0048785F" w:rsidP="0048785F">
      <w:pPr>
        <w:spacing w:line="360" w:lineRule="auto"/>
        <w:jc w:val="center"/>
        <w:rPr>
          <w:rFonts w:ascii="GHEA Grapalat" w:hAnsi="GHEA Grapalat"/>
          <w:b/>
          <w:lang w:val="hy-AM"/>
        </w:rPr>
      </w:pPr>
    </w:p>
    <w:p w:rsidR="0048785F" w:rsidRDefault="0048785F" w:rsidP="0048785F">
      <w:pPr>
        <w:spacing w:line="360" w:lineRule="auto"/>
        <w:jc w:val="center"/>
        <w:rPr>
          <w:rFonts w:ascii="GHEA Grapalat" w:hAnsi="GHEA Grapalat"/>
          <w:b/>
          <w:lang w:val="hy-AM"/>
        </w:rPr>
      </w:pPr>
      <w:r>
        <w:rPr>
          <w:rFonts w:ascii="GHEA Grapalat" w:hAnsi="GHEA Grapalat"/>
          <w:b/>
          <w:lang w:val="hy-AM"/>
        </w:rPr>
        <w:t>ՀԻՄՆԱՎՈՐՈՒՄ</w:t>
      </w:r>
    </w:p>
    <w:p w:rsidR="0048785F" w:rsidRDefault="0048785F" w:rsidP="0048785F">
      <w:pPr>
        <w:pStyle w:val="NormalWeb"/>
        <w:shd w:val="clear" w:color="auto" w:fill="FFFFFF"/>
        <w:spacing w:line="360" w:lineRule="auto"/>
        <w:jc w:val="center"/>
        <w:rPr>
          <w:rFonts w:ascii="GHEA Grapalat" w:hAnsi="GHEA Grapalat"/>
          <w:b/>
          <w:lang w:val="hy-AM"/>
        </w:rPr>
      </w:pPr>
      <w:r>
        <w:rPr>
          <w:rFonts w:ascii="GHEA Grapalat" w:hAnsi="GHEA Grapalat"/>
          <w:b/>
          <w:lang w:val="hy-AM"/>
        </w:rPr>
        <w:t>«Հայաստանի Հանրապետության կառավարության 2021 թվականի փետրվարի 4-ի N 141-Ն որոշման մեջ լրացում կատարելու մասին» Կառավարության որոշման նախագծի ընդունման վերաբերյալ</w:t>
      </w:r>
    </w:p>
    <w:p w:rsidR="0048785F" w:rsidRDefault="0048785F" w:rsidP="0048785F">
      <w:pPr>
        <w:spacing w:line="360" w:lineRule="auto"/>
        <w:ind w:firstLine="720"/>
        <w:jc w:val="both"/>
        <w:rPr>
          <w:rFonts w:ascii="GHEA Grapalat" w:hAnsi="GHEA Grapalat"/>
          <w:b/>
          <w:bCs/>
          <w:lang w:val="hy-AM"/>
        </w:rPr>
      </w:pPr>
    </w:p>
    <w:p w:rsidR="0048785F" w:rsidRDefault="0048785F" w:rsidP="0048785F">
      <w:pPr>
        <w:spacing w:line="360" w:lineRule="auto"/>
        <w:ind w:firstLine="720"/>
        <w:jc w:val="both"/>
        <w:rPr>
          <w:rFonts w:ascii="GHEA Grapalat" w:hAnsi="GHEA Grapalat"/>
          <w:lang w:val="hy-AM"/>
        </w:rPr>
      </w:pPr>
      <w:r>
        <w:rPr>
          <w:rFonts w:ascii="GHEA Grapalat" w:hAnsi="GHEA Grapalat"/>
          <w:b/>
          <w:bCs/>
          <w:lang w:val="hy-AM"/>
        </w:rPr>
        <w:t xml:space="preserve">1.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ընդունման</w:t>
      </w:r>
      <w:r>
        <w:rPr>
          <w:rFonts w:ascii="GHEA Grapalat" w:hAnsi="GHEA Grapalat"/>
          <w:b/>
          <w:bCs/>
          <w:lang w:val="hy-AM"/>
        </w:rPr>
        <w:t xml:space="preserve"> </w:t>
      </w:r>
      <w:r>
        <w:rPr>
          <w:rFonts w:ascii="GHEA Grapalat" w:hAnsi="GHEA Grapalat" w:cs="Sylfaen"/>
          <w:b/>
          <w:bCs/>
          <w:lang w:val="hy-AM"/>
        </w:rPr>
        <w:t>անհրաժեշտությունը</w:t>
      </w:r>
      <w:r>
        <w:rPr>
          <w:rFonts w:ascii="GHEA Grapalat" w:hAnsi="GHEA Grapalat"/>
          <w:lang w:val="hy-AM"/>
        </w:rPr>
        <w:t xml:space="preserve"> </w:t>
      </w:r>
    </w:p>
    <w:p w:rsidR="0048785F" w:rsidRDefault="0048785F" w:rsidP="0048785F">
      <w:pPr>
        <w:pStyle w:val="NormalWeb"/>
        <w:spacing w:line="360" w:lineRule="auto"/>
        <w:ind w:firstLine="708"/>
        <w:jc w:val="both"/>
        <w:rPr>
          <w:rFonts w:ascii="GHEA Grapalat" w:hAnsi="GHEA Grapalat" w:cs="Sylfaen"/>
          <w:lang w:val="hy-AM"/>
        </w:rPr>
      </w:pPr>
      <w:r>
        <w:rPr>
          <w:rFonts w:ascii="GHEA Grapalat" w:hAnsi="GHEA Grapalat" w:cs="Sylfaen"/>
          <w:lang w:val="hy-AM"/>
        </w:rPr>
        <w:t>Ներկայացվող</w:t>
      </w:r>
      <w:r>
        <w:rPr>
          <w:rFonts w:ascii="GHEA Grapalat" w:hAnsi="GHEA Grapalat"/>
          <w:lang w:val="hy-AM"/>
        </w:rPr>
        <w:t xml:space="preserve"> </w:t>
      </w:r>
      <w:r>
        <w:rPr>
          <w:rFonts w:ascii="GHEA Grapalat" w:hAnsi="GHEA Grapalat" w:cs="Sylfaen"/>
          <w:lang w:val="hy-AM"/>
        </w:rPr>
        <w:t>նախագծի</w:t>
      </w:r>
      <w:r>
        <w:rPr>
          <w:rFonts w:ascii="GHEA Grapalat" w:hAnsi="GHEA Grapalat"/>
          <w:lang w:val="hy-AM"/>
        </w:rPr>
        <w:t xml:space="preserve"> </w:t>
      </w:r>
      <w:r>
        <w:rPr>
          <w:rFonts w:ascii="GHEA Grapalat" w:hAnsi="GHEA Grapalat" w:cs="Sylfaen"/>
          <w:lang w:val="hy-AM"/>
        </w:rPr>
        <w:t xml:space="preserve">անհրաժեշտությունը պայմանավորված է Ազգային ժողովի կողմից 2023 թվականի ապրիլի 13-ին </w:t>
      </w:r>
      <w:r>
        <w:rPr>
          <w:rFonts w:ascii="GHEA Grapalat" w:hAnsi="GHEA Grapalat"/>
          <w:b/>
          <w:bCs/>
          <w:color w:val="000000"/>
          <w:shd w:val="clear" w:color="auto" w:fill="FFFFFF"/>
          <w:lang w:val="hy-AM"/>
        </w:rPr>
        <w:t>«</w:t>
      </w:r>
      <w:r>
        <w:rPr>
          <w:rFonts w:ascii="GHEA Grapalat" w:hAnsi="GHEA Grapalat"/>
          <w:bCs/>
          <w:color w:val="000000"/>
          <w:shd w:val="clear" w:color="auto" w:fill="FFFFFF"/>
          <w:lang w:val="hy-AM"/>
        </w:rPr>
        <w:t xml:space="preserve">Զինվորական ծառայության և զինծառայողի կարգավիճակի մասին» օրենքում փոփոխություններ և լրացումներ կատարելու մասին» ՀՕ-126-Ն </w:t>
      </w:r>
      <w:r>
        <w:rPr>
          <w:rFonts w:ascii="GHEA Grapalat" w:hAnsi="GHEA Grapalat" w:cs="Sylfaen"/>
          <w:lang w:val="hy-AM"/>
        </w:rPr>
        <w:t xml:space="preserve">օրենքի </w:t>
      </w:r>
      <w:proofErr w:type="spellStart"/>
      <w:r>
        <w:rPr>
          <w:rFonts w:ascii="GHEA Grapalat" w:hAnsi="GHEA Grapalat" w:cs="Sylfaen"/>
          <w:lang w:val="hy-AM"/>
        </w:rPr>
        <w:t>ընդունմամբ</w:t>
      </w:r>
      <w:proofErr w:type="spellEnd"/>
      <w:r>
        <w:rPr>
          <w:rFonts w:ascii="GHEA Grapalat" w:hAnsi="GHEA Grapalat" w:cs="Sylfaen"/>
          <w:lang w:val="hy-AM"/>
        </w:rPr>
        <w:t xml:space="preserve"> և ի կատարումն Վարչապետի 25.05.2023 թ</w:t>
      </w:r>
      <w:r>
        <w:rPr>
          <w:rFonts w:ascii="MS Gothic" w:eastAsia="MS Gothic" w:hAnsi="MS Gothic" w:cs="MS Gothic" w:hint="eastAsia"/>
          <w:lang w:val="hy-AM"/>
        </w:rPr>
        <w:t>․</w:t>
      </w:r>
      <w:r>
        <w:rPr>
          <w:rFonts w:ascii="GHEA Grapalat" w:hAnsi="GHEA Grapalat" w:cs="Sylfaen"/>
          <w:lang w:val="hy-AM"/>
        </w:rPr>
        <w:t xml:space="preserve"> </w:t>
      </w:r>
      <w:r>
        <w:rPr>
          <w:rFonts w:ascii="GHEA Grapalat" w:hAnsi="GHEA Grapalat" w:cs="GHEA Grapalat"/>
          <w:lang w:val="hy-AM"/>
        </w:rPr>
        <w:t>թիվ</w:t>
      </w:r>
      <w:r>
        <w:rPr>
          <w:rFonts w:ascii="GHEA Grapalat" w:hAnsi="GHEA Grapalat" w:cs="Sylfaen"/>
          <w:lang w:val="hy-AM"/>
        </w:rPr>
        <w:t xml:space="preserve"> 558-</w:t>
      </w:r>
      <w:r>
        <w:rPr>
          <w:rFonts w:ascii="GHEA Grapalat" w:hAnsi="GHEA Grapalat" w:cs="GHEA Grapalat"/>
          <w:lang w:val="hy-AM"/>
        </w:rPr>
        <w:t>Ա</w:t>
      </w:r>
      <w:r>
        <w:rPr>
          <w:rFonts w:ascii="GHEA Grapalat" w:hAnsi="GHEA Grapalat" w:cs="Sylfaen"/>
          <w:lang w:val="hy-AM"/>
        </w:rPr>
        <w:t xml:space="preserve"> </w:t>
      </w:r>
      <w:r>
        <w:rPr>
          <w:rFonts w:ascii="GHEA Grapalat" w:hAnsi="GHEA Grapalat" w:cs="GHEA Grapalat"/>
          <w:lang w:val="hy-AM"/>
        </w:rPr>
        <w:t>որոշմամբ</w:t>
      </w:r>
      <w:r>
        <w:rPr>
          <w:rFonts w:ascii="GHEA Grapalat" w:hAnsi="GHEA Grapalat" w:cs="Sylfaen"/>
          <w:lang w:val="hy-AM"/>
        </w:rPr>
        <w:t xml:space="preserve"> </w:t>
      </w:r>
      <w:r>
        <w:rPr>
          <w:rFonts w:ascii="GHEA Grapalat" w:hAnsi="GHEA Grapalat" w:cs="GHEA Grapalat"/>
          <w:lang w:val="hy-AM"/>
        </w:rPr>
        <w:t>հաստատված</w:t>
      </w:r>
      <w:r>
        <w:rPr>
          <w:rFonts w:ascii="GHEA Grapalat" w:hAnsi="GHEA Grapalat" w:cs="Sylfaen"/>
          <w:lang w:val="hy-AM"/>
        </w:rPr>
        <w:t xml:space="preserve"> N 2 </w:t>
      </w:r>
      <w:r>
        <w:rPr>
          <w:rFonts w:ascii="GHEA Grapalat" w:hAnsi="GHEA Grapalat" w:cs="GHEA Grapalat"/>
          <w:lang w:val="hy-AM"/>
        </w:rPr>
        <w:t>հավելվածի</w:t>
      </w:r>
      <w:r>
        <w:rPr>
          <w:rFonts w:ascii="GHEA Grapalat" w:hAnsi="GHEA Grapalat" w:cs="Sylfaen"/>
          <w:lang w:val="hy-AM"/>
        </w:rPr>
        <w:t xml:space="preserve"> 10-</w:t>
      </w:r>
      <w:r>
        <w:rPr>
          <w:rFonts w:ascii="GHEA Grapalat" w:hAnsi="GHEA Grapalat" w:cs="GHEA Grapalat"/>
          <w:lang w:val="hy-AM"/>
        </w:rPr>
        <w:t>րդ</w:t>
      </w:r>
      <w:r>
        <w:rPr>
          <w:rFonts w:ascii="GHEA Grapalat" w:hAnsi="GHEA Grapalat" w:cs="Sylfaen"/>
          <w:lang w:val="hy-AM"/>
        </w:rPr>
        <w:t xml:space="preserve"> </w:t>
      </w:r>
      <w:r>
        <w:rPr>
          <w:rFonts w:ascii="GHEA Grapalat" w:hAnsi="GHEA Grapalat" w:cs="GHEA Grapalat"/>
          <w:lang w:val="hy-AM"/>
        </w:rPr>
        <w:t>կետի։</w:t>
      </w:r>
      <w:r>
        <w:rPr>
          <w:rFonts w:ascii="GHEA Grapalat" w:hAnsi="GHEA Grapalat" w:cs="Sylfaen"/>
          <w:lang w:val="hy-AM"/>
        </w:rPr>
        <w:t xml:space="preserve">  </w:t>
      </w:r>
    </w:p>
    <w:p w:rsidR="0048785F" w:rsidRDefault="0048785F" w:rsidP="0048785F">
      <w:pPr>
        <w:pStyle w:val="ListParagraph"/>
        <w:spacing w:line="360" w:lineRule="auto"/>
        <w:jc w:val="both"/>
        <w:rPr>
          <w:rFonts w:ascii="GHEA Grapalat" w:hAnsi="GHEA Grapalat"/>
          <w:lang w:val="hy-AM"/>
        </w:rPr>
      </w:pPr>
      <w:r>
        <w:rPr>
          <w:rFonts w:ascii="GHEA Grapalat" w:hAnsi="GHEA Grapalat"/>
          <w:lang w:val="hy-AM"/>
        </w:rPr>
        <w:t xml:space="preserve">  </w:t>
      </w:r>
    </w:p>
    <w:p w:rsidR="0048785F" w:rsidRDefault="0048785F" w:rsidP="0048785F">
      <w:pPr>
        <w:spacing w:line="360" w:lineRule="auto"/>
        <w:ind w:firstLine="720"/>
        <w:jc w:val="both"/>
        <w:rPr>
          <w:rFonts w:ascii="GHEA Grapalat" w:hAnsi="GHEA Grapalat" w:cs="Sylfaen"/>
          <w:b/>
          <w:bCs/>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rsidR="0048785F" w:rsidRDefault="0048785F" w:rsidP="0048785F">
      <w:pPr>
        <w:spacing w:line="360" w:lineRule="auto"/>
        <w:ind w:firstLine="720"/>
        <w:jc w:val="both"/>
        <w:rPr>
          <w:rFonts w:ascii="Sylfaen" w:hAnsi="Sylfaen"/>
          <w:color w:val="000000"/>
          <w:sz w:val="21"/>
          <w:szCs w:val="21"/>
          <w:shd w:val="clear" w:color="auto" w:fill="FFFFFF"/>
          <w:lang w:val="hy-AM"/>
        </w:rPr>
      </w:pPr>
      <w:r>
        <w:rPr>
          <w:rFonts w:ascii="GHEA Grapalat" w:hAnsi="GHEA Grapalat"/>
          <w:b/>
          <w:bCs/>
          <w:color w:val="000000"/>
          <w:shd w:val="clear" w:color="auto" w:fill="FFFFFF"/>
          <w:lang w:val="hy-AM"/>
        </w:rPr>
        <w:t>«</w:t>
      </w:r>
      <w:r>
        <w:rPr>
          <w:rFonts w:ascii="GHEA Grapalat" w:hAnsi="GHEA Grapalat"/>
          <w:bCs/>
          <w:color w:val="000000"/>
          <w:shd w:val="clear" w:color="auto" w:fill="FFFFFF"/>
          <w:lang w:val="hy-AM"/>
        </w:rPr>
        <w:t xml:space="preserve">Զինվորական ծառայության և զինծառայողի կարգավիճակի մասին» օրենքում փոփոխություններ և լրացումներ կատարելու մասին» </w:t>
      </w:r>
      <w:r>
        <w:rPr>
          <w:rFonts w:ascii="GHEA Grapalat" w:hAnsi="GHEA Grapalat" w:cs="Sylfaen"/>
          <w:lang w:val="hy-AM"/>
        </w:rPr>
        <w:t>ՀՕ-126-Ն</w:t>
      </w:r>
      <w:r>
        <w:rPr>
          <w:rFonts w:ascii="GHEA Grapalat" w:hAnsi="GHEA Grapalat"/>
          <w:lang w:val="hy-AM"/>
        </w:rPr>
        <w:t xml:space="preserve"> օրենքով ընդլայնվել է Կառավարության 2021 թվականի փետրվարի 4-ի  թիվ </w:t>
      </w:r>
      <w:r>
        <w:rPr>
          <w:rFonts w:ascii="GHEA Grapalat" w:hAnsi="GHEA Grapalat"/>
          <w:color w:val="000000"/>
          <w:shd w:val="clear" w:color="auto" w:fill="FFFFFF"/>
          <w:lang w:val="hy-AM"/>
        </w:rPr>
        <w:t xml:space="preserve">141-Ն որոշմամբ (այսուհետ՝ Որոշում) սահմանված </w:t>
      </w:r>
      <w:proofErr w:type="spellStart"/>
      <w:r>
        <w:rPr>
          <w:rFonts w:ascii="GHEA Grapalat" w:hAnsi="GHEA Grapalat"/>
          <w:lang w:val="hy-AM"/>
        </w:rPr>
        <w:t>պարգևավճար</w:t>
      </w:r>
      <w:proofErr w:type="spellEnd"/>
      <w:r>
        <w:rPr>
          <w:rFonts w:ascii="GHEA Grapalat" w:hAnsi="GHEA Grapalat"/>
          <w:lang w:val="hy-AM"/>
        </w:rPr>
        <w:t xml:space="preserve"> ստանալու իրավունք ունեցող անձանց շրջանակը։</w:t>
      </w:r>
      <w:r>
        <w:rPr>
          <w:rFonts w:ascii="Sylfaen" w:hAnsi="Sylfaen"/>
          <w:color w:val="000000"/>
          <w:sz w:val="21"/>
          <w:szCs w:val="21"/>
          <w:shd w:val="clear" w:color="auto" w:fill="FFFFFF"/>
          <w:lang w:val="hy-AM"/>
        </w:rPr>
        <w:t xml:space="preserve"> </w:t>
      </w:r>
    </w:p>
    <w:p w:rsidR="0048785F" w:rsidRDefault="0048785F" w:rsidP="0048785F">
      <w:pPr>
        <w:spacing w:line="360" w:lineRule="auto"/>
        <w:ind w:firstLine="720"/>
        <w:jc w:val="both"/>
        <w:rPr>
          <w:rFonts w:ascii="GHEA Grapalat" w:hAnsi="GHEA Grapalat"/>
          <w:lang w:val="hy-AM"/>
        </w:rPr>
      </w:pPr>
      <w:r>
        <w:rPr>
          <w:rFonts w:ascii="GHEA Grapalat" w:hAnsi="GHEA Grapalat" w:cs="Sylfaen"/>
          <w:lang w:val="hy-AM"/>
        </w:rPr>
        <w:t xml:space="preserve">Ըստ այդմ, անհրաժեշտ է </w:t>
      </w:r>
      <w:r>
        <w:rPr>
          <w:rFonts w:ascii="GHEA Grapalat" w:hAnsi="GHEA Grapalat"/>
          <w:b/>
          <w:bCs/>
          <w:color w:val="000000"/>
          <w:shd w:val="clear" w:color="auto" w:fill="FFFFFF"/>
          <w:lang w:val="hy-AM"/>
        </w:rPr>
        <w:t>«</w:t>
      </w:r>
      <w:r>
        <w:rPr>
          <w:rFonts w:ascii="GHEA Grapalat" w:hAnsi="GHEA Grapalat"/>
          <w:bCs/>
          <w:color w:val="000000"/>
          <w:shd w:val="clear" w:color="auto" w:fill="FFFFFF"/>
          <w:lang w:val="hy-AM"/>
        </w:rPr>
        <w:t>Զինվորական ծառայության և զինծառայողի կարգավիճակի մասին» օրենք</w:t>
      </w:r>
      <w:r>
        <w:rPr>
          <w:rFonts w:ascii="GHEA Grapalat" w:hAnsi="GHEA Grapalat" w:cs="Sylfaen"/>
          <w:lang w:val="hy-AM"/>
        </w:rPr>
        <w:t xml:space="preserve">ից բխող՝ </w:t>
      </w:r>
      <w:r>
        <w:rPr>
          <w:rFonts w:ascii="GHEA Grapalat" w:hAnsi="GHEA Grapalat"/>
          <w:lang w:val="hy-AM"/>
        </w:rPr>
        <w:t xml:space="preserve">Հայաստանի Հանրապետության կառավարության 2021 թվականի փետրվարի 4-ի N 141-Ն որոշման մեջ կատարել համապատասխան լրացում։ </w:t>
      </w:r>
    </w:p>
    <w:p w:rsidR="0048785F" w:rsidRDefault="0048785F" w:rsidP="0048785F">
      <w:pPr>
        <w:spacing w:line="360" w:lineRule="auto"/>
        <w:ind w:firstLine="720"/>
        <w:jc w:val="both"/>
        <w:rPr>
          <w:rFonts w:ascii="GHEA Grapalat" w:hAnsi="GHEA Grapalat"/>
          <w:lang w:val="hy-AM"/>
        </w:rPr>
      </w:pPr>
    </w:p>
    <w:p w:rsidR="0048785F" w:rsidRDefault="0048785F" w:rsidP="0048785F">
      <w:pPr>
        <w:spacing w:line="360" w:lineRule="auto"/>
        <w:ind w:firstLine="720"/>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48785F" w:rsidRDefault="0048785F" w:rsidP="0048785F">
      <w:pPr>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w:t>
      </w:r>
      <w:proofErr w:type="spellStart"/>
      <w:r>
        <w:rPr>
          <w:rFonts w:ascii="GHEA Grapalat" w:hAnsi="GHEA Grapalat" w:cs="Sylfaen"/>
          <w:lang w:val="hy-AM"/>
        </w:rPr>
        <w:t>վեր</w:t>
      </w:r>
      <w:r w:rsidR="001E6D5B">
        <w:rPr>
          <w:rFonts w:ascii="GHEA Grapalat" w:hAnsi="GHEA Grapalat" w:cs="Sylfaen"/>
          <w:lang w:val="hy-AM"/>
        </w:rPr>
        <w:t>ո</w:t>
      </w:r>
      <w:bookmarkStart w:id="0" w:name="_GoBack"/>
      <w:bookmarkEnd w:id="0"/>
      <w:r>
        <w:rPr>
          <w:rFonts w:ascii="GHEA Grapalat" w:hAnsi="GHEA Grapalat" w:cs="Sylfaen"/>
          <w:lang w:val="hy-AM"/>
        </w:rPr>
        <w:t>գրյալն</w:t>
      </w:r>
      <w:proofErr w:type="spellEnd"/>
      <w:r>
        <w:rPr>
          <w:rFonts w:ascii="GHEA Grapalat" w:hAnsi="GHEA Grapalat" w:cs="Sylfaen"/>
          <w:lang w:val="hy-AM"/>
        </w:rPr>
        <w:t xml:space="preserve">` առաջարկվում է լրացում կատարել </w:t>
      </w:r>
      <w:r>
        <w:rPr>
          <w:rFonts w:ascii="GHEA Grapalat" w:hAnsi="GHEA Grapalat"/>
          <w:lang w:val="hy-AM"/>
        </w:rPr>
        <w:t xml:space="preserve">Հայաստանի Հանրապետության կառավարության 2021 թվականի փետրվարի 4-ի  թիվ </w:t>
      </w:r>
      <w:r>
        <w:rPr>
          <w:rFonts w:ascii="GHEA Grapalat" w:hAnsi="GHEA Grapalat"/>
          <w:color w:val="000000"/>
          <w:shd w:val="clear" w:color="auto" w:fill="FFFFFF"/>
          <w:lang w:val="hy-AM"/>
        </w:rPr>
        <w:t>141-Ն որոշման մեջ։</w:t>
      </w:r>
    </w:p>
    <w:p w:rsidR="0048785F" w:rsidRDefault="0048785F" w:rsidP="0048785F">
      <w:pPr>
        <w:spacing w:line="360" w:lineRule="auto"/>
        <w:ind w:firstLine="720"/>
        <w:jc w:val="both"/>
        <w:rPr>
          <w:rFonts w:ascii="GHEA Grapalat" w:hAnsi="GHEA Grapalat" w:cs="Sylfaen"/>
          <w:lang w:val="hy-AM"/>
        </w:rPr>
      </w:pPr>
      <w:r>
        <w:rPr>
          <w:rFonts w:ascii="GHEA Grapalat" w:hAnsi="GHEA Grapalat" w:cs="Sylfaen"/>
          <w:lang w:val="hy-AM"/>
        </w:rPr>
        <w:t xml:space="preserve"> </w:t>
      </w:r>
    </w:p>
    <w:p w:rsidR="0048785F" w:rsidRDefault="0048785F" w:rsidP="0048785F">
      <w:pPr>
        <w:spacing w:line="360" w:lineRule="auto"/>
        <w:ind w:firstLine="720"/>
        <w:jc w:val="both"/>
        <w:rPr>
          <w:rFonts w:ascii="GHEA Grapalat" w:hAnsi="GHEA Grapalat" w:cs="Sylfaen"/>
          <w:lang w:val="hy-AM"/>
        </w:rPr>
      </w:pPr>
    </w:p>
    <w:p w:rsidR="0048785F" w:rsidRDefault="0048785F" w:rsidP="0048785F">
      <w:pPr>
        <w:spacing w:line="360" w:lineRule="auto"/>
        <w:ind w:firstLine="720"/>
        <w:jc w:val="both"/>
        <w:rPr>
          <w:rFonts w:ascii="GHEA Grapalat" w:hAnsi="GHEA Grapalat" w:cs="Sylfaen"/>
          <w:lang w:val="hy-AM"/>
        </w:rPr>
      </w:pPr>
    </w:p>
    <w:p w:rsidR="0048785F" w:rsidRDefault="0048785F" w:rsidP="0048785F">
      <w:pPr>
        <w:spacing w:line="360" w:lineRule="auto"/>
        <w:ind w:firstLine="720"/>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48785F" w:rsidRDefault="0048785F" w:rsidP="0048785F">
      <w:pPr>
        <w:spacing w:line="360" w:lineRule="auto"/>
        <w:ind w:firstLine="720"/>
        <w:jc w:val="both"/>
        <w:rPr>
          <w:rFonts w:ascii="GHEA Grapalat" w:hAnsi="GHEA Grapalat"/>
          <w:lang w:val="hy-AM"/>
        </w:rPr>
      </w:pPr>
      <w:r>
        <w:rPr>
          <w:rFonts w:ascii="GHEA Grapalat" w:hAnsi="GHEA Grapalat"/>
          <w:bCs/>
          <w:lang w:val="hy-AM"/>
        </w:rPr>
        <w:t xml:space="preserve">Ներկայացված նախագծով նախատեսվում է </w:t>
      </w:r>
      <w:r>
        <w:rPr>
          <w:rFonts w:ascii="GHEA Grapalat" w:hAnsi="GHEA Grapalat"/>
          <w:lang w:val="hy-AM"/>
        </w:rPr>
        <w:t xml:space="preserve">Կառավարության 2021 թվականի փետրվարի 4-ի N 141-Ն որոշման մեջ կատարել լրացում՝ այն համապատասխանեցնելով </w:t>
      </w:r>
      <w:r>
        <w:rPr>
          <w:rFonts w:ascii="GHEA Grapalat" w:hAnsi="GHEA Grapalat"/>
          <w:b/>
          <w:bCs/>
          <w:color w:val="000000"/>
          <w:shd w:val="clear" w:color="auto" w:fill="FFFFFF"/>
          <w:lang w:val="hy-AM"/>
        </w:rPr>
        <w:t>«</w:t>
      </w:r>
      <w:r>
        <w:rPr>
          <w:rFonts w:ascii="GHEA Grapalat" w:hAnsi="GHEA Grapalat"/>
          <w:bCs/>
          <w:color w:val="000000"/>
          <w:shd w:val="clear" w:color="auto" w:fill="FFFFFF"/>
          <w:lang w:val="hy-AM"/>
        </w:rPr>
        <w:t>Զինվորական ծառայության և զինծառայողի կարգավիճակի մասին» օրենքին</w:t>
      </w:r>
      <w:r>
        <w:rPr>
          <w:rFonts w:ascii="GHEA Grapalat" w:hAnsi="GHEA Grapalat"/>
          <w:lang w:val="hy-AM"/>
        </w:rPr>
        <w:t xml:space="preserve">։  </w:t>
      </w:r>
    </w:p>
    <w:p w:rsidR="0048785F" w:rsidRDefault="0048785F" w:rsidP="0048785F">
      <w:pPr>
        <w:spacing w:line="360" w:lineRule="auto"/>
        <w:ind w:firstLine="720"/>
        <w:jc w:val="both"/>
        <w:rPr>
          <w:rFonts w:ascii="GHEA Grapalat" w:hAnsi="GHEA Grapalat"/>
          <w:color w:val="000000"/>
          <w:lang w:val="hy-AM"/>
        </w:rPr>
      </w:pPr>
      <w:r>
        <w:rPr>
          <w:rFonts w:ascii="GHEA Grapalat" w:hAnsi="GHEA Grapalat"/>
          <w:lang w:val="hy-AM"/>
        </w:rPr>
        <w:t xml:space="preserve">  </w:t>
      </w:r>
      <w:r>
        <w:rPr>
          <w:rFonts w:ascii="GHEA Grapalat" w:hAnsi="GHEA Grapalat"/>
          <w:bCs/>
          <w:lang w:val="hy-AM"/>
        </w:rPr>
        <w:t xml:space="preserve">Մասնավորապես, նախագծով առաջարկվում է </w:t>
      </w:r>
      <w:r>
        <w:rPr>
          <w:rFonts w:ascii="GHEA Grapalat" w:hAnsi="GHEA Grapalat"/>
          <w:color w:val="000000"/>
          <w:lang w:val="hy-AM"/>
        </w:rPr>
        <w:t xml:space="preserve">Որոշման հավելվածում կատարել  լրացում, ըստ որի՝ </w:t>
      </w:r>
      <w:proofErr w:type="spellStart"/>
      <w:r>
        <w:rPr>
          <w:rFonts w:ascii="GHEA Grapalat" w:hAnsi="GHEA Grapalat"/>
          <w:color w:val="000000"/>
          <w:lang w:val="hy-AM"/>
        </w:rPr>
        <w:t>պարգևավճարի</w:t>
      </w:r>
      <w:proofErr w:type="spellEnd"/>
      <w:r>
        <w:rPr>
          <w:rFonts w:ascii="GHEA Grapalat" w:hAnsi="GHEA Grapalat"/>
          <w:color w:val="000000"/>
          <w:lang w:val="hy-AM"/>
        </w:rPr>
        <w:t xml:space="preserve"> իրավունք ունեն աշխատանքային կենսաթոշակ կամ ծերության նպաստ կամ հաշմանդամության նպաստ կամ կերակրողին կորցնելու դեպքում նպաստ ստանալու իրավունք ունեցող </w:t>
      </w:r>
      <w:proofErr w:type="spellStart"/>
      <w:r>
        <w:rPr>
          <w:rFonts w:ascii="GHEA Grapalat" w:hAnsi="GHEA Grapalat"/>
          <w:color w:val="000000"/>
          <w:lang w:val="hy-AM"/>
        </w:rPr>
        <w:t>հետևյալ</w:t>
      </w:r>
      <w:proofErr w:type="spellEnd"/>
      <w:r>
        <w:rPr>
          <w:rFonts w:ascii="GHEA Grapalat" w:hAnsi="GHEA Grapalat"/>
          <w:color w:val="000000"/>
          <w:lang w:val="hy-AM"/>
        </w:rPr>
        <w:t xml:space="preserve"> կատեգորիաների անձինք`</w:t>
      </w:r>
    </w:p>
    <w:p w:rsidR="0048785F" w:rsidRDefault="0048785F" w:rsidP="0048785F">
      <w:pPr>
        <w:pStyle w:val="NormalWeb"/>
        <w:shd w:val="clear" w:color="auto" w:fill="FFFFFF"/>
        <w:tabs>
          <w:tab w:val="left" w:pos="567"/>
          <w:tab w:val="left" w:pos="709"/>
        </w:tabs>
        <w:spacing w:line="360" w:lineRule="auto"/>
        <w:ind w:firstLine="567"/>
        <w:jc w:val="both"/>
        <w:rPr>
          <w:rFonts w:ascii="GHEA Grapalat" w:hAnsi="GHEA Grapalat"/>
          <w:color w:val="000000"/>
          <w:lang w:val="hy-AM"/>
        </w:rPr>
      </w:pPr>
      <w:r>
        <w:rPr>
          <w:rFonts w:ascii="GHEA Grapalat" w:hAnsi="GHEA Grapalat"/>
          <w:color w:val="000000"/>
          <w:lang w:val="hy-AM"/>
        </w:rPr>
        <w:t xml:space="preserve">1) Հայաստանի Հանրապետության պաշտպանության մարտական գործողությունների մասնակիցները՝ 5000 դրամ, </w:t>
      </w:r>
    </w:p>
    <w:p w:rsidR="0048785F" w:rsidRDefault="0048785F" w:rsidP="0048785F">
      <w:pPr>
        <w:spacing w:line="360" w:lineRule="auto"/>
        <w:ind w:firstLine="720"/>
        <w:jc w:val="both"/>
        <w:rPr>
          <w:rFonts w:ascii="GHEA Grapalat" w:hAnsi="GHEA Grapalat"/>
          <w:color w:val="000000"/>
          <w:lang w:val="hy-AM"/>
        </w:rPr>
      </w:pPr>
      <w:r>
        <w:rPr>
          <w:rFonts w:ascii="GHEA Grapalat" w:hAnsi="GHEA Grapalat"/>
          <w:color w:val="000000"/>
          <w:lang w:val="hy-AM"/>
        </w:rPr>
        <w:t xml:space="preserve">2) «Մարտական խաչ» շքանշանով </w:t>
      </w:r>
      <w:proofErr w:type="spellStart"/>
      <w:r>
        <w:rPr>
          <w:rFonts w:ascii="GHEA Grapalat" w:hAnsi="GHEA Grapalat"/>
          <w:color w:val="000000"/>
          <w:lang w:val="hy-AM"/>
        </w:rPr>
        <w:t>պարգևատրված</w:t>
      </w:r>
      <w:proofErr w:type="spellEnd"/>
      <w:r>
        <w:rPr>
          <w:rFonts w:ascii="GHEA Grapalat" w:hAnsi="GHEA Grapalat"/>
          <w:color w:val="000000"/>
          <w:lang w:val="hy-AM"/>
        </w:rPr>
        <w:t xml:space="preserve"> անձինք՝ 15000 դրամ։ </w:t>
      </w:r>
    </w:p>
    <w:p w:rsidR="0048785F" w:rsidRDefault="0048785F" w:rsidP="0048785F">
      <w:pPr>
        <w:spacing w:line="360" w:lineRule="auto"/>
        <w:ind w:firstLine="720"/>
        <w:jc w:val="both"/>
        <w:rPr>
          <w:rFonts w:ascii="GHEA Grapalat" w:hAnsi="GHEA Grapalat"/>
          <w:color w:val="000000"/>
          <w:lang w:val="hy-AM"/>
        </w:rPr>
      </w:pPr>
      <w:r>
        <w:rPr>
          <w:rFonts w:ascii="GHEA Grapalat" w:hAnsi="GHEA Grapalat"/>
          <w:color w:val="000000"/>
          <w:lang w:val="hy-AM"/>
        </w:rPr>
        <w:t xml:space="preserve">Քանի որ «Զինվորական ծառայության և զինծառայողի կարգավիճակի մասին» օրենքում փոփոխություններ և լրացումներ կատարելու մասին» 2023 թվականի ապրիլի 13-ի ՀՕ-126-Ն օրենքն ուժի մեջ է մտել 2023 թվականի մայիսի 6-ին, ներկայացված Նախագծով առաջարկվում է գործողությունը տարածել նշված օրենքն ուժի մեջ մտնելու օրվանից հետո ծագած հարաբերությունների վրա։ </w:t>
      </w:r>
    </w:p>
    <w:p w:rsidR="0048785F" w:rsidRDefault="0048785F" w:rsidP="0048785F">
      <w:pPr>
        <w:spacing w:line="360" w:lineRule="auto"/>
        <w:ind w:firstLine="720"/>
        <w:jc w:val="both"/>
        <w:rPr>
          <w:rFonts w:ascii="GHEA Grapalat" w:hAnsi="GHEA Grapalat"/>
          <w:color w:val="000000"/>
          <w:lang w:val="hy-AM"/>
        </w:rPr>
      </w:pPr>
      <w:r>
        <w:rPr>
          <w:rFonts w:ascii="GHEA Grapalat" w:hAnsi="GHEA Grapalat"/>
          <w:color w:val="000000"/>
          <w:lang w:val="hy-AM"/>
        </w:rPr>
        <w:t xml:space="preserve">Հաշվի առնելով այն հանգամանքը, որ Նախագիծն ընդունվելու է խնդրո առարկա օրենքն ուժի մեջ մտնելուց հետո, Նախագծով սահմանված է նաև հիշյալ </w:t>
      </w:r>
      <w:proofErr w:type="spellStart"/>
      <w:r>
        <w:rPr>
          <w:rFonts w:ascii="GHEA Grapalat" w:hAnsi="GHEA Grapalat"/>
          <w:color w:val="000000"/>
          <w:lang w:val="hy-AM"/>
        </w:rPr>
        <w:t>պարգևավճարը</w:t>
      </w:r>
      <w:proofErr w:type="spellEnd"/>
      <w:r>
        <w:rPr>
          <w:rFonts w:ascii="GHEA Grapalat" w:hAnsi="GHEA Grapalat"/>
          <w:color w:val="000000"/>
          <w:lang w:val="hy-AM"/>
        </w:rPr>
        <w:t xml:space="preserve"> նշանակելու և անցած ժամանակահատվածի համար </w:t>
      </w:r>
      <w:proofErr w:type="spellStart"/>
      <w:r>
        <w:rPr>
          <w:rFonts w:ascii="GHEA Grapalat" w:hAnsi="GHEA Grapalat"/>
          <w:color w:val="000000"/>
          <w:lang w:val="hy-AM"/>
        </w:rPr>
        <w:t>հետադարձով</w:t>
      </w:r>
      <w:proofErr w:type="spellEnd"/>
      <w:r>
        <w:rPr>
          <w:rFonts w:ascii="GHEA Grapalat" w:hAnsi="GHEA Grapalat"/>
          <w:color w:val="000000"/>
          <w:lang w:val="hy-AM"/>
        </w:rPr>
        <w:t xml:space="preserve"> վճարելու  ողջամիտ ժամկետ՝ 3 ամիս</w:t>
      </w:r>
      <w:r>
        <w:rPr>
          <w:rFonts w:ascii="MS Gothic" w:eastAsia="MS Gothic" w:hAnsi="MS Gothic" w:cs="MS Gothic" w:hint="eastAsia"/>
          <w:color w:val="000000"/>
          <w:lang w:val="hy-AM"/>
        </w:rPr>
        <w:t>․</w:t>
      </w:r>
      <w:r>
        <w:rPr>
          <w:rFonts w:ascii="GHEA Grapalat" w:hAnsi="GHEA Grapalat"/>
          <w:color w:val="000000"/>
          <w:lang w:val="hy-AM"/>
        </w:rPr>
        <w:t xml:space="preserve"> </w:t>
      </w:r>
      <w:r>
        <w:rPr>
          <w:rFonts w:ascii="GHEA Grapalat" w:hAnsi="GHEA Grapalat" w:cs="GHEA Grapalat"/>
          <w:color w:val="000000"/>
          <w:lang w:val="hy-AM"/>
        </w:rPr>
        <w:t>որոշումն</w:t>
      </w:r>
      <w:r>
        <w:rPr>
          <w:rFonts w:ascii="GHEA Grapalat" w:hAnsi="GHEA Grapalat"/>
          <w:color w:val="000000"/>
          <w:lang w:val="hy-AM"/>
        </w:rPr>
        <w:t xml:space="preserve"> </w:t>
      </w:r>
      <w:r>
        <w:rPr>
          <w:rFonts w:ascii="GHEA Grapalat" w:hAnsi="GHEA Grapalat" w:cs="GHEA Grapalat"/>
          <w:color w:val="000000"/>
          <w:lang w:val="hy-AM"/>
        </w:rPr>
        <w:t>ուժի</w:t>
      </w:r>
      <w:r>
        <w:rPr>
          <w:rFonts w:ascii="GHEA Grapalat" w:hAnsi="GHEA Grapalat"/>
          <w:color w:val="000000"/>
          <w:lang w:val="hy-AM"/>
        </w:rPr>
        <w:t xml:space="preserve"> </w:t>
      </w:r>
      <w:r>
        <w:rPr>
          <w:rFonts w:ascii="GHEA Grapalat" w:hAnsi="GHEA Grapalat" w:cs="GHEA Grapalat"/>
          <w:color w:val="000000"/>
          <w:lang w:val="hy-AM"/>
        </w:rPr>
        <w:t>մեջ</w:t>
      </w:r>
      <w:r>
        <w:rPr>
          <w:rFonts w:ascii="GHEA Grapalat" w:hAnsi="GHEA Grapalat"/>
          <w:color w:val="000000"/>
          <w:lang w:val="hy-AM"/>
        </w:rPr>
        <w:t xml:space="preserve"> </w:t>
      </w:r>
      <w:r>
        <w:rPr>
          <w:rFonts w:ascii="GHEA Grapalat" w:hAnsi="GHEA Grapalat" w:cs="GHEA Grapalat"/>
          <w:color w:val="000000"/>
          <w:lang w:val="hy-AM"/>
        </w:rPr>
        <w:t>մտնելուց</w:t>
      </w:r>
      <w:r>
        <w:rPr>
          <w:rFonts w:ascii="GHEA Grapalat" w:hAnsi="GHEA Grapalat"/>
          <w:color w:val="000000"/>
          <w:lang w:val="hy-AM"/>
        </w:rPr>
        <w:t xml:space="preserve"> </w:t>
      </w:r>
      <w:r>
        <w:rPr>
          <w:rFonts w:ascii="GHEA Grapalat" w:hAnsi="GHEA Grapalat" w:cs="GHEA Grapalat"/>
          <w:color w:val="000000"/>
          <w:lang w:val="hy-AM"/>
        </w:rPr>
        <w:t>հետո՝</w:t>
      </w:r>
      <w:r>
        <w:rPr>
          <w:rFonts w:ascii="GHEA Grapalat" w:hAnsi="GHEA Grapalat"/>
          <w:color w:val="000000"/>
          <w:lang w:val="hy-AM"/>
        </w:rPr>
        <w:t xml:space="preserve"> 3 </w:t>
      </w:r>
      <w:r>
        <w:rPr>
          <w:rFonts w:ascii="GHEA Grapalat" w:hAnsi="GHEA Grapalat" w:cs="GHEA Grapalat"/>
          <w:color w:val="000000"/>
          <w:lang w:val="hy-AM"/>
        </w:rPr>
        <w:t>ամսվա</w:t>
      </w:r>
      <w:r>
        <w:rPr>
          <w:rFonts w:ascii="GHEA Grapalat" w:hAnsi="GHEA Grapalat"/>
          <w:color w:val="000000"/>
          <w:lang w:val="hy-AM"/>
        </w:rPr>
        <w:t xml:space="preserve"> </w:t>
      </w:r>
      <w:r>
        <w:rPr>
          <w:rFonts w:ascii="GHEA Grapalat" w:hAnsi="GHEA Grapalat" w:cs="GHEA Grapalat"/>
          <w:color w:val="000000"/>
          <w:lang w:val="hy-AM"/>
        </w:rPr>
        <w:t>ընթացքում</w:t>
      </w:r>
      <w:r>
        <w:rPr>
          <w:rFonts w:ascii="GHEA Grapalat" w:hAnsi="GHEA Grapalat"/>
          <w:color w:val="000000"/>
          <w:lang w:val="hy-AM"/>
        </w:rPr>
        <w:t xml:space="preserve"> </w:t>
      </w:r>
      <w:r>
        <w:rPr>
          <w:rFonts w:ascii="GHEA Grapalat" w:hAnsi="GHEA Grapalat" w:cs="GHEA Grapalat"/>
          <w:color w:val="000000"/>
          <w:lang w:val="hy-AM"/>
        </w:rPr>
        <w:t>դիմելու</w:t>
      </w:r>
      <w:r>
        <w:rPr>
          <w:rFonts w:ascii="GHEA Grapalat" w:hAnsi="GHEA Grapalat"/>
          <w:color w:val="000000"/>
          <w:lang w:val="hy-AM"/>
        </w:rPr>
        <w:t xml:space="preserve"> </w:t>
      </w:r>
      <w:r>
        <w:rPr>
          <w:rFonts w:ascii="GHEA Grapalat" w:hAnsi="GHEA Grapalat" w:cs="GHEA Grapalat"/>
          <w:color w:val="000000"/>
          <w:lang w:val="hy-AM"/>
        </w:rPr>
        <w:t>դեպքում</w:t>
      </w:r>
      <w:r>
        <w:rPr>
          <w:rFonts w:ascii="GHEA Grapalat" w:hAnsi="GHEA Grapalat"/>
          <w:color w:val="000000"/>
          <w:lang w:val="hy-AM"/>
        </w:rPr>
        <w:t xml:space="preserve"> </w:t>
      </w:r>
      <w:proofErr w:type="spellStart"/>
      <w:r>
        <w:rPr>
          <w:rFonts w:ascii="GHEA Grapalat" w:hAnsi="GHEA Grapalat" w:cs="GHEA Grapalat"/>
          <w:color w:val="000000"/>
          <w:lang w:val="hy-AM"/>
        </w:rPr>
        <w:t>պարգևավճարը</w:t>
      </w:r>
      <w:proofErr w:type="spellEnd"/>
      <w:r>
        <w:rPr>
          <w:rFonts w:ascii="GHEA Grapalat" w:hAnsi="GHEA Grapalat"/>
          <w:color w:val="000000"/>
          <w:lang w:val="hy-AM"/>
        </w:rPr>
        <w:t xml:space="preserve"> </w:t>
      </w:r>
      <w:r>
        <w:rPr>
          <w:rFonts w:ascii="GHEA Grapalat" w:hAnsi="GHEA Grapalat" w:cs="GHEA Grapalat"/>
          <w:color w:val="000000"/>
          <w:lang w:val="hy-AM"/>
        </w:rPr>
        <w:t>նշանակել</w:t>
      </w:r>
      <w:r>
        <w:rPr>
          <w:rFonts w:ascii="GHEA Grapalat" w:hAnsi="GHEA Grapalat"/>
          <w:color w:val="000000"/>
          <w:lang w:val="hy-AM"/>
        </w:rPr>
        <w:t xml:space="preserve"> 2023 </w:t>
      </w:r>
      <w:r>
        <w:rPr>
          <w:rFonts w:ascii="GHEA Grapalat" w:hAnsi="GHEA Grapalat" w:cs="GHEA Grapalat"/>
          <w:color w:val="000000"/>
          <w:lang w:val="hy-AM"/>
        </w:rPr>
        <w:t>թվականի</w:t>
      </w:r>
      <w:r>
        <w:rPr>
          <w:rFonts w:ascii="GHEA Grapalat" w:hAnsi="GHEA Grapalat"/>
          <w:color w:val="000000"/>
          <w:lang w:val="hy-AM"/>
        </w:rPr>
        <w:t xml:space="preserve"> </w:t>
      </w:r>
      <w:r>
        <w:rPr>
          <w:rFonts w:ascii="GHEA Grapalat" w:hAnsi="GHEA Grapalat" w:cs="GHEA Grapalat"/>
          <w:color w:val="000000"/>
          <w:lang w:val="hy-AM"/>
        </w:rPr>
        <w:t>հունիսի</w:t>
      </w:r>
      <w:r>
        <w:rPr>
          <w:rFonts w:ascii="GHEA Grapalat" w:hAnsi="GHEA Grapalat"/>
          <w:color w:val="000000"/>
          <w:lang w:val="hy-AM"/>
        </w:rPr>
        <w:t xml:space="preserve"> 1-</w:t>
      </w:r>
      <w:r>
        <w:rPr>
          <w:rFonts w:ascii="GHEA Grapalat" w:hAnsi="GHEA Grapalat" w:cs="GHEA Grapalat"/>
          <w:color w:val="000000"/>
          <w:lang w:val="hy-AM"/>
        </w:rPr>
        <w:t>ից</w:t>
      </w:r>
      <w:r>
        <w:rPr>
          <w:rFonts w:ascii="GHEA Grapalat" w:hAnsi="GHEA Grapalat"/>
          <w:color w:val="000000"/>
          <w:lang w:val="hy-AM"/>
        </w:rPr>
        <w:t xml:space="preserve">, </w:t>
      </w:r>
      <w:r>
        <w:rPr>
          <w:rFonts w:ascii="GHEA Grapalat" w:hAnsi="GHEA Grapalat" w:cs="GHEA Grapalat"/>
          <w:color w:val="000000"/>
          <w:lang w:val="hy-AM"/>
        </w:rPr>
        <w:t>բայց</w:t>
      </w:r>
      <w:r>
        <w:rPr>
          <w:rFonts w:ascii="GHEA Grapalat" w:hAnsi="GHEA Grapalat"/>
          <w:color w:val="000000"/>
          <w:lang w:val="hy-AM"/>
        </w:rPr>
        <w:t xml:space="preserve"> </w:t>
      </w:r>
      <w:proofErr w:type="spellStart"/>
      <w:r>
        <w:rPr>
          <w:rFonts w:ascii="GHEA Grapalat" w:hAnsi="GHEA Grapalat" w:cs="GHEA Grapalat"/>
          <w:color w:val="000000"/>
          <w:lang w:val="hy-AM"/>
        </w:rPr>
        <w:t>պարգևավճարի</w:t>
      </w:r>
      <w:proofErr w:type="spellEnd"/>
      <w:r>
        <w:rPr>
          <w:rFonts w:ascii="GHEA Grapalat" w:hAnsi="GHEA Grapalat"/>
          <w:color w:val="000000"/>
          <w:lang w:val="hy-AM"/>
        </w:rPr>
        <w:t xml:space="preserve"> </w:t>
      </w:r>
      <w:r>
        <w:rPr>
          <w:rFonts w:ascii="GHEA Grapalat" w:hAnsi="GHEA Grapalat" w:cs="GHEA Grapalat"/>
          <w:color w:val="000000"/>
          <w:lang w:val="hy-AM"/>
        </w:rPr>
        <w:t>իրավունք</w:t>
      </w:r>
      <w:r>
        <w:rPr>
          <w:rFonts w:ascii="GHEA Grapalat" w:hAnsi="GHEA Grapalat"/>
          <w:color w:val="000000"/>
          <w:lang w:val="hy-AM"/>
        </w:rPr>
        <w:t xml:space="preserve"> </w:t>
      </w:r>
      <w:r>
        <w:rPr>
          <w:rFonts w:ascii="GHEA Grapalat" w:hAnsi="GHEA Grapalat" w:cs="GHEA Grapalat"/>
          <w:color w:val="000000"/>
          <w:lang w:val="hy-AM"/>
        </w:rPr>
        <w:t>ձեռք</w:t>
      </w:r>
      <w:r>
        <w:rPr>
          <w:rFonts w:ascii="GHEA Grapalat" w:hAnsi="GHEA Grapalat"/>
          <w:color w:val="000000"/>
          <w:lang w:val="hy-AM"/>
        </w:rPr>
        <w:t xml:space="preserve"> բերելու օրվանից ոչ շուտ, իսկ նշված եռամսյա ժամկետից հետո դիմելու դեպքում՝  դիմելու օրվանից։ </w:t>
      </w:r>
    </w:p>
    <w:p w:rsidR="0048785F" w:rsidRDefault="0048785F" w:rsidP="0048785F">
      <w:pPr>
        <w:tabs>
          <w:tab w:val="left" w:pos="567"/>
          <w:tab w:val="left" w:pos="900"/>
        </w:tabs>
        <w:spacing w:line="360" w:lineRule="auto"/>
        <w:ind w:firstLine="720"/>
        <w:jc w:val="both"/>
        <w:rPr>
          <w:rFonts w:ascii="GHEA Grapalat" w:hAnsi="GHEA Grapalat" w:cs="Sylfaen"/>
          <w:b/>
          <w:lang w:val="hy-AM"/>
        </w:rPr>
      </w:pPr>
    </w:p>
    <w:p w:rsidR="0048785F" w:rsidRDefault="0048785F" w:rsidP="0048785F">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4. Կապը ռազմավարական փաստաթղթերի հետ</w:t>
      </w:r>
    </w:p>
    <w:p w:rsidR="0048785F" w:rsidRDefault="0048785F" w:rsidP="0048785F">
      <w:pPr>
        <w:tabs>
          <w:tab w:val="left" w:pos="567"/>
          <w:tab w:val="left" w:pos="900"/>
        </w:tabs>
        <w:spacing w:line="360" w:lineRule="auto"/>
        <w:ind w:firstLine="720"/>
        <w:jc w:val="both"/>
        <w:rPr>
          <w:rFonts w:ascii="GHEA Grapalat" w:hAnsi="GHEA Grapalat" w:cs="Sylfaen"/>
          <w:b/>
          <w:lang w:val="hy-AM"/>
        </w:rPr>
      </w:pPr>
    </w:p>
    <w:p w:rsidR="0048785F" w:rsidRDefault="0048785F" w:rsidP="0048785F">
      <w:pPr>
        <w:autoSpaceDE w:val="0"/>
        <w:autoSpaceDN w:val="0"/>
        <w:adjustRightInd w:val="0"/>
        <w:spacing w:line="360" w:lineRule="auto"/>
        <w:ind w:firstLine="708"/>
        <w:jc w:val="both"/>
        <w:rPr>
          <w:rFonts w:ascii="GHEA Grapalat" w:hAnsi="GHEA Grapalat"/>
          <w:bCs/>
          <w:color w:val="000000"/>
          <w:lang w:val="hy-AM"/>
        </w:rPr>
      </w:pPr>
      <w:r>
        <w:rPr>
          <w:rFonts w:ascii="GHEA Grapalat" w:hAnsi="GHEA Grapalat"/>
          <w:lang w:val="hy-AM"/>
        </w:rPr>
        <w:lastRenderedPageBreak/>
        <w:t>«Հայաստանի Հանրապետության կառավարության 2021 թվականի փետրվարի 4-ի N 141-Ն որոշման մեջ լրացում կատարելու մասին»</w:t>
      </w:r>
      <w:r>
        <w:rPr>
          <w:rStyle w:val="Strong"/>
          <w:rFonts w:ascii="GHEA Grapalat" w:hAnsi="GHEA Grapalat"/>
          <w:color w:val="000000"/>
          <w:lang w:val="hy-AM"/>
        </w:rPr>
        <w:t xml:space="preserve"> Կ</w:t>
      </w:r>
      <w:r>
        <w:rPr>
          <w:rFonts w:ascii="GHEA Grapalat" w:hAnsi="GHEA Grapalat"/>
          <w:lang w:val="hy-AM"/>
        </w:rPr>
        <w:t xml:space="preserve">առավարության որոշման նախագիծը չի բխում Կառավարության </w:t>
      </w:r>
      <w:r>
        <w:rPr>
          <w:rFonts w:ascii="GHEA Grapalat" w:hAnsi="GHEA Grapalat" w:cs="Sylfaen"/>
          <w:lang w:val="hy-AM"/>
        </w:rPr>
        <w:t>2021-2026 թվականների գործունեության միջոցառումների ծրագրից։</w:t>
      </w:r>
    </w:p>
    <w:p w:rsidR="0048785F" w:rsidRDefault="0048785F" w:rsidP="0048785F">
      <w:pPr>
        <w:autoSpaceDE w:val="0"/>
        <w:autoSpaceDN w:val="0"/>
        <w:adjustRightInd w:val="0"/>
        <w:spacing w:line="360" w:lineRule="auto"/>
        <w:ind w:firstLine="708"/>
        <w:jc w:val="both"/>
        <w:rPr>
          <w:rFonts w:ascii="GHEA Grapalat" w:hAnsi="GHEA Grapalat" w:cs="Sylfaen"/>
          <w:b/>
          <w:lang w:val="hy-AM"/>
        </w:rPr>
      </w:pPr>
    </w:p>
    <w:p w:rsidR="0048785F" w:rsidRDefault="0048785F" w:rsidP="0048785F">
      <w:pPr>
        <w:autoSpaceDE w:val="0"/>
        <w:autoSpaceDN w:val="0"/>
        <w:adjustRightInd w:val="0"/>
        <w:spacing w:line="360" w:lineRule="auto"/>
        <w:ind w:firstLine="708"/>
        <w:jc w:val="both"/>
        <w:rPr>
          <w:rFonts w:ascii="GHEA Grapalat" w:hAnsi="GHEA Grapalat" w:cs="Sylfaen"/>
          <w:b/>
          <w:lang w:val="hy-AM"/>
        </w:rPr>
      </w:pPr>
      <w:r>
        <w:rPr>
          <w:rFonts w:ascii="GHEA Grapalat" w:hAnsi="GHEA Grapalat" w:cs="Sylfaen"/>
          <w:b/>
          <w:lang w:val="hy-AM"/>
        </w:rPr>
        <w:t>5. Տեղեկանք</w:t>
      </w:r>
    </w:p>
    <w:p w:rsidR="0048785F" w:rsidRDefault="0048785F" w:rsidP="0048785F">
      <w:pPr>
        <w:autoSpaceDE w:val="0"/>
        <w:autoSpaceDN w:val="0"/>
        <w:adjustRightInd w:val="0"/>
        <w:spacing w:line="360" w:lineRule="auto"/>
        <w:ind w:firstLine="708"/>
        <w:jc w:val="both"/>
        <w:rPr>
          <w:rFonts w:ascii="GHEA Grapalat" w:hAnsi="GHEA Grapalat" w:cs="Sylfaen"/>
          <w:lang w:val="hy-AM"/>
        </w:rPr>
      </w:pPr>
      <w:r>
        <w:rPr>
          <w:rFonts w:ascii="GHEA Grapalat" w:hAnsi="GHEA Grapalat"/>
          <w:lang w:val="hy-AM"/>
        </w:rPr>
        <w:t>«Հայաստանի Հանրապետության կառավարության 2021 թվականի փետրվարի 4-ի N 141-Ն որոշման մեջ լրացում կատարելու մասին»</w:t>
      </w:r>
      <w:r>
        <w:rPr>
          <w:rStyle w:val="Strong"/>
          <w:rFonts w:ascii="GHEA Grapalat" w:hAnsi="GHEA Grapalat"/>
          <w:color w:val="000000"/>
          <w:lang w:val="hy-AM"/>
        </w:rPr>
        <w:t xml:space="preserve"> </w:t>
      </w:r>
      <w:r w:rsidRPr="00F7230B">
        <w:rPr>
          <w:rStyle w:val="Strong"/>
          <w:rFonts w:ascii="GHEA Grapalat" w:hAnsi="GHEA Grapalat"/>
          <w:b w:val="0"/>
          <w:color w:val="000000"/>
          <w:lang w:val="hy-AM"/>
        </w:rPr>
        <w:t>Կ</w:t>
      </w:r>
      <w:r>
        <w:rPr>
          <w:rFonts w:ascii="GHEA Grapalat" w:hAnsi="GHEA Grapalat"/>
          <w:lang w:val="hy-AM"/>
        </w:rPr>
        <w:t xml:space="preserve">առավարության որոշման </w:t>
      </w:r>
      <w:r>
        <w:rPr>
          <w:rFonts w:ascii="GHEA Grapalat" w:hAnsi="GHEA Grapalat" w:cs="Sylfaen"/>
          <w:bCs/>
          <w:lang w:val="hy-AM"/>
        </w:rPr>
        <w:t xml:space="preserve">նախագծի ընդունման դեպքում </w:t>
      </w:r>
      <w:r>
        <w:rPr>
          <w:rFonts w:ascii="GHEA Grapalat" w:hAnsi="GHEA Grapalat" w:cs="Sylfaen"/>
          <w:lang w:val="hy-AM"/>
        </w:rPr>
        <w:t xml:space="preserve">Հայաստանի Հանրապետության 2023 թվականի պետական բյուջեում եկամուտները չեն փոխվի, իսկ ծախսերը կավելանան։ </w:t>
      </w:r>
    </w:p>
    <w:p w:rsidR="0048785F" w:rsidRDefault="0048785F" w:rsidP="0048785F">
      <w:pPr>
        <w:autoSpaceDE w:val="0"/>
        <w:autoSpaceDN w:val="0"/>
        <w:adjustRightInd w:val="0"/>
        <w:spacing w:line="360" w:lineRule="auto"/>
        <w:ind w:firstLine="708"/>
        <w:jc w:val="both"/>
        <w:rPr>
          <w:rFonts w:ascii="GHEA Grapalat" w:hAnsi="GHEA Grapalat"/>
          <w:lang w:val="hy-AM"/>
        </w:rPr>
      </w:pPr>
      <w:r>
        <w:rPr>
          <w:rFonts w:ascii="GHEA Grapalat" w:hAnsi="GHEA Grapalat" w:cs="Sylfaen"/>
          <w:lang w:val="hy-AM"/>
        </w:rPr>
        <w:t xml:space="preserve">Ըստ Պաշտպանության նախարարությունից ստացված տվյալների՝ ներկայումս </w:t>
      </w:r>
      <w:r>
        <w:rPr>
          <w:rFonts w:ascii="GHEA Grapalat" w:hAnsi="GHEA Grapalat"/>
          <w:lang w:val="hy-AM"/>
        </w:rPr>
        <w:t>օրենքով սահմանված կարգով մարտական գործողությունների մասնակցի կարգավիճակ ստացած և զինվորական կենսաթոշակի իրավունք չունեցող կամ զինծառայող չհանդիսացող անձանց թիվը կազմում է շուրջ 5000:</w:t>
      </w:r>
    </w:p>
    <w:p w:rsidR="0048785F" w:rsidRDefault="0048785F" w:rsidP="0048785F">
      <w:pPr>
        <w:autoSpaceDE w:val="0"/>
        <w:autoSpaceDN w:val="0"/>
        <w:adjustRightInd w:val="0"/>
        <w:spacing w:line="360" w:lineRule="auto"/>
        <w:ind w:firstLine="708"/>
        <w:jc w:val="both"/>
        <w:rPr>
          <w:rFonts w:ascii="GHEA Grapalat" w:hAnsi="GHEA Grapalat"/>
          <w:lang w:val="hy-AM"/>
        </w:rPr>
      </w:pPr>
      <w:r>
        <w:rPr>
          <w:rFonts w:ascii="GHEA Grapalat" w:hAnsi="GHEA Grapalat"/>
          <w:lang w:val="hy-AM"/>
        </w:rPr>
        <w:t xml:space="preserve"> Այս դեպքում լրացուցիչ ծախսը 2023 թվականին կկազմի առավելագույնը շուրջ 175 մլն դրամ (5000 (անձանց թիվ) x 5000 (դրամ)x 7(ամիս))։ Ընդ որում, հարկ է նկատի ունենալ, որ նշված 5000 անձից հնարավոր է (առավել իրատեսական է), որ </w:t>
      </w:r>
      <w:r>
        <w:rPr>
          <w:rFonts w:ascii="GHEA Grapalat" w:hAnsi="GHEA Grapalat"/>
          <w:color w:val="000000"/>
          <w:lang w:val="hy-AM"/>
        </w:rPr>
        <w:t xml:space="preserve">աշխատանքային կենսաթոշակ կամ ծերության նպաստ կամ հաշմանդամության նպաստ կամ կերակրողին կորցնելու դեպքում նպաստ ստանալու իրավունք ձեռք կբերեն առաջիկա տարիներին, ոչ թե՝ բոլորը՝ 2023 թվականին։ </w:t>
      </w:r>
      <w:r>
        <w:rPr>
          <w:rFonts w:ascii="GHEA Grapalat" w:hAnsi="GHEA Grapalat"/>
          <w:lang w:val="hy-AM"/>
        </w:rPr>
        <w:t xml:space="preserve"> Միաժամանակ, մինչ այժմ Աշխատանքի և սոցիալական հարցերի  նախարարություն է դիմել «Մարտական խաչ» շքանշանով </w:t>
      </w:r>
      <w:proofErr w:type="spellStart"/>
      <w:r>
        <w:rPr>
          <w:rFonts w:ascii="GHEA Grapalat" w:hAnsi="GHEA Grapalat"/>
          <w:lang w:val="hy-AM"/>
        </w:rPr>
        <w:t>պարգևատրված</w:t>
      </w:r>
      <w:proofErr w:type="spellEnd"/>
      <w:r>
        <w:rPr>
          <w:rFonts w:ascii="GHEA Grapalat" w:hAnsi="GHEA Grapalat"/>
          <w:lang w:val="hy-AM"/>
        </w:rPr>
        <w:t xml:space="preserve">, զինվորական կենսաթոշակի իրավունք չունեցող  1 անձ։ Այս դեպքում 2023 թվականին ծախսը կկազմի տարեկան շուրջ 105.000 դրամ (15000 (դրամ)x 7 (ամիս))։ </w:t>
      </w:r>
    </w:p>
    <w:p w:rsidR="0048785F" w:rsidRDefault="0048785F" w:rsidP="0048785F">
      <w:pPr>
        <w:autoSpaceDE w:val="0"/>
        <w:autoSpaceDN w:val="0"/>
        <w:adjustRightInd w:val="0"/>
        <w:spacing w:line="360" w:lineRule="auto"/>
        <w:ind w:firstLine="708"/>
        <w:jc w:val="both"/>
        <w:rPr>
          <w:rFonts w:ascii="GHEA Grapalat" w:hAnsi="GHEA Grapalat"/>
          <w:lang w:val="hy-AM"/>
        </w:rPr>
      </w:pPr>
      <w:r>
        <w:rPr>
          <w:rFonts w:ascii="GHEA Grapalat" w:hAnsi="GHEA Grapalat"/>
          <w:lang w:val="hy-AM"/>
        </w:rPr>
        <w:t xml:space="preserve">Այսինքն, 2023 թվականի համար գնահատված 175 մլն դրամ լրացուցիչ ծախսը առավելագույնն է, բայց ոչ իրատեսական։ Հարկ է նկատի ունենալ, որ նախագծի ընդունումն ուղղակիորեն ապահովում է ««Զինվորական ծառայության և զինծառայողի կարգավիճակի մասին» օրենքում  փոփոխություններ և լրացումներ կատարելու մասին» 2023 թվականի ապրիլի 13-ի ՀՕ-126-Ն օրենքի </w:t>
      </w:r>
      <w:proofErr w:type="spellStart"/>
      <w:r>
        <w:rPr>
          <w:rFonts w:ascii="GHEA Grapalat" w:hAnsi="GHEA Grapalat"/>
          <w:lang w:val="hy-AM"/>
        </w:rPr>
        <w:t>կիրարկումը</w:t>
      </w:r>
      <w:proofErr w:type="spellEnd"/>
      <w:r>
        <w:rPr>
          <w:rFonts w:ascii="GHEA Grapalat" w:hAnsi="GHEA Grapalat"/>
          <w:lang w:val="hy-AM"/>
        </w:rPr>
        <w:t xml:space="preserve"> և </w:t>
      </w:r>
      <w:proofErr w:type="spellStart"/>
      <w:r>
        <w:rPr>
          <w:rFonts w:ascii="GHEA Grapalat" w:hAnsi="GHEA Grapalat"/>
          <w:lang w:val="hy-AM"/>
        </w:rPr>
        <w:t>պարգևավճար</w:t>
      </w:r>
      <w:proofErr w:type="spellEnd"/>
      <w:r>
        <w:rPr>
          <w:rFonts w:ascii="GHEA Grapalat" w:hAnsi="GHEA Grapalat"/>
          <w:lang w:val="hy-AM"/>
        </w:rPr>
        <w:t xml:space="preserve"> նշանակելն և վճարելը օրենքի պահանջն է։</w:t>
      </w:r>
    </w:p>
    <w:p w:rsidR="0048785F" w:rsidRDefault="0048785F" w:rsidP="0048785F">
      <w:pPr>
        <w:autoSpaceDE w:val="0"/>
        <w:autoSpaceDN w:val="0"/>
        <w:adjustRightInd w:val="0"/>
        <w:spacing w:line="360" w:lineRule="auto"/>
        <w:ind w:firstLine="708"/>
        <w:jc w:val="both"/>
        <w:rPr>
          <w:rFonts w:ascii="GHEA Grapalat" w:hAnsi="GHEA Grapalat"/>
          <w:lang w:val="hy-AM"/>
        </w:rPr>
      </w:pPr>
      <w:r>
        <w:rPr>
          <w:rFonts w:ascii="GHEA Grapalat" w:hAnsi="GHEA Grapalat"/>
          <w:lang w:val="hy-AM"/>
        </w:rPr>
        <w:lastRenderedPageBreak/>
        <w:t xml:space="preserve">Նախագիծն ընդունվելու դեպքում 2024 թվականի բյուջետային հայտը ներկայացնելիս հաշվի կառնվի դրա ֆինանսական ազդեցությունը։  </w:t>
      </w:r>
    </w:p>
    <w:p w:rsidR="0048785F" w:rsidRDefault="0048785F" w:rsidP="0048785F">
      <w:pPr>
        <w:autoSpaceDE w:val="0"/>
        <w:autoSpaceDN w:val="0"/>
        <w:adjustRightInd w:val="0"/>
        <w:spacing w:line="360" w:lineRule="auto"/>
        <w:ind w:firstLine="708"/>
        <w:jc w:val="both"/>
        <w:rPr>
          <w:rFonts w:ascii="GHEA Grapalat" w:hAnsi="GHEA Grapalat"/>
          <w:lang w:val="hy-AM"/>
        </w:rPr>
      </w:pPr>
      <w:r>
        <w:rPr>
          <w:rFonts w:ascii="GHEA Grapalat" w:hAnsi="GHEA Grapalat"/>
          <w:lang w:val="hy-AM"/>
        </w:rPr>
        <w:t xml:space="preserve">Գումարները վճարվելու են 1005 ծրագրի 12001 միջոցառման գծով նախատեսված միջոցների հաշվին։ ՀՀ 2023 թվականի պետական </w:t>
      </w:r>
      <w:proofErr w:type="spellStart"/>
      <w:r>
        <w:rPr>
          <w:rFonts w:ascii="GHEA Grapalat" w:hAnsi="GHEA Grapalat"/>
          <w:lang w:val="hy-AM"/>
        </w:rPr>
        <w:t>բյուջի</w:t>
      </w:r>
      <w:proofErr w:type="spellEnd"/>
      <w:r>
        <w:rPr>
          <w:rFonts w:ascii="GHEA Grapalat" w:hAnsi="GHEA Grapalat"/>
          <w:lang w:val="hy-AM"/>
        </w:rPr>
        <w:t xml:space="preserve"> 1-ին կիսամյակի կատարողականի նախնական արդյունքներով ծրագիրը կատարվել է 98.3%-ով, իսկ մնացորդը կազմում է 79.4 մլն դրամ, ինչը կարծում ենք՝ բավարար է առնվազն 3-րդ եռամսյակում խնդրո առարկա </w:t>
      </w:r>
      <w:proofErr w:type="spellStart"/>
      <w:r>
        <w:rPr>
          <w:rFonts w:ascii="GHEA Grapalat" w:hAnsi="GHEA Grapalat"/>
          <w:lang w:val="hy-AM"/>
        </w:rPr>
        <w:t>պարգևավճարը</w:t>
      </w:r>
      <w:proofErr w:type="spellEnd"/>
      <w:r>
        <w:rPr>
          <w:rFonts w:ascii="GHEA Grapalat" w:hAnsi="GHEA Grapalat"/>
          <w:lang w:val="hy-AM"/>
        </w:rPr>
        <w:t xml:space="preserve"> ֆինանսավորելու համար։</w:t>
      </w:r>
    </w:p>
    <w:p w:rsidR="0048785F" w:rsidRDefault="0048785F" w:rsidP="0048785F">
      <w:pPr>
        <w:autoSpaceDE w:val="0"/>
        <w:autoSpaceDN w:val="0"/>
        <w:adjustRightInd w:val="0"/>
        <w:spacing w:line="360" w:lineRule="auto"/>
        <w:ind w:firstLine="708"/>
        <w:jc w:val="both"/>
        <w:rPr>
          <w:rFonts w:ascii="GHEA Grapalat" w:hAnsi="GHEA Grapalat"/>
          <w:lang w:val="hy-AM"/>
        </w:rPr>
      </w:pPr>
    </w:p>
    <w:p w:rsidR="005B6E03" w:rsidRPr="00AD1813" w:rsidRDefault="005B6E03" w:rsidP="00AD1813">
      <w:pPr>
        <w:autoSpaceDE w:val="0"/>
        <w:autoSpaceDN w:val="0"/>
        <w:adjustRightInd w:val="0"/>
        <w:spacing w:line="360" w:lineRule="auto"/>
        <w:ind w:firstLine="708"/>
        <w:contextualSpacing/>
        <w:jc w:val="both"/>
        <w:rPr>
          <w:rFonts w:ascii="GHEA Grapalat" w:hAnsi="GHEA Grapalat"/>
          <w:lang w:val="hy-AM"/>
        </w:rPr>
      </w:pPr>
    </w:p>
    <w:sectPr w:rsidR="005B6E03" w:rsidRPr="00AD1813" w:rsidSect="00457B25">
      <w:headerReference w:type="first" r:id="rId8"/>
      <w:footerReference w:type="first" r:id="rId9"/>
      <w:pgSz w:w="11906" w:h="16838" w:code="9"/>
      <w:pgMar w:top="426" w:right="74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3F7" w:rsidRDefault="00D173F7">
      <w:r>
        <w:separator/>
      </w:r>
    </w:p>
  </w:endnote>
  <w:endnote w:type="continuationSeparator" w:id="0">
    <w:p w:rsidR="00D173F7" w:rsidRDefault="00D17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621" w:rsidRDefault="005C4621">
    <w:pPr>
      <w:rPr>
        <w:rFonts w:ascii="GHEA Grapalat" w:hAnsi="GHEA Grapalat"/>
        <w:b/>
        <w:color w:val="0000FF"/>
        <w:sz w:val="20"/>
        <w:szCs w:val="20"/>
        <w:lang w:val="en-GB" w:eastAsia="en-US"/>
      </w:rPr>
    </w:pPr>
  </w:p>
  <w:p w:rsidR="005C4621" w:rsidRDefault="005C462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3F7" w:rsidRDefault="00D173F7">
      <w:r>
        <w:separator/>
      </w:r>
    </w:p>
  </w:footnote>
  <w:footnote w:type="continuationSeparator" w:id="0">
    <w:p w:rsidR="00D173F7" w:rsidRDefault="00D173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621" w:rsidRDefault="005C4621">
    <w:pPr>
      <w:pStyle w:val="Heading1"/>
      <w:spacing w:before="0" w:after="0"/>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729B"/>
    <w:multiLevelType w:val="hybridMultilevel"/>
    <w:tmpl w:val="09C8A590"/>
    <w:lvl w:ilvl="0" w:tplc="32ECDCE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FF7797"/>
    <w:multiLevelType w:val="hybridMultilevel"/>
    <w:tmpl w:val="443E4FF2"/>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 w15:restartNumberingAfterBreak="0">
    <w:nsid w:val="14CA32D4"/>
    <w:multiLevelType w:val="hybridMultilevel"/>
    <w:tmpl w:val="0EAADBD6"/>
    <w:lvl w:ilvl="0" w:tplc="4296CE34">
      <w:start w:val="1"/>
      <w:numFmt w:val="decimal"/>
      <w:lvlText w:val="%1."/>
      <w:lvlJc w:val="left"/>
      <w:pPr>
        <w:ind w:left="1140" w:hanging="360"/>
      </w:pPr>
      <w:rPr>
        <w:rFonts w:ascii="GHEA Grapalat" w:hAnsi="GHEA Grapalat" w:cs="Calibri" w:hint="default"/>
        <w:color w:val="00000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CAD4666"/>
    <w:multiLevelType w:val="hybridMultilevel"/>
    <w:tmpl w:val="968AC546"/>
    <w:lvl w:ilvl="0" w:tplc="73C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65A06BA"/>
    <w:multiLevelType w:val="multilevel"/>
    <w:tmpl w:val="5F9658CC"/>
    <w:lvl w:ilvl="0">
      <w:start w:val="1"/>
      <w:numFmt w:val="decimal"/>
      <w:lvlText w:val="%1."/>
      <w:lvlJc w:val="left"/>
      <w:pPr>
        <w:ind w:left="972" w:hanging="360"/>
      </w:pPr>
    </w:lvl>
    <w:lvl w:ilvl="1">
      <w:start w:val="1"/>
      <w:numFmt w:val="decimal"/>
      <w:isLgl/>
      <w:lvlText w:val="%1.%2."/>
      <w:lvlJc w:val="left"/>
      <w:pPr>
        <w:ind w:left="972" w:hanging="360"/>
      </w:pPr>
      <w:rPr>
        <w:rFonts w:hint="default"/>
      </w:rPr>
    </w:lvl>
    <w:lvl w:ilvl="2">
      <w:start w:val="1"/>
      <w:numFmt w:val="decimal"/>
      <w:isLgl/>
      <w:lvlText w:val="%1.%2.%3."/>
      <w:lvlJc w:val="left"/>
      <w:pPr>
        <w:ind w:left="1332"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692" w:hanging="1080"/>
      </w:pPr>
      <w:rPr>
        <w:rFonts w:hint="default"/>
      </w:rPr>
    </w:lvl>
    <w:lvl w:ilvl="5">
      <w:start w:val="1"/>
      <w:numFmt w:val="decimal"/>
      <w:isLgl/>
      <w:lvlText w:val="%1.%2.%3.%4.%5.%6."/>
      <w:lvlJc w:val="left"/>
      <w:pPr>
        <w:ind w:left="1692" w:hanging="1080"/>
      </w:pPr>
      <w:rPr>
        <w:rFonts w:hint="default"/>
      </w:rPr>
    </w:lvl>
    <w:lvl w:ilvl="6">
      <w:start w:val="1"/>
      <w:numFmt w:val="decimal"/>
      <w:isLgl/>
      <w:lvlText w:val="%1.%2.%3.%4.%5.%6.%7."/>
      <w:lvlJc w:val="left"/>
      <w:pPr>
        <w:ind w:left="2052" w:hanging="1440"/>
      </w:pPr>
      <w:rPr>
        <w:rFonts w:hint="default"/>
      </w:rPr>
    </w:lvl>
    <w:lvl w:ilvl="7">
      <w:start w:val="1"/>
      <w:numFmt w:val="decimal"/>
      <w:isLgl/>
      <w:lvlText w:val="%1.%2.%3.%4.%5.%6.%7.%8."/>
      <w:lvlJc w:val="left"/>
      <w:pPr>
        <w:ind w:left="2052" w:hanging="1440"/>
      </w:pPr>
      <w:rPr>
        <w:rFonts w:hint="default"/>
      </w:rPr>
    </w:lvl>
    <w:lvl w:ilvl="8">
      <w:start w:val="1"/>
      <w:numFmt w:val="decimal"/>
      <w:isLgl/>
      <w:lvlText w:val="%1.%2.%3.%4.%5.%6.%7.%8.%9."/>
      <w:lvlJc w:val="left"/>
      <w:pPr>
        <w:ind w:left="2412" w:hanging="1800"/>
      </w:pPr>
      <w:rPr>
        <w:rFonts w:hint="default"/>
      </w:rPr>
    </w:lvl>
  </w:abstractNum>
  <w:abstractNum w:abstractNumId="7" w15:restartNumberingAfterBreak="0">
    <w:nsid w:val="27080F1B"/>
    <w:multiLevelType w:val="hybridMultilevel"/>
    <w:tmpl w:val="6744F636"/>
    <w:lvl w:ilvl="0" w:tplc="1E7A738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2F201622"/>
    <w:multiLevelType w:val="hybridMultilevel"/>
    <w:tmpl w:val="75D280A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1E77B74"/>
    <w:multiLevelType w:val="multilevel"/>
    <w:tmpl w:val="2FA681C8"/>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1"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A3F5D28"/>
    <w:multiLevelType w:val="hybridMultilevel"/>
    <w:tmpl w:val="424AA170"/>
    <w:lvl w:ilvl="0" w:tplc="7F545E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9105C9A"/>
    <w:multiLevelType w:val="hybridMultilevel"/>
    <w:tmpl w:val="9A7ACB3C"/>
    <w:lvl w:ilvl="0" w:tplc="E30AAA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62F4127"/>
    <w:multiLevelType w:val="hybridMultilevel"/>
    <w:tmpl w:val="7A10572C"/>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5" w15:restartNumberingAfterBreak="0">
    <w:nsid w:val="7D3645FB"/>
    <w:multiLevelType w:val="hybridMultilevel"/>
    <w:tmpl w:val="4DB23AC2"/>
    <w:lvl w:ilvl="0" w:tplc="DC7AC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6"/>
  </w:num>
  <w:num w:numId="7">
    <w:abstractNumId w:val="4"/>
  </w:num>
  <w:num w:numId="8">
    <w:abstractNumId w:val="9"/>
  </w:num>
  <w:num w:numId="9">
    <w:abstractNumId w:val="3"/>
  </w:num>
  <w:num w:numId="10">
    <w:abstractNumId w:val="1"/>
  </w:num>
  <w:num w:numId="11">
    <w:abstractNumId w:val="10"/>
  </w:num>
  <w:num w:numId="12">
    <w:abstractNumId w:val="14"/>
  </w:num>
  <w:num w:numId="13">
    <w:abstractNumId w:val="15"/>
  </w:num>
  <w:num w:numId="14">
    <w:abstractNumId w:val="13"/>
  </w:num>
  <w:num w:numId="15">
    <w:abstractNumId w:val="7"/>
  </w:num>
  <w:num w:numId="16">
    <w:abstractNumId w:val="0"/>
  </w:num>
  <w:num w:numId="1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5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621"/>
    <w:rsid w:val="00042692"/>
    <w:rsid w:val="00092585"/>
    <w:rsid w:val="000B244D"/>
    <w:rsid w:val="000E1E9F"/>
    <w:rsid w:val="00104E75"/>
    <w:rsid w:val="001E6D5B"/>
    <w:rsid w:val="002E11AF"/>
    <w:rsid w:val="003A1273"/>
    <w:rsid w:val="00457B25"/>
    <w:rsid w:val="00471077"/>
    <w:rsid w:val="0048785F"/>
    <w:rsid w:val="00497EB8"/>
    <w:rsid w:val="004B1D2F"/>
    <w:rsid w:val="004D07B3"/>
    <w:rsid w:val="00574661"/>
    <w:rsid w:val="005B6E03"/>
    <w:rsid w:val="005C4621"/>
    <w:rsid w:val="00624558"/>
    <w:rsid w:val="006D2608"/>
    <w:rsid w:val="006E3C8C"/>
    <w:rsid w:val="00731193"/>
    <w:rsid w:val="0083293A"/>
    <w:rsid w:val="009925FA"/>
    <w:rsid w:val="009D2CA2"/>
    <w:rsid w:val="009F075D"/>
    <w:rsid w:val="00A3529B"/>
    <w:rsid w:val="00AD1813"/>
    <w:rsid w:val="00AF2C0F"/>
    <w:rsid w:val="00B500AA"/>
    <w:rsid w:val="00B54F63"/>
    <w:rsid w:val="00BA330A"/>
    <w:rsid w:val="00C06233"/>
    <w:rsid w:val="00CB0C94"/>
    <w:rsid w:val="00D173F7"/>
    <w:rsid w:val="00D24381"/>
    <w:rsid w:val="00D341A7"/>
    <w:rsid w:val="00D36E89"/>
    <w:rsid w:val="00DF075C"/>
    <w:rsid w:val="00F7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DCA5D3"/>
  <w15:docId w15:val="{32203B32-6872-4CB2-8CD7-F1728E7DE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77"/>
        <w:tab w:val="right" w:pos="9355"/>
      </w:tabs>
    </w:pPr>
  </w:style>
  <w:style w:type="paragraph" w:styleId="Footer">
    <w:name w:val="footer"/>
    <w:basedOn w:val="Normal"/>
    <w:link w:val="FooterChar"/>
    <w:uiPriority w:val="99"/>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pPr>
      <w:ind w:left="720"/>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sz w:val="24"/>
      <w:szCs w:val="24"/>
      <w:lang w:val="ru-RU" w:eastAsia="ru-RU"/>
    </w:rPr>
  </w:style>
  <w:style w:type="character" w:customStyle="1" w:styleId="ArmenianChar">
    <w:name w:val="Armenian Char"/>
    <w:link w:val="Armenian"/>
    <w:locked/>
    <w:rPr>
      <w:rFonts w:ascii="Agg_Times1" w:hAnsi="Agg_Times1"/>
      <w:sz w:val="24"/>
      <w:lang w:val="en-GB"/>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rFonts w:ascii="Tahoma" w:hAnsi="Tahoma" w:cs="Tahoma"/>
      <w:sz w:val="16"/>
      <w:szCs w:val="16"/>
      <w:lang w:val="ru-RU" w:eastAsia="ru-RU"/>
    </w:rPr>
  </w:style>
  <w:style w:type="character" w:customStyle="1" w:styleId="Heading8Char">
    <w:name w:val="Heading 8 Char"/>
    <w:link w:val="Heading8"/>
    <w:rPr>
      <w:rFonts w:ascii="Calibri" w:hAnsi="Calibri"/>
      <w:i/>
      <w:iCs/>
      <w:sz w:val="24"/>
      <w:szCs w:val="24"/>
      <w:lang w:val="ru-RU" w:eastAsia="ru-RU"/>
    </w:rPr>
  </w:style>
  <w:style w:type="character" w:customStyle="1" w:styleId="Heading1Char">
    <w:name w:val="Heading 1 Char"/>
    <w:link w:val="Heading1"/>
    <w:rPr>
      <w:rFonts w:ascii="Arial" w:hAnsi="Arial" w:cs="Arial"/>
      <w:b/>
      <w:bCs/>
      <w:kern w:val="32"/>
      <w:sz w:val="32"/>
      <w:szCs w:val="32"/>
    </w:rPr>
  </w:style>
  <w:style w:type="character" w:customStyle="1" w:styleId="HeaderChar">
    <w:name w:val="Header Char"/>
    <w:link w:val="Header"/>
    <w:uiPriority w:val="99"/>
    <w:rPr>
      <w:sz w:val="24"/>
      <w:szCs w:val="24"/>
      <w:lang w:val="ru-RU" w:eastAsia="ru-RU"/>
    </w:rPr>
  </w:style>
  <w:style w:type="character" w:customStyle="1" w:styleId="FooterChar">
    <w:name w:val="Footer Char"/>
    <w:link w:val="Footer"/>
    <w:uiPriority w:val="99"/>
    <w:rPr>
      <w:sz w:val="24"/>
      <w:szCs w:val="24"/>
      <w:lang w:val="ru-RU" w:eastAsia="ru-RU"/>
    </w:rPr>
  </w:style>
  <w:style w:type="character" w:styleId="Emphasis">
    <w:name w:val="Emphasis"/>
    <w:uiPriority w:val="20"/>
    <w:qFormat/>
    <w:rPr>
      <w:i/>
      <w:iCs/>
    </w:rPr>
  </w:style>
  <w:style w:type="character" w:customStyle="1" w:styleId="z-TopofFormChar">
    <w:name w:val="z-Top of Form Char"/>
    <w:link w:val="z-TopofForm"/>
    <w:uiPriority w:val="99"/>
    <w:rPr>
      <w:rFonts w:ascii="Arial" w:hAnsi="Arial" w:cs="Arial"/>
      <w:vanish/>
      <w:sz w:val="16"/>
      <w:szCs w:val="16"/>
    </w:rPr>
  </w:style>
  <w:style w:type="paragraph" w:styleId="z-TopofForm">
    <w:name w:val="HTML Top of Form"/>
    <w:basedOn w:val="Normal"/>
    <w:next w:val="Normal"/>
    <w:link w:val="z-TopofFormChar"/>
    <w:hidden/>
    <w:uiPriority w:val="99"/>
    <w:unhideWhenUsed/>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Pr>
      <w:rFonts w:ascii="Arial" w:hAnsi="Arial" w:cs="Arial"/>
      <w:vanish/>
      <w:sz w:val="16"/>
      <w:szCs w:val="16"/>
      <w:lang w:val="ru-RU" w:eastAsia="ru-RU"/>
    </w:rPr>
  </w:style>
  <w:style w:type="character" w:customStyle="1" w:styleId="z-BottomofFormChar">
    <w:name w:val="z-Bottom of Form Char"/>
    <w:link w:val="z-BottomofForm"/>
    <w:uiPriority w:val="99"/>
    <w:rPr>
      <w:rFonts w:ascii="Arial" w:hAnsi="Arial" w:cs="Arial"/>
      <w:vanish/>
      <w:sz w:val="16"/>
      <w:szCs w:val="16"/>
    </w:rPr>
  </w:style>
  <w:style w:type="paragraph" w:styleId="z-BottomofForm">
    <w:name w:val="HTML Bottom of Form"/>
    <w:basedOn w:val="Normal"/>
    <w:next w:val="Normal"/>
    <w:link w:val="z-BottomofFormChar"/>
    <w:hidden/>
    <w:uiPriority w:val="99"/>
    <w:unhideWhenUsed/>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Pr>
      <w:rFonts w:ascii="Arial" w:hAnsi="Arial" w:cs="Arial"/>
      <w:vanish/>
      <w:sz w:val="16"/>
      <w:szCs w:val="16"/>
      <w:lang w:val="ru-RU" w:eastAsia="ru-RU"/>
    </w:rPr>
  </w:style>
  <w:style w:type="character" w:customStyle="1" w:styleId="FontStyle23">
    <w:name w:val="Font Style23"/>
    <w:uiPriority w:val="99"/>
    <w:rPr>
      <w:rFonts w:ascii="Tahoma" w:hAnsi="Tahoma" w:cs="Tahoma" w:hint="default"/>
      <w:sz w:val="20"/>
      <w:szCs w:val="20"/>
    </w:rPr>
  </w:style>
  <w:style w:type="character" w:customStyle="1" w:styleId="Bodytext0">
    <w:name w:val="Body text_"/>
    <w:link w:val="Bodytext1"/>
    <w:uiPriority w:val="99"/>
    <w:locked/>
    <w:rPr>
      <w:spacing w:val="10"/>
      <w:shd w:val="clear" w:color="auto" w:fill="FFFFFF"/>
    </w:rPr>
  </w:style>
  <w:style w:type="paragraph" w:customStyle="1" w:styleId="Bodytext1">
    <w:name w:val="Body text1"/>
    <w:basedOn w:val="Normal"/>
    <w:link w:val="Bodytext0"/>
    <w:uiPriority w:val="99"/>
    <w:pPr>
      <w:shd w:val="clear" w:color="auto" w:fill="FFFFFF"/>
      <w:spacing w:before="660" w:after="660" w:line="240" w:lineRule="atLeast"/>
    </w:pPr>
    <w:rPr>
      <w:spacing w:val="10"/>
      <w:sz w:val="20"/>
      <w:szCs w:val="20"/>
      <w:lang w:val="en-US" w:eastAsia="en-US"/>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753890">
      <w:bodyDiv w:val="1"/>
      <w:marLeft w:val="0"/>
      <w:marRight w:val="0"/>
      <w:marTop w:val="0"/>
      <w:marBottom w:val="0"/>
      <w:divBdr>
        <w:top w:val="none" w:sz="0" w:space="0" w:color="auto"/>
        <w:left w:val="none" w:sz="0" w:space="0" w:color="auto"/>
        <w:bottom w:val="none" w:sz="0" w:space="0" w:color="auto"/>
        <w:right w:val="none" w:sz="0" w:space="0" w:color="auto"/>
      </w:divBdr>
    </w:div>
    <w:div w:id="331838710">
      <w:bodyDiv w:val="1"/>
      <w:marLeft w:val="0"/>
      <w:marRight w:val="0"/>
      <w:marTop w:val="0"/>
      <w:marBottom w:val="0"/>
      <w:divBdr>
        <w:top w:val="none" w:sz="0" w:space="0" w:color="auto"/>
        <w:left w:val="none" w:sz="0" w:space="0" w:color="auto"/>
        <w:bottom w:val="none" w:sz="0" w:space="0" w:color="auto"/>
        <w:right w:val="none" w:sz="0" w:space="0" w:color="auto"/>
      </w:divBdr>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448624646">
      <w:bodyDiv w:val="1"/>
      <w:marLeft w:val="0"/>
      <w:marRight w:val="0"/>
      <w:marTop w:val="0"/>
      <w:marBottom w:val="0"/>
      <w:divBdr>
        <w:top w:val="none" w:sz="0" w:space="0" w:color="auto"/>
        <w:left w:val="none" w:sz="0" w:space="0" w:color="auto"/>
        <w:bottom w:val="none" w:sz="0" w:space="0" w:color="auto"/>
        <w:right w:val="none" w:sz="0" w:space="0" w:color="auto"/>
      </w:divBdr>
    </w:div>
    <w:div w:id="535657819">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947810158">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066337588">
      <w:bodyDiv w:val="1"/>
      <w:marLeft w:val="0"/>
      <w:marRight w:val="0"/>
      <w:marTop w:val="0"/>
      <w:marBottom w:val="0"/>
      <w:divBdr>
        <w:top w:val="none" w:sz="0" w:space="0" w:color="auto"/>
        <w:left w:val="none" w:sz="0" w:space="0" w:color="auto"/>
        <w:bottom w:val="none" w:sz="0" w:space="0" w:color="auto"/>
        <w:right w:val="none" w:sz="0" w:space="0" w:color="auto"/>
      </w:divBdr>
    </w:div>
    <w:div w:id="1086652539">
      <w:bodyDiv w:val="1"/>
      <w:marLeft w:val="0"/>
      <w:marRight w:val="0"/>
      <w:marTop w:val="0"/>
      <w:marBottom w:val="0"/>
      <w:divBdr>
        <w:top w:val="none" w:sz="0" w:space="0" w:color="auto"/>
        <w:left w:val="none" w:sz="0" w:space="0" w:color="auto"/>
        <w:bottom w:val="none" w:sz="0" w:space="0" w:color="auto"/>
        <w:right w:val="none" w:sz="0" w:space="0" w:color="auto"/>
      </w:divBdr>
    </w:div>
    <w:div w:id="1123959125">
      <w:bodyDiv w:val="1"/>
      <w:marLeft w:val="0"/>
      <w:marRight w:val="0"/>
      <w:marTop w:val="0"/>
      <w:marBottom w:val="0"/>
      <w:divBdr>
        <w:top w:val="none" w:sz="0" w:space="0" w:color="auto"/>
        <w:left w:val="none" w:sz="0" w:space="0" w:color="auto"/>
        <w:bottom w:val="none" w:sz="0" w:space="0" w:color="auto"/>
        <w:right w:val="none" w:sz="0" w:space="0" w:color="auto"/>
      </w:divBdr>
    </w:div>
    <w:div w:id="1284846515">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36579201">
      <w:bodyDiv w:val="1"/>
      <w:marLeft w:val="0"/>
      <w:marRight w:val="0"/>
      <w:marTop w:val="0"/>
      <w:marBottom w:val="0"/>
      <w:divBdr>
        <w:top w:val="none" w:sz="0" w:space="0" w:color="auto"/>
        <w:left w:val="none" w:sz="0" w:space="0" w:color="auto"/>
        <w:bottom w:val="none" w:sz="0" w:space="0" w:color="auto"/>
        <w:right w:val="none" w:sz="0" w:space="0" w:color="auto"/>
      </w:divBdr>
    </w:div>
    <w:div w:id="1573540910">
      <w:bodyDiv w:val="1"/>
      <w:marLeft w:val="0"/>
      <w:marRight w:val="0"/>
      <w:marTop w:val="0"/>
      <w:marBottom w:val="0"/>
      <w:divBdr>
        <w:top w:val="none" w:sz="0" w:space="0" w:color="auto"/>
        <w:left w:val="none" w:sz="0" w:space="0" w:color="auto"/>
        <w:bottom w:val="none" w:sz="0" w:space="0" w:color="auto"/>
        <w:right w:val="none" w:sz="0" w:space="0" w:color="auto"/>
      </w:divBdr>
    </w:div>
    <w:div w:id="1590500635">
      <w:bodyDiv w:val="1"/>
      <w:marLeft w:val="0"/>
      <w:marRight w:val="0"/>
      <w:marTop w:val="0"/>
      <w:marBottom w:val="0"/>
      <w:divBdr>
        <w:top w:val="none" w:sz="0" w:space="0" w:color="auto"/>
        <w:left w:val="none" w:sz="0" w:space="0" w:color="auto"/>
        <w:bottom w:val="none" w:sz="0" w:space="0" w:color="auto"/>
        <w:right w:val="none" w:sz="0" w:space="0" w:color="auto"/>
      </w:divBdr>
    </w:div>
    <w:div w:id="1698388039">
      <w:bodyDiv w:val="1"/>
      <w:marLeft w:val="0"/>
      <w:marRight w:val="0"/>
      <w:marTop w:val="0"/>
      <w:marBottom w:val="0"/>
      <w:divBdr>
        <w:top w:val="none" w:sz="0" w:space="0" w:color="auto"/>
        <w:left w:val="none" w:sz="0" w:space="0" w:color="auto"/>
        <w:bottom w:val="none" w:sz="0" w:space="0" w:color="auto"/>
        <w:right w:val="none" w:sz="0" w:space="0" w:color="auto"/>
      </w:divBdr>
    </w:div>
    <w:div w:id="1709406108">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1775586339">
      <w:bodyDiv w:val="1"/>
      <w:marLeft w:val="0"/>
      <w:marRight w:val="0"/>
      <w:marTop w:val="0"/>
      <w:marBottom w:val="0"/>
      <w:divBdr>
        <w:top w:val="none" w:sz="0" w:space="0" w:color="auto"/>
        <w:left w:val="none" w:sz="0" w:space="0" w:color="auto"/>
        <w:bottom w:val="none" w:sz="0" w:space="0" w:color="auto"/>
        <w:right w:val="none" w:sz="0" w:space="0" w:color="auto"/>
      </w:divBdr>
    </w:div>
    <w:div w:id="1792480804">
      <w:bodyDiv w:val="1"/>
      <w:marLeft w:val="0"/>
      <w:marRight w:val="0"/>
      <w:marTop w:val="0"/>
      <w:marBottom w:val="0"/>
      <w:divBdr>
        <w:top w:val="none" w:sz="0" w:space="0" w:color="auto"/>
        <w:left w:val="none" w:sz="0" w:space="0" w:color="auto"/>
        <w:bottom w:val="none" w:sz="0" w:space="0" w:color="auto"/>
        <w:right w:val="none" w:sz="0" w:space="0" w:color="auto"/>
      </w:divBdr>
    </w:div>
    <w:div w:id="1888831952">
      <w:bodyDiv w:val="1"/>
      <w:marLeft w:val="0"/>
      <w:marRight w:val="0"/>
      <w:marTop w:val="0"/>
      <w:marBottom w:val="0"/>
      <w:divBdr>
        <w:top w:val="none" w:sz="0" w:space="0" w:color="auto"/>
        <w:left w:val="none" w:sz="0" w:space="0" w:color="auto"/>
        <w:bottom w:val="none" w:sz="0" w:space="0" w:color="auto"/>
        <w:right w:val="none" w:sz="0" w:space="0" w:color="auto"/>
      </w:divBdr>
    </w:div>
    <w:div w:id="2027780016">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 w:id="210175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1560AC-0F94-4699-844F-83D437389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757</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5062</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https:/mul2.gov.am/tasks/833624/oneclick/himnavorum.docx?token=62c84b268b6537115b34839a84f73fd2</cp:keywords>
  <cp:lastModifiedBy>Zaruhi Matevosyan</cp:lastModifiedBy>
  <cp:revision>2</cp:revision>
  <cp:lastPrinted>2015-01-20T14:22:00Z</cp:lastPrinted>
  <dcterms:created xsi:type="dcterms:W3CDTF">2023-08-08T08:59:00Z</dcterms:created>
  <dcterms:modified xsi:type="dcterms:W3CDTF">2023-08-08T08:59:00Z</dcterms:modified>
</cp:coreProperties>
</file>