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 xml:space="preserve">Ի ՄԱՍԻՆ» </w:t>
      </w:r>
      <w:r w:rsidR="00DA2776" w:rsidRPr="00C154E6">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ՕՐԵՆՔ</w:t>
      </w:r>
      <w:r w:rsidRPr="00C154E6">
        <w:rPr>
          <w:rFonts w:ascii="GHEA Grapalat" w:hAnsi="GHEA Grapalat"/>
          <w:b/>
          <w:bCs/>
          <w:color w:val="000000"/>
          <w:shd w:val="clear" w:color="auto" w:fill="FFFFFF"/>
          <w:lang w:val="hy-AM"/>
        </w:rPr>
        <w:t xml:space="preserve">ՈՒՄ </w:t>
      </w:r>
      <w:r w:rsidR="00DA2776">
        <w:rPr>
          <w:rFonts w:ascii="GHEA Grapalat" w:hAnsi="GHEA Grapalat"/>
          <w:b/>
          <w:bCs/>
          <w:color w:val="000000"/>
          <w:shd w:val="clear" w:color="auto" w:fill="FFFFFF"/>
          <w:lang w:val="hy-AM"/>
        </w:rPr>
        <w:t>ԵՎ</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 xml:space="preserve">-Ն ՈՐՈՇՄԱՆ ՄԵՋ </w:t>
      </w:r>
      <w:r w:rsidR="00DB31D4">
        <w:rPr>
          <w:rFonts w:ascii="GHEA Grapalat" w:hAnsi="GHEA Grapalat" w:cs="Sylfaen"/>
          <w:b/>
          <w:lang w:val="hy-AM"/>
        </w:rPr>
        <w:t>ԼՐԱՑՈՒՄՆԵՐ</w:t>
      </w:r>
      <w:r w:rsidR="00DB31D4" w:rsidRPr="00DA2776">
        <w:rPr>
          <w:rFonts w:ascii="GHEA Grapalat" w:hAnsi="GHEA Grapalat" w:cs="Sylfaen"/>
          <w:b/>
          <w:color w:val="FF0000"/>
          <w:lang w:val="hy-AM"/>
        </w:rPr>
        <w:t xml:space="preserve"> </w:t>
      </w:r>
      <w:r w:rsidR="00DB31D4" w:rsidRPr="005533EF">
        <w:rPr>
          <w:rFonts w:ascii="GHEA Grapalat" w:hAnsi="GHEA Grapalat" w:cs="Sylfaen"/>
          <w:b/>
          <w:lang w:val="hy-AM"/>
        </w:rPr>
        <w:t xml:space="preserve">ԵՎ </w:t>
      </w:r>
      <w:r w:rsidRPr="005533EF">
        <w:rPr>
          <w:rFonts w:ascii="GHEA Grapalat" w:hAnsi="GHEA Grapalat" w:cs="Sylfaen"/>
          <w:b/>
          <w:lang w:val="hy-AM"/>
        </w:rPr>
        <w:t>ՓՈՓՈԽՈՒԹՅՈՒՆՆԵՐ</w:t>
      </w:r>
      <w:r w:rsidRPr="00DA2776">
        <w:rPr>
          <w:rFonts w:ascii="GHEA Grapalat" w:hAnsi="GHEA Grapalat" w:cs="Sylfaen"/>
          <w:b/>
          <w:color w:val="FF0000"/>
          <w:lang w:val="hy-AM"/>
        </w:rPr>
        <w:t xml:space="preserve">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412D96" w:rsidRPr="001E6237" w:rsidRDefault="00412D96" w:rsidP="00412D96">
      <w:pPr>
        <w:spacing w:line="360" w:lineRule="auto"/>
        <w:ind w:firstLine="720"/>
        <w:jc w:val="both"/>
        <w:rPr>
          <w:rFonts w:ascii="GHEA Grapalat" w:hAnsi="GHEA Grapalat"/>
          <w:lang w:val="fr-FR"/>
        </w:rPr>
      </w:pPr>
      <w:r w:rsidRPr="001E6237">
        <w:rPr>
          <w:rFonts w:ascii="GHEA Grapalat" w:hAnsi="GHEA Grapalat"/>
          <w:lang w:val="hy-AM"/>
        </w:rPr>
        <w:t>ՅՈՒՆԵՍԿՕ-ի Մասնակցության ծրագրերի (Participation Programms) 2022-2023թթ. շրջափուլի համար ՅՈՒՆԵՍԿՕ-ի կենտրոնակայանի կողմից Հայաստանի Հանրապետությունից առաջադրված մեկ տանսյակից ավելի հայտերից հաստատվել է «Կրթություն և առողջություն» հասարակական կազմակերպության կողմից ներկայացված «Տեղական ինքնակառավարման մակարդակով գենդերային հավասարությունը զբաղվածության հարցում ամրապնդելու առաջարկը»</w:t>
      </w:r>
      <w:r w:rsidRPr="001E6237">
        <w:rPr>
          <w:rFonts w:ascii="GHEA Grapalat" w:hAnsi="GHEA Grapalat"/>
          <w:lang w:val="fr-FR"/>
        </w:rPr>
        <w:t xml:space="preserve"> </w:t>
      </w:r>
      <w:r w:rsidRPr="001E6237">
        <w:rPr>
          <w:rFonts w:ascii="GHEA Grapalat" w:hAnsi="GHEA Grapalat"/>
          <w:lang w:val="hy-AM"/>
        </w:rPr>
        <w:t>ծրագիրը</w:t>
      </w:r>
      <w:r w:rsidRPr="001E6237">
        <w:rPr>
          <w:rFonts w:ascii="GHEA Grapalat" w:hAnsi="GHEA Grapalat"/>
          <w:lang w:val="fr-FR"/>
        </w:rPr>
        <w:t xml:space="preserve">, </w:t>
      </w:r>
      <w:r w:rsidRPr="001E6237">
        <w:rPr>
          <w:rFonts w:ascii="GHEA Grapalat" w:hAnsi="GHEA Grapalat"/>
          <w:lang w:val="hy-AM"/>
        </w:rPr>
        <w:t>որի</w:t>
      </w:r>
      <w:r w:rsidRPr="001E6237">
        <w:rPr>
          <w:rFonts w:ascii="GHEA Grapalat" w:hAnsi="GHEA Grapalat"/>
          <w:lang w:val="fr-FR"/>
        </w:rPr>
        <w:t xml:space="preserve"> </w:t>
      </w:r>
      <w:r w:rsidRPr="001E6237">
        <w:rPr>
          <w:rFonts w:ascii="GHEA Grapalat" w:hAnsi="GHEA Grapalat"/>
          <w:lang w:val="hy-AM"/>
        </w:rPr>
        <w:t>ֆինանսավորման համար ՅՈՒՆԵՍԿՕ-ն</w:t>
      </w:r>
      <w:r w:rsidRPr="001E6237">
        <w:rPr>
          <w:rFonts w:ascii="GHEA Grapalat" w:hAnsi="GHEA Grapalat"/>
          <w:lang w:val="fr-FR"/>
        </w:rPr>
        <w:t xml:space="preserve"> </w:t>
      </w:r>
      <w:r w:rsidRPr="001E6237">
        <w:rPr>
          <w:rFonts w:ascii="GHEA Grapalat" w:hAnsi="GHEA Grapalat"/>
          <w:lang w:val="hy-AM"/>
        </w:rPr>
        <w:t>տրամադրել</w:t>
      </w:r>
      <w:r w:rsidRPr="001E6237">
        <w:rPr>
          <w:rFonts w:ascii="GHEA Grapalat" w:hAnsi="GHEA Grapalat"/>
          <w:lang w:val="fr-FR"/>
        </w:rPr>
        <w:t xml:space="preserve"> </w:t>
      </w:r>
      <w:r w:rsidRPr="001E6237">
        <w:rPr>
          <w:rFonts w:ascii="GHEA Grapalat" w:hAnsi="GHEA Grapalat"/>
          <w:lang w:val="hy-AM"/>
        </w:rPr>
        <w:t>է</w:t>
      </w:r>
      <w:r w:rsidRPr="001E6237">
        <w:rPr>
          <w:rFonts w:ascii="GHEA Grapalat" w:hAnsi="GHEA Grapalat"/>
          <w:lang w:val="fr-FR"/>
        </w:rPr>
        <w:t xml:space="preserve"> </w:t>
      </w:r>
      <w:r w:rsidRPr="001E6237">
        <w:rPr>
          <w:rFonts w:ascii="GHEA Grapalat" w:hAnsi="GHEA Grapalat"/>
          <w:lang w:val="hy-AM"/>
        </w:rPr>
        <w:t>25,999 ԱՄՆ դոլար՝ այն փոխանցվել</w:t>
      </w:r>
      <w:proofErr w:type="spellStart"/>
      <w:r w:rsidRPr="001E6237">
        <w:rPr>
          <w:rFonts w:ascii="GHEA Grapalat" w:hAnsi="GHEA Grapalat"/>
          <w:lang w:val="fr-FR"/>
        </w:rPr>
        <w:t>ով</w:t>
      </w:r>
      <w:proofErr w:type="spellEnd"/>
      <w:r w:rsidRPr="001E6237">
        <w:rPr>
          <w:rFonts w:ascii="GHEA Grapalat" w:hAnsi="GHEA Grapalat"/>
          <w:lang w:val="fr-FR"/>
        </w:rPr>
        <w:t xml:space="preserve"> </w:t>
      </w:r>
      <w:r w:rsidRPr="001E6237">
        <w:rPr>
          <w:rFonts w:ascii="GHEA Grapalat" w:hAnsi="GHEA Grapalat"/>
          <w:lang w:val="hy-AM"/>
        </w:rPr>
        <w:t>Հայաստանի</w:t>
      </w:r>
      <w:r w:rsidRPr="001E6237">
        <w:rPr>
          <w:rFonts w:ascii="GHEA Grapalat" w:hAnsi="GHEA Grapalat"/>
          <w:lang w:val="fr-FR"/>
        </w:rPr>
        <w:t xml:space="preserve"> </w:t>
      </w:r>
      <w:r w:rsidRPr="001E6237">
        <w:rPr>
          <w:rFonts w:ascii="GHEA Grapalat" w:hAnsi="GHEA Grapalat"/>
          <w:lang w:val="hy-AM"/>
        </w:rPr>
        <w:t>Հանրապետության</w:t>
      </w:r>
      <w:r w:rsidRPr="001E6237">
        <w:rPr>
          <w:rFonts w:ascii="GHEA Grapalat" w:hAnsi="GHEA Grapalat"/>
          <w:lang w:val="fr-FR"/>
        </w:rPr>
        <w:t xml:space="preserve"> </w:t>
      </w:r>
      <w:r w:rsidRPr="001E6237">
        <w:rPr>
          <w:rFonts w:ascii="GHEA Grapalat" w:hAnsi="GHEA Grapalat"/>
          <w:lang w:val="hy-AM"/>
        </w:rPr>
        <w:t>գանձապետական</w:t>
      </w:r>
      <w:r w:rsidRPr="001E6237">
        <w:rPr>
          <w:rFonts w:ascii="GHEA Grapalat" w:hAnsi="GHEA Grapalat"/>
          <w:lang w:val="fr-FR"/>
        </w:rPr>
        <w:t xml:space="preserve"> </w:t>
      </w:r>
      <w:r w:rsidRPr="001E6237">
        <w:rPr>
          <w:rFonts w:ascii="GHEA Grapalat" w:hAnsi="GHEA Grapalat"/>
          <w:lang w:val="hy-AM"/>
        </w:rPr>
        <w:t>հաշվին</w:t>
      </w:r>
      <w:r w:rsidRPr="001E6237">
        <w:rPr>
          <w:rFonts w:ascii="GHEA Grapalat" w:hAnsi="GHEA Grapalat"/>
          <w:lang w:val="fr-FR"/>
        </w:rPr>
        <w:t xml:space="preserve">: </w:t>
      </w:r>
    </w:p>
    <w:p w:rsidR="00412D96" w:rsidRPr="001E6237" w:rsidRDefault="00412D96" w:rsidP="00412D96">
      <w:pPr>
        <w:pStyle w:val="BodyText"/>
        <w:spacing w:after="0" w:line="360" w:lineRule="auto"/>
        <w:ind w:firstLine="737"/>
        <w:jc w:val="both"/>
        <w:rPr>
          <w:rFonts w:ascii="GHEA Grapalat" w:hAnsi="GHEA Grapalat"/>
          <w:lang w:val="hy-AM"/>
        </w:rPr>
      </w:pPr>
      <w:r w:rsidRPr="001E6237">
        <w:rPr>
          <w:rFonts w:ascii="GHEA Grapalat" w:hAnsi="GHEA Grapalat"/>
          <w:lang w:val="hy-AM"/>
        </w:rPr>
        <w:t>Սույն ծրագրով նախատեսված միջոցառումը պետք է կյանքի կոչվի մինչև 2023թ. դեկտեմբերի 31-ը, որին հաջորդող մեկ ամսվա ընթացքում շահառուի կողմից պետք է ներկայացվի ծախսերը հավաս</w:t>
      </w:r>
      <w:r w:rsidRPr="001E6237">
        <w:rPr>
          <w:rFonts w:ascii="GHEA Grapalat" w:hAnsi="GHEA Grapalat"/>
          <w:lang w:val="hy-AM"/>
        </w:rPr>
        <w:softHyphen/>
        <w:t>տող հաշվետվություն</w:t>
      </w:r>
      <w:r w:rsidRPr="001E6237">
        <w:rPr>
          <w:rFonts w:ascii="GHEA Grapalat" w:hAnsi="GHEA Grapalat"/>
          <w:lang w:val="fr-FR"/>
        </w:rPr>
        <w:t xml:space="preserve">, </w:t>
      </w:r>
      <w:proofErr w:type="spellStart"/>
      <w:r w:rsidRPr="001E6237">
        <w:rPr>
          <w:rFonts w:ascii="GHEA Grapalat" w:hAnsi="GHEA Grapalat"/>
          <w:lang w:val="fr-FR"/>
        </w:rPr>
        <w:t>որն</w:t>
      </w:r>
      <w:proofErr w:type="spellEnd"/>
      <w:r w:rsidRPr="001E6237">
        <w:rPr>
          <w:rFonts w:ascii="GHEA Grapalat" w:hAnsi="GHEA Grapalat"/>
          <w:lang w:val="fr-FR"/>
        </w:rPr>
        <w:t xml:space="preserve"> </w:t>
      </w:r>
      <w:proofErr w:type="spellStart"/>
      <w:r w:rsidRPr="001E6237">
        <w:rPr>
          <w:rFonts w:ascii="GHEA Grapalat" w:hAnsi="GHEA Grapalat"/>
          <w:lang w:val="fr-FR"/>
        </w:rPr>
        <w:t>այդուհետ</w:t>
      </w:r>
      <w:proofErr w:type="spellEnd"/>
      <w:r w:rsidRPr="001E6237">
        <w:rPr>
          <w:rFonts w:ascii="GHEA Grapalat" w:hAnsi="GHEA Grapalat"/>
          <w:lang w:val="fr-FR"/>
        </w:rPr>
        <w:t xml:space="preserve"> </w:t>
      </w:r>
      <w:proofErr w:type="spellStart"/>
      <w:r w:rsidRPr="001E6237">
        <w:rPr>
          <w:rFonts w:ascii="GHEA Grapalat" w:hAnsi="GHEA Grapalat"/>
          <w:lang w:val="fr-FR"/>
        </w:rPr>
        <w:t>ըստ</w:t>
      </w:r>
      <w:proofErr w:type="spellEnd"/>
      <w:r w:rsidRPr="001E6237">
        <w:rPr>
          <w:rFonts w:ascii="GHEA Grapalat" w:hAnsi="GHEA Grapalat"/>
          <w:lang w:val="fr-FR"/>
        </w:rPr>
        <w:t xml:space="preserve"> </w:t>
      </w:r>
      <w:proofErr w:type="spellStart"/>
      <w:r w:rsidRPr="001E6237">
        <w:rPr>
          <w:rFonts w:ascii="GHEA Grapalat" w:hAnsi="GHEA Grapalat"/>
          <w:lang w:val="fr-FR"/>
        </w:rPr>
        <w:t>սահմանված</w:t>
      </w:r>
      <w:proofErr w:type="spellEnd"/>
      <w:r w:rsidRPr="001E6237">
        <w:rPr>
          <w:rFonts w:ascii="GHEA Grapalat" w:hAnsi="GHEA Grapalat"/>
          <w:lang w:val="fr-FR"/>
        </w:rPr>
        <w:t xml:space="preserve"> </w:t>
      </w:r>
      <w:proofErr w:type="spellStart"/>
      <w:r w:rsidRPr="001E6237">
        <w:rPr>
          <w:rFonts w:ascii="GHEA Grapalat" w:hAnsi="GHEA Grapalat"/>
          <w:lang w:val="fr-FR"/>
        </w:rPr>
        <w:t>կարգի</w:t>
      </w:r>
      <w:proofErr w:type="spellEnd"/>
      <w:r w:rsidRPr="001E6237">
        <w:rPr>
          <w:rFonts w:ascii="GHEA Grapalat" w:hAnsi="GHEA Grapalat"/>
          <w:lang w:val="fr-FR"/>
        </w:rPr>
        <w:t xml:space="preserve"> և </w:t>
      </w:r>
      <w:proofErr w:type="spellStart"/>
      <w:r w:rsidRPr="001E6237">
        <w:rPr>
          <w:rFonts w:ascii="GHEA Grapalat" w:hAnsi="GHEA Grapalat"/>
          <w:lang w:val="fr-FR"/>
        </w:rPr>
        <w:t>ձևաչափի</w:t>
      </w:r>
      <w:proofErr w:type="spellEnd"/>
      <w:r w:rsidRPr="001E6237">
        <w:rPr>
          <w:rFonts w:ascii="GHEA Grapalat" w:hAnsi="GHEA Grapalat"/>
          <w:lang w:val="fr-FR"/>
        </w:rPr>
        <w:t xml:space="preserve"> </w:t>
      </w:r>
      <w:proofErr w:type="spellStart"/>
      <w:r w:rsidRPr="001E6237">
        <w:rPr>
          <w:rFonts w:ascii="GHEA Grapalat" w:hAnsi="GHEA Grapalat"/>
          <w:lang w:val="fr-FR"/>
        </w:rPr>
        <w:t>պետք</w:t>
      </w:r>
      <w:proofErr w:type="spellEnd"/>
      <w:r w:rsidRPr="001E6237">
        <w:rPr>
          <w:rFonts w:ascii="GHEA Grapalat" w:hAnsi="GHEA Grapalat"/>
          <w:lang w:val="fr-FR"/>
        </w:rPr>
        <w:t xml:space="preserve"> է </w:t>
      </w:r>
      <w:proofErr w:type="spellStart"/>
      <w:r w:rsidRPr="001E6237">
        <w:rPr>
          <w:rFonts w:ascii="GHEA Grapalat" w:hAnsi="GHEA Grapalat"/>
          <w:lang w:val="fr-FR"/>
        </w:rPr>
        <w:t>ներակայացվի</w:t>
      </w:r>
      <w:proofErr w:type="spellEnd"/>
      <w:r w:rsidRPr="001E6237">
        <w:rPr>
          <w:rFonts w:ascii="GHEA Grapalat" w:hAnsi="GHEA Grapalat"/>
          <w:lang w:val="fr-FR"/>
        </w:rPr>
        <w:t xml:space="preserve"> </w:t>
      </w:r>
      <w:r w:rsidRPr="001E6237">
        <w:rPr>
          <w:rFonts w:ascii="GHEA Grapalat" w:hAnsi="GHEA Grapalat"/>
          <w:lang w:val="hy-AM"/>
        </w:rPr>
        <w:t>ՅՈՒՆԵՍԿՕ-ի կենտրոնակայան։</w:t>
      </w:r>
    </w:p>
    <w:p w:rsidR="00412D96" w:rsidRPr="001E6237" w:rsidRDefault="00412D96" w:rsidP="00412D96">
      <w:pPr>
        <w:pStyle w:val="BodyText"/>
        <w:spacing w:after="0" w:line="360" w:lineRule="auto"/>
        <w:ind w:firstLine="737"/>
        <w:jc w:val="both"/>
        <w:rPr>
          <w:rFonts w:ascii="GHEA Grapalat" w:hAnsi="GHEA Grapalat"/>
          <w:lang w:val="hy-AM"/>
        </w:rPr>
      </w:pPr>
      <w:r w:rsidRPr="001E6237">
        <w:rPr>
          <w:rFonts w:ascii="GHEA Grapalat" w:hAnsi="GHEA Grapalat"/>
          <w:lang w:val="hy-AM"/>
        </w:rPr>
        <w:t>ՀՀ</w:t>
      </w:r>
      <w:r w:rsidRPr="001E6237">
        <w:rPr>
          <w:rFonts w:ascii="GHEA Grapalat" w:hAnsi="GHEA Grapalat"/>
          <w:lang w:val="fr-FR"/>
        </w:rPr>
        <w:t xml:space="preserve"> </w:t>
      </w:r>
      <w:r w:rsidRPr="001E6237">
        <w:rPr>
          <w:rFonts w:ascii="GHEA Grapalat" w:hAnsi="GHEA Grapalat"/>
          <w:lang w:val="hy-AM"/>
        </w:rPr>
        <w:t>ԿԳՄՍ</w:t>
      </w:r>
      <w:r w:rsidRPr="001E6237">
        <w:rPr>
          <w:rFonts w:ascii="GHEA Grapalat" w:hAnsi="GHEA Grapalat"/>
          <w:lang w:val="fr-FR"/>
        </w:rPr>
        <w:t xml:space="preserve"> </w:t>
      </w:r>
      <w:r w:rsidRPr="001E6237">
        <w:rPr>
          <w:rFonts w:ascii="GHEA Grapalat" w:hAnsi="GHEA Grapalat"/>
          <w:lang w:val="hy-AM"/>
        </w:rPr>
        <w:t>նախարարության</w:t>
      </w:r>
      <w:r w:rsidRPr="001E6237">
        <w:rPr>
          <w:rFonts w:ascii="GHEA Grapalat" w:hAnsi="GHEA Grapalat"/>
          <w:lang w:val="fr-FR"/>
        </w:rPr>
        <w:t xml:space="preserve"> </w:t>
      </w:r>
      <w:r w:rsidRPr="001E6237">
        <w:rPr>
          <w:rFonts w:ascii="GHEA Grapalat" w:hAnsi="GHEA Grapalat"/>
          <w:lang w:val="hy-AM"/>
        </w:rPr>
        <w:t>կողմից</w:t>
      </w:r>
      <w:r w:rsidRPr="001E6237">
        <w:rPr>
          <w:rFonts w:ascii="GHEA Grapalat" w:hAnsi="GHEA Grapalat"/>
          <w:lang w:val="fr-FR"/>
        </w:rPr>
        <w:t xml:space="preserve"> </w:t>
      </w:r>
      <w:r w:rsidRPr="001E6237">
        <w:rPr>
          <w:rFonts w:ascii="GHEA Grapalat" w:hAnsi="GHEA Grapalat"/>
          <w:lang w:val="hy-AM"/>
        </w:rPr>
        <w:t>սույն</w:t>
      </w:r>
      <w:r w:rsidRPr="001E6237">
        <w:rPr>
          <w:rFonts w:ascii="GHEA Grapalat" w:hAnsi="GHEA Grapalat"/>
          <w:lang w:val="fr-FR"/>
        </w:rPr>
        <w:t xml:space="preserve"> </w:t>
      </w:r>
      <w:r w:rsidRPr="001E6237">
        <w:rPr>
          <w:rFonts w:ascii="GHEA Grapalat" w:hAnsi="GHEA Grapalat"/>
          <w:lang w:val="hy-AM"/>
        </w:rPr>
        <w:t>որոշման</w:t>
      </w:r>
      <w:r w:rsidRPr="001E6237">
        <w:rPr>
          <w:rFonts w:ascii="GHEA Grapalat" w:hAnsi="GHEA Grapalat"/>
          <w:lang w:val="fr-FR"/>
        </w:rPr>
        <w:t xml:space="preserve"> </w:t>
      </w:r>
      <w:r w:rsidRPr="001E6237">
        <w:rPr>
          <w:rFonts w:ascii="GHEA Grapalat" w:hAnsi="GHEA Grapalat"/>
          <w:lang w:val="hy-AM"/>
        </w:rPr>
        <w:t>նախագծի</w:t>
      </w:r>
      <w:r w:rsidRPr="001E6237">
        <w:rPr>
          <w:rFonts w:ascii="GHEA Grapalat" w:hAnsi="GHEA Grapalat"/>
          <w:lang w:val="fr-FR"/>
        </w:rPr>
        <w:t xml:space="preserve"> </w:t>
      </w:r>
      <w:r w:rsidRPr="001E6237">
        <w:rPr>
          <w:rFonts w:ascii="GHEA Grapalat" w:hAnsi="GHEA Grapalat"/>
          <w:lang w:val="hy-AM"/>
        </w:rPr>
        <w:t>մշակումը</w:t>
      </w:r>
      <w:r w:rsidRPr="001E6237">
        <w:rPr>
          <w:rFonts w:ascii="GHEA Grapalat" w:hAnsi="GHEA Grapalat"/>
          <w:lang w:val="fr-FR"/>
        </w:rPr>
        <w:t xml:space="preserve"> </w:t>
      </w:r>
      <w:r w:rsidRPr="001E6237">
        <w:rPr>
          <w:rFonts w:ascii="GHEA Grapalat" w:hAnsi="GHEA Grapalat"/>
          <w:lang w:val="hy-AM"/>
        </w:rPr>
        <w:t>և</w:t>
      </w:r>
      <w:r w:rsidRPr="001E6237">
        <w:rPr>
          <w:rFonts w:ascii="GHEA Grapalat" w:hAnsi="GHEA Grapalat"/>
          <w:lang w:val="fr-FR"/>
        </w:rPr>
        <w:t xml:space="preserve"> </w:t>
      </w:r>
      <w:r w:rsidRPr="001E6237">
        <w:rPr>
          <w:rFonts w:ascii="GHEA Grapalat" w:hAnsi="GHEA Grapalat"/>
          <w:lang w:val="hy-AM"/>
        </w:rPr>
        <w:t>ներկայացումը</w:t>
      </w:r>
      <w:r w:rsidRPr="001E6237">
        <w:rPr>
          <w:rFonts w:ascii="GHEA Grapalat" w:hAnsi="GHEA Grapalat"/>
          <w:lang w:val="fr-FR"/>
        </w:rPr>
        <w:t xml:space="preserve"> </w:t>
      </w:r>
      <w:r w:rsidRPr="001E6237">
        <w:rPr>
          <w:rFonts w:ascii="GHEA Grapalat" w:hAnsi="GHEA Grapalat"/>
          <w:lang w:val="hy-AM"/>
        </w:rPr>
        <w:t>պայմանավորված</w:t>
      </w:r>
      <w:r w:rsidRPr="001E6237">
        <w:rPr>
          <w:rFonts w:ascii="GHEA Grapalat" w:hAnsi="GHEA Grapalat"/>
          <w:lang w:val="fr-FR"/>
        </w:rPr>
        <w:t xml:space="preserve"> </w:t>
      </w:r>
      <w:r w:rsidRPr="001E6237">
        <w:rPr>
          <w:rFonts w:ascii="GHEA Grapalat" w:hAnsi="GHEA Grapalat"/>
          <w:lang w:val="hy-AM"/>
        </w:rPr>
        <w:t>է</w:t>
      </w:r>
      <w:r w:rsidRPr="001E6237">
        <w:rPr>
          <w:rFonts w:ascii="GHEA Grapalat" w:hAnsi="GHEA Grapalat"/>
          <w:lang w:val="fr-FR"/>
        </w:rPr>
        <w:t xml:space="preserve"> </w:t>
      </w:r>
      <w:r w:rsidRPr="001E6237">
        <w:rPr>
          <w:rFonts w:ascii="GHEA Grapalat" w:hAnsi="GHEA Grapalat"/>
          <w:lang w:val="hy-AM"/>
        </w:rPr>
        <w:t>ՅՈՒՆԵՍԿՕ</w:t>
      </w:r>
      <w:r w:rsidRPr="001E6237">
        <w:rPr>
          <w:rFonts w:ascii="GHEA Grapalat" w:hAnsi="GHEA Grapalat"/>
          <w:lang w:val="fr-FR"/>
        </w:rPr>
        <w:t>-</w:t>
      </w:r>
      <w:r w:rsidRPr="001E6237">
        <w:rPr>
          <w:rFonts w:ascii="GHEA Grapalat" w:hAnsi="GHEA Grapalat"/>
          <w:lang w:val="hy-AM"/>
        </w:rPr>
        <w:t>ի</w:t>
      </w:r>
      <w:r w:rsidRPr="001E6237">
        <w:rPr>
          <w:rFonts w:ascii="GHEA Grapalat" w:hAnsi="GHEA Grapalat"/>
          <w:lang w:val="fr-FR"/>
        </w:rPr>
        <w:t xml:space="preserve"> </w:t>
      </w:r>
      <w:r w:rsidRPr="001E6237">
        <w:rPr>
          <w:rFonts w:ascii="GHEA Grapalat" w:hAnsi="GHEA Grapalat"/>
          <w:lang w:val="hy-AM"/>
        </w:rPr>
        <w:t>կողմից</w:t>
      </w:r>
      <w:r w:rsidRPr="001E6237">
        <w:rPr>
          <w:rFonts w:ascii="GHEA Grapalat" w:hAnsi="GHEA Grapalat"/>
          <w:lang w:val="fr-FR"/>
        </w:rPr>
        <w:t xml:space="preserve"> </w:t>
      </w:r>
      <w:r w:rsidRPr="001E6237">
        <w:rPr>
          <w:rFonts w:ascii="GHEA Grapalat" w:hAnsi="GHEA Grapalat"/>
          <w:lang w:val="hy-AM"/>
        </w:rPr>
        <w:t>հաստատված</w:t>
      </w:r>
      <w:r w:rsidRPr="001E6237">
        <w:rPr>
          <w:rFonts w:ascii="GHEA Grapalat" w:hAnsi="GHEA Grapalat"/>
          <w:lang w:val="fr-FR"/>
        </w:rPr>
        <w:t xml:space="preserve"> </w:t>
      </w:r>
      <w:r w:rsidRPr="001E6237">
        <w:rPr>
          <w:rFonts w:ascii="GHEA Grapalat" w:hAnsi="GHEA Grapalat"/>
          <w:lang w:val="hy-AM"/>
        </w:rPr>
        <w:t>«Կրթություն և առողջություն» հասարակական կազմակերպության «Տեղական ինքնակառավարման մակարդակով գենդերային հավասարությունը զբաղվածության հարցում ամրապնդելու առաջարկը»</w:t>
      </w:r>
      <w:r w:rsidRPr="001E6237">
        <w:rPr>
          <w:rFonts w:ascii="GHEA Grapalat" w:hAnsi="GHEA Grapalat"/>
          <w:lang w:val="fr-FR"/>
        </w:rPr>
        <w:t xml:space="preserve"> </w:t>
      </w:r>
      <w:r w:rsidRPr="001E6237">
        <w:rPr>
          <w:rFonts w:ascii="GHEA Grapalat" w:hAnsi="GHEA Grapalat"/>
          <w:lang w:val="hy-AM"/>
        </w:rPr>
        <w:t>ծրագրի իրականացման համար</w:t>
      </w:r>
      <w:r w:rsidRPr="001E6237">
        <w:rPr>
          <w:rFonts w:ascii="GHEA Grapalat" w:hAnsi="GHEA Grapalat"/>
          <w:lang w:val="fr-FR"/>
        </w:rPr>
        <w:t xml:space="preserve"> </w:t>
      </w:r>
      <w:r w:rsidRPr="001E6237">
        <w:rPr>
          <w:rFonts w:ascii="GHEA Grapalat" w:hAnsi="GHEA Grapalat"/>
          <w:lang w:val="hy-AM"/>
        </w:rPr>
        <w:t>ՀՀ</w:t>
      </w:r>
      <w:r w:rsidRPr="001E6237">
        <w:rPr>
          <w:rFonts w:ascii="GHEA Grapalat" w:hAnsi="GHEA Grapalat"/>
          <w:lang w:val="fr-FR"/>
        </w:rPr>
        <w:t xml:space="preserve"> </w:t>
      </w:r>
      <w:r w:rsidRPr="001E6237">
        <w:rPr>
          <w:rFonts w:ascii="GHEA Grapalat" w:hAnsi="GHEA Grapalat"/>
          <w:lang w:val="hy-AM"/>
        </w:rPr>
        <w:t>գանձապետական</w:t>
      </w:r>
      <w:r w:rsidRPr="001E6237">
        <w:rPr>
          <w:rFonts w:ascii="GHEA Grapalat" w:hAnsi="GHEA Grapalat"/>
          <w:lang w:val="fr-FR"/>
        </w:rPr>
        <w:t xml:space="preserve"> </w:t>
      </w:r>
      <w:r w:rsidRPr="001E6237">
        <w:rPr>
          <w:rFonts w:ascii="GHEA Grapalat" w:hAnsi="GHEA Grapalat"/>
          <w:lang w:val="hy-AM"/>
        </w:rPr>
        <w:t>հաշվին</w:t>
      </w:r>
      <w:r w:rsidRPr="001E6237">
        <w:rPr>
          <w:rFonts w:ascii="GHEA Grapalat" w:hAnsi="GHEA Grapalat"/>
          <w:lang w:val="fr-FR"/>
        </w:rPr>
        <w:t xml:space="preserve"> </w:t>
      </w:r>
      <w:r w:rsidRPr="001E6237">
        <w:rPr>
          <w:rFonts w:ascii="GHEA Grapalat" w:hAnsi="GHEA Grapalat"/>
          <w:lang w:val="hy-AM"/>
        </w:rPr>
        <w:t>փոխանցված</w:t>
      </w:r>
      <w:r w:rsidRPr="001E6237">
        <w:rPr>
          <w:rFonts w:ascii="GHEA Grapalat" w:hAnsi="GHEA Grapalat"/>
          <w:lang w:val="fr-FR"/>
        </w:rPr>
        <w:t xml:space="preserve"> </w:t>
      </w:r>
      <w:r w:rsidRPr="001E6237">
        <w:rPr>
          <w:rFonts w:ascii="GHEA Grapalat" w:hAnsi="GHEA Grapalat"/>
          <w:lang w:val="hy-AM"/>
        </w:rPr>
        <w:t>25,999 ԱՄՆ դոլարը</w:t>
      </w:r>
      <w:r w:rsidRPr="001E6237">
        <w:rPr>
          <w:rFonts w:ascii="GHEA Grapalat" w:hAnsi="GHEA Grapalat"/>
          <w:lang w:val="fr-FR"/>
        </w:rPr>
        <w:t xml:space="preserve"> </w:t>
      </w:r>
      <w:r w:rsidRPr="001E6237">
        <w:rPr>
          <w:rFonts w:ascii="GHEA Grapalat" w:hAnsi="GHEA Grapalat"/>
          <w:lang w:val="hy-AM"/>
        </w:rPr>
        <w:t>«Կրթություն և առողջություն» հասարակական կազմակերպությանը</w:t>
      </w:r>
      <w:r w:rsidRPr="001E6237">
        <w:rPr>
          <w:rFonts w:ascii="GHEA Grapalat" w:hAnsi="GHEA Grapalat"/>
          <w:lang w:val="fr-FR"/>
        </w:rPr>
        <w:t xml:space="preserve"> </w:t>
      </w:r>
      <w:r w:rsidRPr="001E6237">
        <w:rPr>
          <w:rFonts w:ascii="GHEA Grapalat" w:hAnsi="GHEA Grapalat"/>
          <w:lang w:val="hy-AM"/>
        </w:rPr>
        <w:t>վերափոխանցելու անհրաժեշտությամբ</w:t>
      </w:r>
      <w:r w:rsidRPr="001E6237">
        <w:rPr>
          <w:rFonts w:ascii="GHEA Grapalat" w:hAnsi="GHEA Grapalat"/>
          <w:lang w:val="fr-FR"/>
        </w:rPr>
        <w:t>:</w:t>
      </w:r>
      <w:r w:rsidRPr="001E6237">
        <w:rPr>
          <w:rFonts w:ascii="GHEA Grapalat" w:hAnsi="GHEA Grapalat"/>
          <w:lang w:val="hy-AM"/>
        </w:rPr>
        <w:t xml:space="preserve"> </w:t>
      </w:r>
      <w:bookmarkStart w:id="0" w:name="_GoBack"/>
      <w:bookmarkEnd w:id="0"/>
    </w:p>
    <w:p w:rsidR="00DD2FFD" w:rsidRPr="009747B3" w:rsidRDefault="00412D96" w:rsidP="00412D96">
      <w:pPr>
        <w:spacing w:line="360" w:lineRule="auto"/>
        <w:ind w:firstLine="720"/>
        <w:jc w:val="both"/>
        <w:rPr>
          <w:rFonts w:ascii="Sylfaen" w:hAnsi="Sylfaen" w:cs="Times Armenian"/>
          <w:lang w:val="hy-AM"/>
        </w:rPr>
      </w:pPr>
      <w:r w:rsidRPr="001E6237">
        <w:rPr>
          <w:rFonts w:ascii="GHEA Grapalat" w:hAnsi="GHEA Grapalat"/>
          <w:lang w:val="hy-AM"/>
        </w:rPr>
        <w:t>Նախագծով ներկայացված միջոցառումը կնպաստի իրականացնել</w:t>
      </w:r>
      <w:r w:rsidR="00DD2FFD">
        <w:rPr>
          <w:rFonts w:ascii="GHEA Grapalat" w:hAnsi="GHEA Grapalat"/>
          <w:lang w:val="hy-AM"/>
        </w:rPr>
        <w:t xml:space="preserve"> </w:t>
      </w:r>
      <w:r w:rsidR="00DD2FFD" w:rsidRPr="00F67B5F">
        <w:rPr>
          <w:rFonts w:ascii="GHEA Grapalat" w:hAnsi="GHEA Grapalat" w:cs="Times Armenian"/>
          <w:lang w:val="hy-AM"/>
        </w:rPr>
        <w:t xml:space="preserve">ՅՈՒՆԵՍԿՕ-ի 2022-2023թթ. Մասնակցության ծրագրին </w:t>
      </w:r>
      <w:r w:rsidR="00DD2FFD">
        <w:rPr>
          <w:rFonts w:ascii="GHEA Grapalat" w:hAnsi="GHEA Grapalat" w:cs="Times Armenian"/>
          <w:lang w:val="hy-AM"/>
        </w:rPr>
        <w:t xml:space="preserve">առաջարկած </w:t>
      </w:r>
      <w:r w:rsidR="00DD2FFD" w:rsidRPr="00F67B5F">
        <w:rPr>
          <w:rFonts w:ascii="GHEA Grapalat" w:hAnsi="GHEA Grapalat" w:cs="Times Armenian"/>
          <w:lang w:val="hy-AM"/>
        </w:rPr>
        <w:t xml:space="preserve">«Ուժեղացնել գենդերային </w:t>
      </w:r>
      <w:r w:rsidR="00DD2FFD" w:rsidRPr="00F67B5F">
        <w:rPr>
          <w:rFonts w:ascii="GHEA Grapalat" w:hAnsi="GHEA Grapalat" w:cs="Times Armenian"/>
          <w:lang w:val="hy-AM"/>
        </w:rPr>
        <w:lastRenderedPageBreak/>
        <w:t>հավասարությունը զբաղվածության մեջ որպես տեղական ինքնակառավա</w:t>
      </w:r>
      <w:r w:rsidR="00DD2FFD">
        <w:rPr>
          <w:rFonts w:ascii="GHEA Grapalat" w:hAnsi="GHEA Grapalat" w:cs="Times Armenian"/>
          <w:lang w:val="hy-AM"/>
        </w:rPr>
        <w:t>րման մակարդակ» խորագրով ծրագիրը, որի նպատակն է</w:t>
      </w:r>
      <w:r w:rsidR="009747B3">
        <w:rPr>
          <w:rFonts w:ascii="Sylfaen" w:hAnsi="Sylfaen" w:cs="Times Armenian"/>
          <w:lang w:val="hy-AM"/>
        </w:rPr>
        <w:t>.</w:t>
      </w:r>
    </w:p>
    <w:p w:rsidR="0088647C" w:rsidRPr="0088647C" w:rsidRDefault="0088647C" w:rsidP="0088647C">
      <w:pPr>
        <w:pBdr>
          <w:top w:val="nil"/>
          <w:left w:val="nil"/>
          <w:bottom w:val="nil"/>
          <w:right w:val="nil"/>
          <w:between w:val="nil"/>
        </w:pBdr>
        <w:suppressAutoHyphens/>
        <w:spacing w:line="360" w:lineRule="auto"/>
        <w:ind w:firstLine="720"/>
        <w:jc w:val="both"/>
        <w:textAlignment w:val="top"/>
        <w:outlineLvl w:val="0"/>
        <w:rPr>
          <w:rFonts w:ascii="GHEA Grapalat" w:hAnsi="GHEA Grapalat"/>
          <w:lang w:val="hy-AM"/>
        </w:rPr>
      </w:pPr>
      <w:r w:rsidRPr="0088647C">
        <w:rPr>
          <w:rFonts w:ascii="GHEA Grapalat" w:hAnsi="GHEA Grapalat"/>
          <w:lang w:val="hy-AM"/>
        </w:rPr>
        <w:t>աջակցել կանանց իրավունքներին,</w:t>
      </w:r>
    </w:p>
    <w:p w:rsidR="0088647C" w:rsidRPr="0088647C" w:rsidRDefault="0088647C" w:rsidP="0088647C">
      <w:pPr>
        <w:pBdr>
          <w:top w:val="nil"/>
          <w:left w:val="nil"/>
          <w:bottom w:val="nil"/>
          <w:right w:val="nil"/>
          <w:between w:val="nil"/>
        </w:pBdr>
        <w:suppressAutoHyphens/>
        <w:spacing w:line="360" w:lineRule="auto"/>
        <w:ind w:firstLine="720"/>
        <w:jc w:val="both"/>
        <w:textAlignment w:val="top"/>
        <w:outlineLvl w:val="0"/>
        <w:rPr>
          <w:rFonts w:ascii="GHEA Grapalat" w:hAnsi="GHEA Grapalat"/>
          <w:lang w:val="hy-AM"/>
        </w:rPr>
      </w:pPr>
      <w:r w:rsidRPr="0088647C">
        <w:rPr>
          <w:rFonts w:ascii="GHEA Grapalat" w:hAnsi="GHEA Grapalat"/>
          <w:lang w:val="hy-AM"/>
        </w:rPr>
        <w:t xml:space="preserve">խթանել դե ֆակտո գենդերային հավասարությունը զբաղվածության մեջ, </w:t>
      </w:r>
    </w:p>
    <w:p w:rsidR="0088647C" w:rsidRPr="0088647C" w:rsidRDefault="0088647C" w:rsidP="0088647C">
      <w:pPr>
        <w:pBdr>
          <w:top w:val="nil"/>
          <w:left w:val="nil"/>
          <w:bottom w:val="nil"/>
          <w:right w:val="nil"/>
          <w:between w:val="nil"/>
        </w:pBdr>
        <w:suppressAutoHyphens/>
        <w:spacing w:line="360" w:lineRule="auto"/>
        <w:ind w:firstLine="720"/>
        <w:jc w:val="both"/>
        <w:textAlignment w:val="top"/>
        <w:outlineLvl w:val="0"/>
        <w:rPr>
          <w:rFonts w:ascii="GHEA Grapalat" w:hAnsi="GHEA Grapalat"/>
          <w:lang w:val="hy-AM"/>
        </w:rPr>
      </w:pPr>
      <w:r w:rsidRPr="0088647C">
        <w:rPr>
          <w:rFonts w:ascii="GHEA Grapalat" w:hAnsi="GHEA Grapalat"/>
          <w:lang w:val="hy-AM"/>
        </w:rPr>
        <w:t>կանանց տնտեսական հզորացում,</w:t>
      </w:r>
    </w:p>
    <w:p w:rsidR="0088647C" w:rsidRPr="0088647C" w:rsidRDefault="0088647C" w:rsidP="0088647C">
      <w:pPr>
        <w:pBdr>
          <w:top w:val="nil"/>
          <w:left w:val="nil"/>
          <w:bottom w:val="nil"/>
          <w:right w:val="nil"/>
          <w:between w:val="nil"/>
        </w:pBdr>
        <w:suppressAutoHyphens/>
        <w:spacing w:line="360" w:lineRule="auto"/>
        <w:ind w:firstLine="720"/>
        <w:jc w:val="both"/>
        <w:textAlignment w:val="top"/>
        <w:outlineLvl w:val="0"/>
        <w:rPr>
          <w:rFonts w:ascii="GHEA Grapalat" w:hAnsi="GHEA Grapalat"/>
          <w:lang w:val="hy-AM"/>
        </w:rPr>
      </w:pPr>
      <w:r w:rsidRPr="0088647C">
        <w:rPr>
          <w:rFonts w:ascii="GHEA Grapalat" w:hAnsi="GHEA Grapalat"/>
          <w:lang w:val="hy-AM"/>
        </w:rPr>
        <w:t xml:space="preserve"> կոտրել «կանացի մասնագիտություն» կարծրատիպերը:</w:t>
      </w: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FD3BB0" w:rsidRPr="00FD3BB0" w:rsidRDefault="00FD3BB0" w:rsidP="00FD3BB0">
      <w:pPr>
        <w:spacing w:line="360" w:lineRule="auto"/>
        <w:ind w:firstLine="720"/>
        <w:jc w:val="both"/>
        <w:rPr>
          <w:rFonts w:ascii="GHEA Grapalat" w:hAnsi="GHEA Grapalat"/>
          <w:lang w:val="hy-AM"/>
        </w:rPr>
      </w:pPr>
      <w:r w:rsidRPr="00FD3BB0">
        <w:rPr>
          <w:rFonts w:ascii="GHEA Grapalat" w:hAnsi="GHEA Grapalat"/>
          <w:lang w:val="hy-AM"/>
        </w:rPr>
        <w:t>Սեռերի իրավահավասարության սկզբունքն ապահովված է ամենաբարձր օրենսդրական մակարդակով Հայաստանի Հանրապետության Սահմանադրությամբ և հետագայում արտացոլված է ազգային օրենսդրության մեջ։ Հայաստանի կառավարությունը որոշակի քայլեր է ձեռնարկել ազգային քաղաքականությունը ներդաշնակեցնելու համար գենդերային հավասարության սկզբունքներին, միջազգային փաստաթղթերով ստանձնած պարտավորություններին, որոնց ստորագրել է Հայաստանը, ինչպես նաև ոլորտի միջազգային պահանջներին։ Գենդերային քաղաքականության իրականացման ճանապարհին նշանակալի քայլ էր «Կանանց և տղամարդկանց հավասար իրավունքների և հավասար հնարավորությունների ապահովման մասին» Հայաստանի Հանրապետության օրենքի ընդունումը (2013 թ.):</w:t>
      </w:r>
    </w:p>
    <w:p w:rsidR="00FD3BB0" w:rsidRPr="00FD3BB0" w:rsidRDefault="00FD3BB0" w:rsidP="00FD3BB0">
      <w:pPr>
        <w:spacing w:line="360" w:lineRule="auto"/>
        <w:ind w:firstLine="720"/>
        <w:jc w:val="both"/>
        <w:rPr>
          <w:rFonts w:ascii="GHEA Grapalat" w:hAnsi="GHEA Grapalat"/>
          <w:lang w:val="hy-AM"/>
        </w:rPr>
      </w:pPr>
      <w:r w:rsidRPr="00FD3BB0">
        <w:rPr>
          <w:rFonts w:ascii="GHEA Grapalat" w:hAnsi="GHEA Grapalat"/>
          <w:lang w:val="hy-AM"/>
        </w:rPr>
        <w:t>Ըստ Մարդկային զարգացման ինդեքսների և ցուցիչների՝ Հայաստանի ՄԶՀ-ի արժեքը 2017թ.-ի համար կազմում է 0,755, ինչը երկիրը դասում է մարդկային զարգացման բարձր կատեգորիայի մեջ՝ 189 երկրներից և տարածքներից 83-րդ տեղում։ 1990-ից 2017 թվականներին Հայաստանի ՄԶՀ-ի արժեքը 0,631-ից հասել է 0,755-ի՝ 19,7 տոկոս աճով։ Ինչ վերաբերում է գենդերային անհավասարության ինդեքսին (GII), ապա 2017թ. Ավելին, Համաշխարհային տնտեսական ֆորումի Գենդերային խզման գլոբալ ինդեքսը (GGGI), որն ուսումնասիրում է տղամարդկանց և կանանց միջև բացը տնտեսական մասնակցության և հնարավորությունների, կրթական մակարդակի, առողջության և գոյատևման և քաղաքական հզորացման առումով, յուրաքանչյուր կատեգորիայի ամենաբարձր ցուցանիշները վերագրում է կրթական մակարդակին</w:t>
      </w:r>
      <w:r w:rsidR="00E34C27" w:rsidRPr="00E34C27">
        <w:rPr>
          <w:rFonts w:ascii="GHEA Grapalat" w:hAnsi="GHEA Grapalat"/>
          <w:lang w:val="hy-AM"/>
        </w:rPr>
        <w:t xml:space="preserve">, </w:t>
      </w:r>
      <w:r w:rsidRPr="00FD3BB0">
        <w:rPr>
          <w:rFonts w:ascii="GHEA Grapalat" w:hAnsi="GHEA Grapalat"/>
          <w:lang w:val="hy-AM"/>
        </w:rPr>
        <w:t>(149-ից 35-րդ), մինչդեռ ամենացածրը կանանց քաղաքական հզորացումն է (115-րդ) և առողջությունն ու գոյատևումը (148-րդ) (</w:t>
      </w:r>
      <w:hyperlink r:id="rId8" w:history="1">
        <w:r w:rsidR="009747B3" w:rsidRPr="00B60262">
          <w:rPr>
            <w:rStyle w:val="Hyperlink"/>
            <w:rFonts w:ascii="GHEA Grapalat" w:hAnsi="GHEA Grapalat"/>
            <w:lang w:val="hy-AM"/>
          </w:rPr>
          <w:t>https://www.am.undp.org/content/armenia/en/home/gender-equality/</w:t>
        </w:r>
      </w:hyperlink>
      <w:r w:rsidRPr="00FD3BB0">
        <w:rPr>
          <w:rFonts w:ascii="GHEA Grapalat" w:hAnsi="GHEA Grapalat"/>
          <w:lang w:val="hy-AM"/>
        </w:rPr>
        <w:t>):</w:t>
      </w:r>
      <w:r w:rsidR="009747B3">
        <w:rPr>
          <w:rFonts w:ascii="GHEA Grapalat" w:hAnsi="GHEA Grapalat"/>
          <w:lang w:val="hy-AM"/>
        </w:rPr>
        <w:t xml:space="preserve"> </w:t>
      </w:r>
      <w:r w:rsidRPr="00FD3BB0">
        <w:rPr>
          <w:rFonts w:ascii="GHEA Grapalat" w:hAnsi="GHEA Grapalat"/>
          <w:lang w:val="hy-AM"/>
        </w:rPr>
        <w:t xml:space="preserve"> խորը.html):</w:t>
      </w:r>
    </w:p>
    <w:p w:rsidR="00FD3BB0" w:rsidRPr="00FD3BB0" w:rsidRDefault="00FD3BB0" w:rsidP="00FD3BB0">
      <w:pPr>
        <w:spacing w:line="360" w:lineRule="auto"/>
        <w:ind w:firstLine="720"/>
        <w:jc w:val="both"/>
        <w:rPr>
          <w:rFonts w:ascii="GHEA Grapalat" w:hAnsi="GHEA Grapalat"/>
          <w:lang w:val="hy-AM"/>
        </w:rPr>
      </w:pPr>
      <w:r w:rsidRPr="00FD3BB0">
        <w:rPr>
          <w:rFonts w:ascii="GHEA Grapalat" w:hAnsi="GHEA Grapalat"/>
          <w:lang w:val="hy-AM"/>
        </w:rPr>
        <w:t xml:space="preserve">Այնուամենայնիվ, դե յուրե հավասարությունը դեռևս չի հանգեցրել դե ֆակտո հավասարության, և կանայք դեռևս զգալի անբարենպաստ վիճակում են՝ համեմատած </w:t>
      </w:r>
      <w:r w:rsidRPr="00FD3BB0">
        <w:rPr>
          <w:rFonts w:ascii="GHEA Grapalat" w:hAnsi="GHEA Grapalat"/>
          <w:lang w:val="hy-AM"/>
        </w:rPr>
        <w:lastRenderedPageBreak/>
        <w:t>տղամարդկանց կյանքի շատ ոլորտներում։ Մասնավորապես, 15-24 տարեկան երիտասարդ կանանց 37,8 տոկոսը չի կրթվում, չի աշխատում կամ չի վերապատրաստվում՝ համեմատած նույն տարիքային խմբի երիտասարդ տղամարդկանց 35,4 տոկոսի հետ (Աշխատանքի միջազգային կազմակերպություն, 2016թ. զեկույց): 2019 թվականի օգոստոսի դրությամբ Հայաստանի պետական կառավարման ոլորտում միջին հաշվով կանայք զբաղեցնում են կառավարման մակարդակի աշխատատեղերի 19 տոկոսը (նախարարներ, փոխնախարարներ, մարզպետներ և փոխմարզպետներ), մինչդեռ վարչական մակարդակներում նրանք զբաղեցնում են պաշտոնների մեծ մասը (2016 թվականի դրությամբ՝ 54 տոկոս): ) Ավելին, խորհրդարանի անդամների միայն 24 տոկոսը և տեղական ընտրված պաշտոնատար անձանց միայն 9,5 տոկոսն են կանայք: Կանանց հզորացումը մնում է Հայաստանում զարգացման կարևորագույն խնդիր: Կանայք կազմում են Հայաստանի բնակչության 52,2%-ը և բարձրագույն կրթություն ունեցողների 56%-ը։ Այնուամենայնիվ, նրանց ներկայացվածությունը բոլոր մակարդակներում որոշումներ կայացնելիս մնում է ցածր՝ 24,2% խորհրդարանում, 10%-ից պակաս տեղական ինքնակառավարման մարմիններում։</w:t>
      </w:r>
    </w:p>
    <w:p w:rsidR="00FD3BB0" w:rsidRPr="00FD3BB0" w:rsidRDefault="00FD3BB0" w:rsidP="00FD3BB0">
      <w:pPr>
        <w:spacing w:line="360" w:lineRule="auto"/>
        <w:ind w:firstLine="720"/>
        <w:jc w:val="both"/>
        <w:rPr>
          <w:rFonts w:ascii="GHEA Grapalat" w:hAnsi="GHEA Grapalat"/>
          <w:lang w:val="hy-AM"/>
        </w:rPr>
      </w:pPr>
      <w:r w:rsidRPr="00FD3BB0">
        <w:rPr>
          <w:rFonts w:ascii="GHEA Grapalat" w:hAnsi="GHEA Grapalat"/>
          <w:lang w:val="hy-AM"/>
        </w:rPr>
        <w:t>Գենդերային անհավասարությունն առավել ակնհայտ է գյուղական վայրերում, որտեղ զբաղվածության հեռանկարն ավելի ցածր է: Գյուղական վայրերում ապրող կանայք էլ ավելի խոցելի են ծառայությունների մատչելիության բացակայության պատճառով, ներառյալ այն ծառայությունները, որոնք աջակցություն են ցուցաբերում ընտանեկան բռնության կամ բռնության այլ ձևերի վտանգի տակ գտնվող կանանց, ինչպես նաև այն ծառայություններին, որոնք արդյունավետ միջոցներ են առաջարկում վերապրածներին:</w:t>
      </w:r>
    </w:p>
    <w:p w:rsidR="005C7F0D" w:rsidRPr="00477F1B" w:rsidRDefault="00421138" w:rsidP="005C7F0D">
      <w:pPr>
        <w:spacing w:line="360" w:lineRule="auto"/>
        <w:jc w:val="both"/>
        <w:rPr>
          <w:rFonts w:ascii="GHEA Grapalat" w:hAnsi="GHEA Grapalat" w:cs="Times Armenian"/>
          <w:lang w:val="hy-AM"/>
        </w:rPr>
      </w:pPr>
      <w:r>
        <w:rPr>
          <w:rFonts w:ascii="GHEA Grapalat" w:hAnsi="GHEA Grapalat"/>
          <w:lang w:val="hy-AM"/>
        </w:rPr>
        <w:t xml:space="preserve">       </w:t>
      </w:r>
      <w:r w:rsidR="00FD3BB0" w:rsidRPr="00FD3BB0">
        <w:rPr>
          <w:rFonts w:ascii="GHEA Grapalat" w:hAnsi="GHEA Grapalat"/>
          <w:lang w:val="hy-AM"/>
        </w:rPr>
        <w:t>Հայաստանում գենդերային հավասարության լիարժեք իրականացմանը խոչընդոտող վերը նշված բոլոր մարտահրավերների հիմքում ընկած են գենդերային նորմերը և դրան հաջորդող գենդերային կարծրատիպերը, որոնք համատարած են Հայաստանում: Այս գենդերային նորմերը պահպանվում են ընտանիքների, համայնքների, մշակութային և քաղաքական առաջնորդների, պետական քաղաքականության, կրթական ծրագրերի, մասնավոր հատվածի և լրատվամիջոցների կողմից:</w:t>
      </w:r>
      <w:r w:rsidR="005C7F0D" w:rsidRPr="005C7F0D">
        <w:rPr>
          <w:rFonts w:ascii="GHEA Grapalat" w:hAnsi="GHEA Grapalat"/>
          <w:lang w:val="hy-AM"/>
        </w:rPr>
        <w:t xml:space="preserve"> </w:t>
      </w:r>
      <w:r w:rsidR="005C7F0D" w:rsidRPr="000F3F4F">
        <w:rPr>
          <w:rFonts w:ascii="GHEA Grapalat" w:hAnsi="GHEA Grapalat"/>
          <w:lang w:val="hy-AM"/>
        </w:rPr>
        <w:t>Այս համատեքստում ՀՀ կրթութան բնագավառում, մասնավորապես, նախնական</w:t>
      </w:r>
      <w:r w:rsidR="005C7F0D" w:rsidRPr="00477F1B">
        <w:rPr>
          <w:rFonts w:ascii="GHEA Grapalat" w:hAnsi="GHEA Grapalat" w:cs="Times Armenian"/>
          <w:lang w:val="hy-AM"/>
        </w:rPr>
        <w:t xml:space="preserve"> /արհեստագործական/ և միջին մասնագիտական կրթության համակարգում տարբեր ծրագրերի /այդ թվում նաև հասարակական կազմակերպությունների/ շրջանակում իրականացվել և իրականացվում են տարբեր միջոցառումներ, որոնց </w:t>
      </w:r>
      <w:r w:rsidR="005C7F0D" w:rsidRPr="00477F1B">
        <w:rPr>
          <w:rFonts w:ascii="GHEA Grapalat" w:hAnsi="GHEA Grapalat" w:cs="Times Armenian"/>
          <w:lang w:val="hy-AM"/>
        </w:rPr>
        <w:lastRenderedPageBreak/>
        <w:t>ուսուցանման շրջանակում անդրադարձ է կատարվում թե՛ գենդերային խտրականության ձևավորման կանխարգելմանը, թե՛ մարդու իրավունքներին, թե՛ գենդերային հավ</w:t>
      </w:r>
      <w:r w:rsidR="005C7F0D">
        <w:rPr>
          <w:rFonts w:ascii="GHEA Grapalat" w:hAnsi="GHEA Grapalat" w:cs="Times Armenian"/>
          <w:lang w:val="hy-AM"/>
        </w:rPr>
        <w:t xml:space="preserve">ասարությանն առնչվող խնդիրներին, </w:t>
      </w:r>
      <w:r w:rsidR="005C7F0D" w:rsidRPr="00477F1B">
        <w:rPr>
          <w:rFonts w:ascii="GHEA Grapalat" w:hAnsi="GHEA Grapalat" w:cs="Times Armenian"/>
          <w:lang w:val="hy-AM"/>
        </w:rPr>
        <w:t xml:space="preserve">կազմակերպվում են վերապատրաստման դասընթացներ ՄԿՈւ ուսումնական հաստատությունների վարչական և մանկավարժական աշխատակազմի շրջանում: </w:t>
      </w:r>
    </w:p>
    <w:p w:rsidR="00B248E6" w:rsidRDefault="00B248E6" w:rsidP="00224437">
      <w:pPr>
        <w:spacing w:line="360" w:lineRule="auto"/>
        <w:ind w:firstLine="567"/>
        <w:jc w:val="both"/>
        <w:rPr>
          <w:rFonts w:ascii="GHEA Grapalat" w:eastAsia="Calibri" w:hAnsi="GHEA Grapalat" w:cs="Sylfaen"/>
          <w:b/>
          <w:color w:val="000000"/>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1447BB" w:rsidRPr="00D625A5" w:rsidRDefault="00D625A5" w:rsidP="00D625A5">
      <w:pPr>
        <w:spacing w:line="360" w:lineRule="auto"/>
        <w:ind w:firstLine="720"/>
        <w:jc w:val="both"/>
        <w:rPr>
          <w:rFonts w:ascii="GHEA Grapalat" w:hAnsi="GHEA Grapalat"/>
          <w:lang w:val="hy-AM"/>
        </w:rPr>
      </w:pPr>
      <w:r w:rsidRPr="00AF2387">
        <w:rPr>
          <w:rFonts w:ascii="GHEA Grapalat" w:hAnsi="GHEA Grapalat" w:cs="Arial"/>
          <w:lang w:val="hy-AM"/>
        </w:rPr>
        <w:t>«ՀՀ 2023 թվականի պետական բյուջեի մասին» օրենքի 7-րդ հոդվածի 18-րդ մասի «ՀՀ  2023 թվականի պետական բյուջեից դրամաշնորհներն իրավաբանական անձանց տրամադրվում են ՀՀ օրենսդրությամբ սահմանված մրցույթի ընթացակարգով</w:t>
      </w:r>
      <w:r w:rsidRPr="00AF2387">
        <w:rPr>
          <w:rFonts w:ascii="GHEA Grapalat" w:hAnsi="GHEA Grapalat"/>
          <w:lang w:val="hy-AM"/>
        </w:rPr>
        <w:t xml:space="preserve">, բացառությամբ այն դեպքերի, երբ այդ միջոցների հաշվին ծրագրերի </w:t>
      </w:r>
      <w:r w:rsidRPr="00AF2387">
        <w:rPr>
          <w:rFonts w:ascii="GHEA Grapalat" w:hAnsi="GHEA Grapalat" w:cs="Sylfaen"/>
          <w:lang w:val="hy-AM"/>
        </w:rPr>
        <w:t xml:space="preserve">և միջոցառումների </w:t>
      </w:r>
      <w:r w:rsidRPr="00AF2387">
        <w:rPr>
          <w:rFonts w:ascii="GHEA Grapalat" w:hAnsi="GHEA Grapalat"/>
          <w:lang w:val="hy-AM"/>
        </w:rPr>
        <w:t xml:space="preserve">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w:t>
      </w:r>
      <w:r w:rsidRPr="00AF2387">
        <w:rPr>
          <w:rFonts w:ascii="GHEA Grapalat" w:hAnsi="GHEA Grapalat" w:cs="Sylfaen"/>
          <w:lang w:val="hy-AM"/>
        </w:rPr>
        <w:t>Կ</w:t>
      </w:r>
      <w:r w:rsidRPr="00AF2387">
        <w:rPr>
          <w:rFonts w:ascii="GHEA Grapalat" w:hAnsi="GHEA Grapalat"/>
          <w:lang w:val="hy-AM"/>
        </w:rPr>
        <w:t>առավարության որոշմա</w:t>
      </w:r>
      <w:r w:rsidR="00355C22">
        <w:rPr>
          <w:rFonts w:ascii="GHEA Grapalat" w:hAnsi="GHEA Grapalat"/>
          <w:lang w:val="hy-AM"/>
        </w:rPr>
        <w:t>ն</w:t>
      </w:r>
      <w:r w:rsidRPr="00AF2387">
        <w:rPr>
          <w:rFonts w:ascii="GHEA Grapalat" w:hAnsi="GHEA Grapalat" w:cs="Calibri Cyr"/>
          <w:lang w:val="hy-AM"/>
        </w:rPr>
        <w:t xml:space="preserve"> համաձայն</w:t>
      </w:r>
      <w:r w:rsidR="00355C22">
        <w:rPr>
          <w:rFonts w:ascii="GHEA Grapalat" w:hAnsi="GHEA Grapalat" w:cs="Calibri Cyr"/>
          <w:lang w:val="hy-AM"/>
        </w:rPr>
        <w:t>;</w:t>
      </w:r>
      <w:r>
        <w:rPr>
          <w:rFonts w:ascii="GHEA Grapalat" w:hAnsi="GHEA Grapalat"/>
          <w:lang w:val="hy-AM"/>
        </w:rPr>
        <w:t xml:space="preserve"> </w:t>
      </w:r>
      <w:r w:rsidR="006822A9" w:rsidRPr="006822A9">
        <w:rPr>
          <w:rFonts w:ascii="GHEA Grapalat" w:hAnsi="GHEA Grapalat"/>
          <w:lang w:val="hy-AM"/>
        </w:rPr>
        <w:t>ՅՈՒՆԵՍԿՕ-ից ստացված 2</w:t>
      </w:r>
      <w:r w:rsidR="00260EA6">
        <w:rPr>
          <w:rFonts w:ascii="GHEA Grapalat" w:hAnsi="GHEA Grapalat"/>
          <w:lang w:val="hy-AM"/>
        </w:rPr>
        <w:t>5</w:t>
      </w:r>
      <w:r w:rsidR="006822A9" w:rsidRPr="006822A9">
        <w:rPr>
          <w:rFonts w:ascii="GHEA Grapalat" w:hAnsi="GHEA Grapalat"/>
          <w:lang w:val="hy-AM"/>
        </w:rPr>
        <w:t>,</w:t>
      </w:r>
      <w:r w:rsidR="00260EA6">
        <w:rPr>
          <w:rFonts w:ascii="GHEA Grapalat" w:hAnsi="GHEA Grapalat"/>
          <w:lang w:val="hy-AM"/>
        </w:rPr>
        <w:t>999</w:t>
      </w:r>
      <w:r w:rsidR="006822A9" w:rsidRPr="006822A9">
        <w:rPr>
          <w:rFonts w:ascii="GHEA Grapalat" w:hAnsi="GHEA Grapalat"/>
          <w:lang w:val="hy-AM"/>
        </w:rPr>
        <w:t xml:space="preserve"> ԱՄՆ դոլարի </w:t>
      </w:r>
      <w:r w:rsidR="002664FF">
        <w:rPr>
          <w:rFonts w:ascii="GHEA Grapalat" w:hAnsi="GHEA Grapalat"/>
          <w:lang w:val="hy-AM"/>
        </w:rPr>
        <w:t xml:space="preserve"> </w:t>
      </w:r>
      <w:r w:rsidR="00765768" w:rsidRPr="00765768">
        <w:rPr>
          <w:rFonts w:ascii="GHEA Grapalat" w:hAnsi="GHEA Grapalat"/>
          <w:lang w:val="fr-FR"/>
        </w:rPr>
        <w:t>(</w:t>
      </w:r>
      <w:r w:rsidR="002664FF">
        <w:rPr>
          <w:rFonts w:ascii="GHEA Grapalat" w:hAnsi="GHEA Grapalat"/>
          <w:lang w:val="hy-AM"/>
        </w:rPr>
        <w:t>10,009</w:t>
      </w:r>
      <w:r w:rsidR="00C32212">
        <w:rPr>
          <w:rFonts w:ascii="Sylfaen" w:hAnsi="Sylfaen"/>
          <w:lang w:val="hy-AM"/>
        </w:rPr>
        <w:t>.</w:t>
      </w:r>
      <w:r w:rsidR="002664FF" w:rsidRPr="002664FF">
        <w:rPr>
          <w:rFonts w:ascii="GHEA Grapalat" w:hAnsi="GHEA Grapalat"/>
          <w:lang w:val="hy-AM"/>
        </w:rPr>
        <w:t>6 հազար դրամ</w:t>
      </w:r>
      <w:r w:rsidR="00765768" w:rsidRPr="00765768">
        <w:rPr>
          <w:rFonts w:ascii="Cambria Math" w:hAnsi="Cambria Math"/>
          <w:lang w:val="fr-FR"/>
        </w:rPr>
        <w:t xml:space="preserve">) </w:t>
      </w:r>
      <w:r w:rsidR="006822A9" w:rsidRPr="006822A9">
        <w:rPr>
          <w:rFonts w:ascii="GHEA Grapalat" w:hAnsi="GHEA Grapalat"/>
          <w:lang w:val="hy-AM"/>
        </w:rPr>
        <w:t>ֆինանսական ներդրումը կծախսվ</w:t>
      </w:r>
      <w:r w:rsidR="006822A9">
        <w:rPr>
          <w:rFonts w:ascii="GHEA Grapalat" w:hAnsi="GHEA Grapalat"/>
          <w:lang w:val="hy-AM"/>
        </w:rPr>
        <w:t>ի</w:t>
      </w:r>
      <w:r w:rsidR="006822A9" w:rsidRPr="006822A9">
        <w:rPr>
          <w:rFonts w:ascii="GHEA Grapalat" w:hAnsi="GHEA Grapalat"/>
          <w:lang w:val="hy-AM"/>
        </w:rPr>
        <w:t xml:space="preserve"> ՅՈՒՆԵՍԿՕ-ի 2022-2023թթ. Մասնակցության ծրագրին </w:t>
      </w:r>
      <w:r w:rsidR="00152F2A" w:rsidRPr="00F67B5F">
        <w:rPr>
          <w:rFonts w:ascii="GHEA Grapalat" w:hAnsi="GHEA Grapalat" w:cs="Times Armenian"/>
          <w:lang w:val="hy-AM"/>
        </w:rPr>
        <w:t>«</w:t>
      </w:r>
      <w:r w:rsidR="006822A9" w:rsidRPr="006822A9">
        <w:rPr>
          <w:rFonts w:ascii="GHEA Grapalat" w:hAnsi="GHEA Grapalat"/>
          <w:lang w:val="hy-AM"/>
        </w:rPr>
        <w:t>Կրթություն և առողջություն</w:t>
      </w:r>
      <w:r w:rsidR="00A16D9E" w:rsidRPr="00A16D9E">
        <w:rPr>
          <w:rFonts w:ascii="GHEA Grapalat" w:hAnsi="GHEA Grapalat" w:cs="Times Armenian"/>
          <w:noProof/>
          <w:lang w:val="hy-AM"/>
        </w:rPr>
        <w:t>»</w:t>
      </w:r>
      <w:r w:rsidR="006822A9" w:rsidRPr="006822A9">
        <w:rPr>
          <w:rFonts w:ascii="GHEA Grapalat" w:hAnsi="GHEA Grapalat"/>
          <w:lang w:val="hy-AM"/>
        </w:rPr>
        <w:t xml:space="preserve"> հասար</w:t>
      </w:r>
      <w:r w:rsidR="00BC4CB2">
        <w:rPr>
          <w:rFonts w:ascii="GHEA Grapalat" w:hAnsi="GHEA Grapalat"/>
          <w:lang w:val="hy-AM"/>
        </w:rPr>
        <w:t>ակական կազմակերպության  առաջարկ</w:t>
      </w:r>
      <w:r w:rsidR="006822A9" w:rsidRPr="006822A9">
        <w:rPr>
          <w:rFonts w:ascii="GHEA Grapalat" w:hAnsi="GHEA Grapalat"/>
          <w:lang w:val="hy-AM"/>
        </w:rPr>
        <w:t xml:space="preserve">ած  «Ուժեղացնել գենդերային հավասարությունը զբաղվածության մեջ որպես տեղական ինքնակառավարման մակարդակ» </w:t>
      </w:r>
      <w:r w:rsidR="00CF7939">
        <w:rPr>
          <w:rFonts w:ascii="GHEA Grapalat" w:hAnsi="GHEA Grapalat"/>
          <w:lang w:val="hy-AM"/>
        </w:rPr>
        <w:t xml:space="preserve">խորագրով </w:t>
      </w:r>
      <w:r w:rsidR="006822A9" w:rsidRPr="006822A9">
        <w:rPr>
          <w:rFonts w:ascii="GHEA Grapalat" w:hAnsi="GHEA Grapalat"/>
          <w:lang w:val="hy-AM"/>
        </w:rPr>
        <w:t>ծրագրի</w:t>
      </w:r>
      <w:r w:rsidR="00260EA6">
        <w:rPr>
          <w:rFonts w:ascii="GHEA Grapalat" w:hAnsi="GHEA Grapalat"/>
          <w:lang w:val="hy-AM"/>
        </w:rPr>
        <w:t xml:space="preserve"> </w:t>
      </w:r>
      <w:r w:rsidR="00B24C4A" w:rsidRPr="00B24C4A">
        <w:rPr>
          <w:rFonts w:ascii="GHEA Grapalat" w:hAnsi="GHEA Grapalat"/>
          <w:lang w:val="hy-AM"/>
        </w:rPr>
        <w:t>շրջանակներում</w:t>
      </w:r>
      <w:r w:rsidR="00CB09AD">
        <w:rPr>
          <w:rFonts w:ascii="GHEA Grapalat" w:hAnsi="GHEA Grapalat"/>
          <w:lang w:val="hy-AM"/>
        </w:rPr>
        <w:t xml:space="preserve"> (կցվում է </w:t>
      </w:r>
      <w:r w:rsidRPr="00F67B5F">
        <w:rPr>
          <w:rFonts w:ascii="GHEA Grapalat" w:hAnsi="GHEA Grapalat" w:cs="Times Armenian"/>
          <w:lang w:val="hy-AM"/>
        </w:rPr>
        <w:t>«</w:t>
      </w:r>
      <w:r w:rsidRPr="006822A9">
        <w:rPr>
          <w:rFonts w:ascii="GHEA Grapalat" w:hAnsi="GHEA Grapalat"/>
          <w:lang w:val="hy-AM"/>
        </w:rPr>
        <w:t>Կրթություն և առողջություն</w:t>
      </w:r>
      <w:r w:rsidRPr="00A16D9E">
        <w:rPr>
          <w:rFonts w:ascii="GHEA Grapalat" w:hAnsi="GHEA Grapalat" w:cs="Times Armenian"/>
          <w:noProof/>
          <w:lang w:val="hy-AM"/>
        </w:rPr>
        <w:t>»</w:t>
      </w:r>
      <w:r>
        <w:rPr>
          <w:rFonts w:ascii="GHEA Grapalat" w:hAnsi="GHEA Grapalat" w:cs="Times Armenian"/>
          <w:noProof/>
          <w:lang w:val="hy-AM"/>
        </w:rPr>
        <w:t xml:space="preserve"> ՀԿ-ի մասնակցության </w:t>
      </w:r>
      <w:r>
        <w:rPr>
          <w:rFonts w:ascii="GHEA Grapalat" w:hAnsi="GHEA Grapalat"/>
          <w:lang w:val="hy-AM"/>
        </w:rPr>
        <w:t>հայտը</w:t>
      </w:r>
      <w:r w:rsidR="00CB09AD">
        <w:rPr>
          <w:rFonts w:ascii="GHEA Grapalat" w:hAnsi="GHEA Grapalat"/>
          <w:lang w:val="hy-AM"/>
        </w:rPr>
        <w:t>)</w:t>
      </w:r>
      <w:r w:rsidR="00C32212">
        <w:rPr>
          <w:rFonts w:ascii="Sylfaen" w:hAnsi="Sylfaen"/>
          <w:lang w:val="hy-AM"/>
        </w:rPr>
        <w:t>.</w:t>
      </w:r>
    </w:p>
    <w:p w:rsidR="00B24C4A" w:rsidRPr="00B24C4A" w:rsidRDefault="00B24C4A" w:rsidP="00B24C4A">
      <w:pPr>
        <w:spacing w:line="360" w:lineRule="auto"/>
        <w:ind w:firstLine="720"/>
        <w:jc w:val="both"/>
        <w:rPr>
          <w:rFonts w:ascii="GHEA Grapalat" w:hAnsi="GHEA Grapalat"/>
          <w:lang w:val="hy-AM"/>
        </w:rPr>
      </w:pPr>
      <w:r w:rsidRPr="00B24C4A">
        <w:rPr>
          <w:rFonts w:ascii="GHEA Grapalat" w:hAnsi="GHEA Grapalat"/>
          <w:lang w:val="hy-AM"/>
        </w:rPr>
        <w:t>1. Բացահայտել կանանց համար համապատասխան աշխատանք գտնելու հիմնական խոչընդոտները.</w:t>
      </w:r>
    </w:p>
    <w:p w:rsidR="00B24C4A" w:rsidRPr="00B24C4A" w:rsidRDefault="00B24C4A" w:rsidP="00B24C4A">
      <w:pPr>
        <w:spacing w:line="360" w:lineRule="auto"/>
        <w:ind w:firstLine="720"/>
        <w:jc w:val="both"/>
        <w:rPr>
          <w:rFonts w:ascii="GHEA Grapalat" w:hAnsi="GHEA Grapalat"/>
          <w:lang w:val="hy-AM"/>
        </w:rPr>
      </w:pPr>
      <w:r w:rsidRPr="00B24C4A">
        <w:rPr>
          <w:rFonts w:ascii="GHEA Grapalat" w:hAnsi="GHEA Grapalat"/>
          <w:lang w:val="hy-AM"/>
        </w:rPr>
        <w:t>2. Բացահայտել տեղական ինքնակառավարման մարմինների՝ կին կադրեր ընդունելու դժկամության հիմնական պատճառները.</w:t>
      </w:r>
    </w:p>
    <w:p w:rsidR="00B24C4A" w:rsidRPr="00B24C4A" w:rsidRDefault="00B24C4A" w:rsidP="00B24C4A">
      <w:pPr>
        <w:spacing w:line="360" w:lineRule="auto"/>
        <w:ind w:firstLine="720"/>
        <w:jc w:val="both"/>
        <w:rPr>
          <w:rFonts w:ascii="GHEA Grapalat" w:hAnsi="GHEA Grapalat"/>
          <w:lang w:val="hy-AM"/>
        </w:rPr>
      </w:pPr>
      <w:r w:rsidRPr="00B24C4A">
        <w:rPr>
          <w:rFonts w:ascii="GHEA Grapalat" w:hAnsi="GHEA Grapalat"/>
          <w:lang w:val="hy-AM"/>
        </w:rPr>
        <w:t>3. Ստացված տեղեկատվության հիման վրա մշակել համապատասխան հարմարեցված սեմինարի նյութեր.</w:t>
      </w:r>
    </w:p>
    <w:p w:rsidR="00B24C4A" w:rsidRDefault="00B24C4A" w:rsidP="00B24C4A">
      <w:pPr>
        <w:spacing w:line="360" w:lineRule="auto"/>
        <w:ind w:firstLine="720"/>
        <w:jc w:val="both"/>
        <w:rPr>
          <w:rFonts w:ascii="GHEA Grapalat" w:hAnsi="GHEA Grapalat"/>
          <w:lang w:val="hy-AM"/>
        </w:rPr>
      </w:pPr>
      <w:r w:rsidRPr="00B24C4A">
        <w:rPr>
          <w:rFonts w:ascii="GHEA Grapalat" w:hAnsi="GHEA Grapalat"/>
          <w:lang w:val="hy-AM"/>
        </w:rPr>
        <w:t xml:space="preserve">4. Կազմակերպել երեք սեմինար-վարժանքներ զբաղվածության և սոցիալական հարցերի համար պատասխանատու տեղական անձնակազմի, այդ թվում միջնակարգ մասնագիտական ուսումնական հաստատությունների ղեկավարների և դասախոսական կազմի համար՝ բարձրացնելու իրազեկվածությունը գենդերային խտրականության, </w:t>
      </w:r>
      <w:r w:rsidRPr="00B24C4A">
        <w:rPr>
          <w:rFonts w:ascii="GHEA Grapalat" w:hAnsi="GHEA Grapalat"/>
          <w:lang w:val="hy-AM"/>
        </w:rPr>
        <w:lastRenderedPageBreak/>
        <w:t>օրենսդրական դաշտի վերաբերյալ գիտելիքների, ընտանիքում և համայնքում կնոջ դերի նկատմամբ ընկալումն ու վերաբերմունքը փոխելու համար:</w:t>
      </w:r>
    </w:p>
    <w:p w:rsidR="00B248E6" w:rsidRPr="00B24C4A" w:rsidRDefault="00B248E6" w:rsidP="00B24C4A">
      <w:pPr>
        <w:spacing w:line="360" w:lineRule="auto"/>
        <w:ind w:firstLine="720"/>
        <w:jc w:val="both"/>
        <w:rPr>
          <w:rFonts w:ascii="GHEA Grapalat" w:hAnsi="GHEA Grapalat"/>
          <w:lang w:val="hy-AM"/>
        </w:rPr>
      </w:pPr>
    </w:p>
    <w:p w:rsidR="00FE4674" w:rsidRPr="001B7DB9" w:rsidRDefault="00FE4674" w:rsidP="00B24C4A">
      <w:pPr>
        <w:spacing w:line="360" w:lineRule="auto"/>
        <w:ind w:firstLine="720"/>
        <w:jc w:val="both"/>
        <w:rPr>
          <w:rFonts w:ascii="GHEA Grapalat" w:hAnsi="GHEA Grapalat"/>
          <w:b/>
          <w:lang w:val="hy-AM"/>
        </w:rPr>
      </w:pPr>
      <w:r w:rsidRPr="001B7DB9">
        <w:rPr>
          <w:rFonts w:ascii="GHEA Grapalat" w:hAnsi="GHEA Grapalat"/>
          <w:b/>
          <w:lang w:val="hy-AM"/>
        </w:rPr>
        <w:t>Նախագծի մշակման գործընթացում ներգրավված ինստիտուտները և անձինք.</w:t>
      </w:r>
    </w:p>
    <w:p w:rsidR="00FE4674" w:rsidRPr="003B0415" w:rsidRDefault="00FE4674" w:rsidP="00B24C4A">
      <w:pPr>
        <w:spacing w:line="360" w:lineRule="auto"/>
        <w:ind w:firstLine="720"/>
        <w:jc w:val="both"/>
        <w:rPr>
          <w:rFonts w:ascii="GHEA Grapalat" w:hAnsi="GHEA Grapalat"/>
          <w:lang w:val="ro-RO"/>
        </w:rPr>
      </w:pPr>
      <w:r w:rsidRPr="00B24C4A">
        <w:rPr>
          <w:rFonts w:ascii="GHEA Grapalat" w:hAnsi="GHEA Grapalat"/>
          <w:lang w:val="hy-AM"/>
        </w:rPr>
        <w:t xml:space="preserve">     ՀՀ կրթության, գիտության, մշակույթի և սպորտի</w:t>
      </w:r>
      <w:r w:rsidRPr="008E31B3">
        <w:rPr>
          <w:rFonts w:ascii="GHEA Grapalat" w:hAnsi="GHEA Grapalat"/>
          <w:lang w:val="ro-RO"/>
        </w:rPr>
        <w:t xml:space="preserve"> </w:t>
      </w:r>
      <w:r w:rsidRPr="00336E96">
        <w:rPr>
          <w:rFonts w:ascii="GHEA Grapalat" w:hAnsi="GHEA Grapalat"/>
          <w:lang w:val="hy-AM"/>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336E96">
        <w:rPr>
          <w:rFonts w:ascii="GHEA Grapalat" w:hAnsi="GHEA Grapalat"/>
          <w:lang w:val="hy-AM"/>
        </w:rPr>
        <w:t>աշխատակիցները</w:t>
      </w:r>
      <w:r w:rsidR="00332AC0">
        <w:rPr>
          <w:rFonts w:ascii="GHEA Grapalat" w:hAnsi="GHEA Grapalat"/>
          <w:lang w:val="hy-AM"/>
        </w:rPr>
        <w:t xml:space="preserve"> և </w:t>
      </w:r>
      <w:r w:rsidR="00152F2A" w:rsidRPr="00F67B5F">
        <w:rPr>
          <w:rFonts w:ascii="GHEA Grapalat" w:hAnsi="GHEA Grapalat" w:cs="Times Armenian"/>
          <w:lang w:val="hy-AM"/>
        </w:rPr>
        <w:t>«</w:t>
      </w:r>
      <w:r w:rsidR="00332AC0" w:rsidRPr="006822A9">
        <w:rPr>
          <w:rFonts w:ascii="GHEA Grapalat" w:hAnsi="GHEA Grapalat"/>
          <w:lang w:val="hy-AM"/>
        </w:rPr>
        <w:t>Կրթություն և առողջություն</w:t>
      </w:r>
      <w:r w:rsidR="00A16D9E" w:rsidRPr="00A16D9E">
        <w:rPr>
          <w:rFonts w:ascii="GHEA Grapalat" w:hAnsi="GHEA Grapalat" w:cs="Times Armenian"/>
          <w:noProof/>
          <w:lang w:val="hy-AM"/>
        </w:rPr>
        <w:t>»</w:t>
      </w:r>
      <w:r w:rsidR="00332AC0" w:rsidRPr="006822A9">
        <w:rPr>
          <w:rFonts w:ascii="GHEA Grapalat" w:hAnsi="GHEA Grapalat"/>
          <w:lang w:val="hy-AM"/>
        </w:rPr>
        <w:t xml:space="preserve"> հասար</w:t>
      </w:r>
      <w:r w:rsidR="00332AC0">
        <w:rPr>
          <w:rFonts w:ascii="GHEA Grapalat" w:hAnsi="GHEA Grapalat"/>
          <w:lang w:val="hy-AM"/>
        </w:rPr>
        <w:t>ակական կազմակերպության կողմից լիազորված պատասխանատու անձիք</w:t>
      </w:r>
      <w:r w:rsidRPr="008E31B3">
        <w:rPr>
          <w:rFonts w:ascii="GHEA Grapalat" w:hAnsi="GHEA Grapalat"/>
          <w:lang w:val="ro-RO"/>
        </w:rPr>
        <w:t xml:space="preserve">: </w:t>
      </w:r>
    </w:p>
    <w:p w:rsidR="00B248E6" w:rsidRDefault="00B248E6"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583EFA" w:rsidRPr="00583EFA" w:rsidRDefault="00583EFA" w:rsidP="00583EFA">
      <w:pPr>
        <w:pStyle w:val="NormalWeb"/>
        <w:spacing w:line="360" w:lineRule="auto"/>
        <w:ind w:firstLine="720"/>
        <w:jc w:val="both"/>
        <w:rPr>
          <w:rFonts w:ascii="GHEA Grapalat" w:hAnsi="GHEA Grapalat" w:cs="Sylfaen"/>
          <w:lang w:val="fr-FR"/>
        </w:rPr>
      </w:pPr>
      <w:r w:rsidRPr="00C74295">
        <w:rPr>
          <w:rFonts w:ascii="Sylfaen" w:hAnsi="Sylfaen"/>
          <w:lang w:val="hy-AM"/>
        </w:rPr>
        <w:t>1</w:t>
      </w:r>
      <w:r w:rsidRPr="00583EFA">
        <w:rPr>
          <w:rFonts w:ascii="GHEA Grapalat" w:hAnsi="GHEA Grapalat" w:cs="Sylfaen"/>
          <w:lang w:val="hy-AM"/>
        </w:rPr>
        <w:t>. Տեղական իշխանությունների գենդերային հավասարության և իրավահավասարության հետ կապված խնդիրների վերաբերյալ գիտելիքների բարձրացում, համայնքում կանանց սոցիալական դերի ավելի լավ պատկերացում</w:t>
      </w:r>
      <w:r w:rsidRPr="00583EFA">
        <w:rPr>
          <w:rFonts w:ascii="GHEA Grapalat" w:hAnsi="GHEA Grapalat" w:cs="Sylfaen"/>
          <w:lang w:val="fr-FR"/>
        </w:rPr>
        <w:t>:</w:t>
      </w:r>
    </w:p>
    <w:p w:rsidR="00583EFA" w:rsidRPr="00583EFA" w:rsidRDefault="00583EFA" w:rsidP="00583EFA">
      <w:pPr>
        <w:pStyle w:val="NormalWeb"/>
        <w:spacing w:line="360" w:lineRule="auto"/>
        <w:ind w:firstLine="720"/>
        <w:jc w:val="both"/>
        <w:rPr>
          <w:rFonts w:ascii="GHEA Grapalat" w:hAnsi="GHEA Grapalat" w:cs="Sylfaen"/>
          <w:lang w:val="fr-FR"/>
        </w:rPr>
      </w:pPr>
      <w:r w:rsidRPr="00583EFA">
        <w:rPr>
          <w:rFonts w:ascii="GHEA Grapalat" w:hAnsi="GHEA Grapalat" w:cs="Sylfaen"/>
          <w:lang w:val="hy-AM"/>
        </w:rPr>
        <w:t>2. Տեղական իշխանությունների, գործատուների վարքագծի փոփոխություն՝ աշխատանք փնտրող կանանց իրավունքներին ավելի լավ աջակցելու համար, ինչպես նաև միջնակարգ մասնագիտական ուսումնական հաստատությունների շրջանավարտները զինված լինելով համա</w:t>
      </w:r>
      <w:r w:rsidR="004F6DD6">
        <w:rPr>
          <w:rFonts w:ascii="GHEA Grapalat" w:hAnsi="GHEA Grapalat" w:cs="Sylfaen"/>
          <w:lang w:val="hy-AM"/>
        </w:rPr>
        <w:t>պատասխան գիտելիքներով պաշտպանված</w:t>
      </w:r>
      <w:r w:rsidRPr="00583EFA">
        <w:rPr>
          <w:rFonts w:ascii="GHEA Grapalat" w:hAnsi="GHEA Grapalat" w:cs="Sylfaen"/>
          <w:lang w:val="hy-AM"/>
        </w:rPr>
        <w:t xml:space="preserve"> կլինեն հետագայում աշխատանքային խտրականության դրսևորումներից</w:t>
      </w:r>
      <w:r w:rsidRPr="00583EFA">
        <w:rPr>
          <w:rFonts w:ascii="GHEA Grapalat" w:hAnsi="GHEA Grapalat" w:cs="Sylfaen"/>
          <w:lang w:val="fr-FR"/>
        </w:rPr>
        <w:t>:</w:t>
      </w:r>
    </w:p>
    <w:p w:rsidR="00583EFA" w:rsidRPr="00583EFA" w:rsidRDefault="00583EFA" w:rsidP="00583EFA">
      <w:pPr>
        <w:pStyle w:val="NormalWeb"/>
        <w:spacing w:line="360" w:lineRule="auto"/>
        <w:ind w:firstLine="720"/>
        <w:jc w:val="both"/>
        <w:rPr>
          <w:rFonts w:ascii="GHEA Grapalat" w:hAnsi="GHEA Grapalat" w:cs="Sylfaen"/>
          <w:lang w:val="hy-AM"/>
        </w:rPr>
      </w:pPr>
      <w:r w:rsidRPr="00583EFA">
        <w:rPr>
          <w:rFonts w:ascii="GHEA Grapalat" w:hAnsi="GHEA Grapalat" w:cs="Sylfaen"/>
          <w:lang w:val="hy-AM"/>
        </w:rPr>
        <w:t xml:space="preserve">3. </w:t>
      </w:r>
      <w:r w:rsidR="00F54069">
        <w:rPr>
          <w:rFonts w:ascii="GHEA Grapalat" w:hAnsi="GHEA Grapalat" w:cs="Sylfaen"/>
          <w:lang w:val="hy-AM"/>
        </w:rPr>
        <w:t>Կ</w:t>
      </w:r>
      <w:r w:rsidR="00F54069" w:rsidRPr="00583EFA">
        <w:rPr>
          <w:rFonts w:ascii="GHEA Grapalat" w:hAnsi="GHEA Grapalat" w:cs="Sylfaen"/>
          <w:lang w:val="hy-AM"/>
        </w:rPr>
        <w:t xml:space="preserve">անայք </w:t>
      </w:r>
      <w:r w:rsidR="00F54069">
        <w:rPr>
          <w:rFonts w:ascii="GHEA Grapalat" w:hAnsi="GHEA Grapalat" w:cs="Sylfaen"/>
          <w:lang w:val="hy-AM"/>
        </w:rPr>
        <w:t>ա</w:t>
      </w:r>
      <w:r w:rsidRPr="00583EFA">
        <w:rPr>
          <w:rFonts w:ascii="GHEA Grapalat" w:hAnsi="GHEA Grapalat" w:cs="Sylfaen"/>
          <w:lang w:val="hy-AM"/>
        </w:rPr>
        <w:t xml:space="preserve">վելի շատ զբաղված </w:t>
      </w:r>
      <w:r w:rsidR="00D86347">
        <w:rPr>
          <w:rFonts w:ascii="GHEA Grapalat" w:hAnsi="GHEA Grapalat" w:cs="Sylfaen"/>
          <w:lang w:val="hy-AM"/>
        </w:rPr>
        <w:t>և</w:t>
      </w:r>
      <w:r w:rsidRPr="00583EFA">
        <w:rPr>
          <w:rFonts w:ascii="GHEA Grapalat" w:hAnsi="GHEA Grapalat" w:cs="Sylfaen"/>
          <w:lang w:val="hy-AM"/>
        </w:rPr>
        <w:t xml:space="preserve"> տնտեսապես հզորացած</w:t>
      </w:r>
      <w:r w:rsidR="007642A3" w:rsidRPr="007642A3">
        <w:rPr>
          <w:rFonts w:ascii="GHEA Grapalat" w:hAnsi="GHEA Grapalat" w:cs="Sylfaen"/>
          <w:lang w:val="hy-AM"/>
        </w:rPr>
        <w:t xml:space="preserve"> </w:t>
      </w:r>
      <w:r w:rsidR="007642A3">
        <w:rPr>
          <w:rFonts w:ascii="GHEA Grapalat" w:hAnsi="GHEA Grapalat" w:cs="Sylfaen"/>
          <w:lang w:val="hy-AM"/>
        </w:rPr>
        <w:t>կլինեն</w:t>
      </w:r>
      <w:r w:rsidRPr="00583EFA">
        <w:rPr>
          <w:rFonts w:ascii="GHEA Grapalat" w:hAnsi="GHEA Grapalat" w:cs="Sylfaen"/>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w:t>
      </w:r>
      <w:r w:rsidR="00A03C51">
        <w:rPr>
          <w:rFonts w:ascii="GHEA Grapalat" w:hAnsi="GHEA Grapalat" w:cs="Sylfaen"/>
          <w:lang w:val="hy-AM"/>
        </w:rPr>
        <w:t>և</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որոշման մեջ</w:t>
      </w:r>
      <w:r w:rsidR="00A03C51">
        <w:rPr>
          <w:rFonts w:ascii="GHEA Grapalat" w:hAnsi="GHEA Grapalat" w:cs="Sylfaen"/>
          <w:lang w:val="hy-AM"/>
        </w:rPr>
        <w:t xml:space="preserve"> </w:t>
      </w:r>
      <w:r w:rsidR="0004562D" w:rsidRPr="005533EF">
        <w:rPr>
          <w:rFonts w:ascii="GHEA Grapalat" w:hAnsi="GHEA Grapalat" w:cs="Sylfaen"/>
          <w:lang w:val="hy-AM"/>
        </w:rPr>
        <w:t xml:space="preserve">լրացումներ և </w:t>
      </w:r>
      <w:r w:rsidR="00A03C51" w:rsidRPr="005533EF">
        <w:rPr>
          <w:rFonts w:ascii="GHEA Grapalat" w:hAnsi="GHEA Grapalat" w:cs="Sylfaen"/>
          <w:lang w:val="hy-AM"/>
        </w:rPr>
        <w:t>փոփոխություններ</w:t>
      </w:r>
      <w:r w:rsidR="00A03C51" w:rsidRPr="00A03C51">
        <w:rPr>
          <w:rFonts w:ascii="GHEA Grapalat" w:hAnsi="GHEA Grapalat" w:cs="Sylfaen"/>
          <w:color w:val="FF0000"/>
          <w:lang w:val="hy-AM"/>
        </w:rPr>
        <w:t xml:space="preserve"> </w:t>
      </w:r>
      <w:r w:rsidRPr="008E31B3">
        <w:rPr>
          <w:rFonts w:ascii="GHEA Grapalat" w:hAnsi="GHEA Grapalat" w:cs="Sylfaen"/>
          <w:lang w:val="hy-AM"/>
        </w:rPr>
        <w:t>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36E96" w:rsidRPr="00336E96" w:rsidRDefault="00323805" w:rsidP="00336E96">
      <w:pPr>
        <w:spacing w:line="360" w:lineRule="auto"/>
        <w:ind w:left="300" w:right="375"/>
        <w:jc w:val="both"/>
        <w:rPr>
          <w:rFonts w:ascii="GHEA Grapalat" w:hAnsi="GHEA Grapalat"/>
          <w:lang w:val="ro-RO"/>
        </w:rPr>
      </w:pPr>
      <w:r>
        <w:rPr>
          <w:rFonts w:ascii="GHEA Grapalat" w:hAnsi="GHEA Grapalat"/>
          <w:lang w:val="ro-RO"/>
        </w:rPr>
        <w:t xml:space="preserve">      </w:t>
      </w:r>
      <w:r w:rsidR="00336E96" w:rsidRPr="00336E96">
        <w:rPr>
          <w:rFonts w:ascii="GHEA Grapalat" w:hAnsi="GHEA Grapalat"/>
          <w:lang w:val="ro-RO"/>
        </w:rPr>
        <w:t>Ծրագիրը բխում է «Հայաստանի Հանրապետության կրթության մինչև 2030 թվականի զարգացման պետական ծրագիրը» հաստատելու մասին» ՀՕ-441-Ն օրենքի 81-րդ  (Համընդհանուր ներառական սովորողակենտրոն կրթական միջավայրի ստեղծումը) կետից: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1A7298" w:rsidRDefault="001A7298" w:rsidP="00563BBF">
      <w:pPr>
        <w:pStyle w:val="1"/>
        <w:spacing w:line="360" w:lineRule="auto"/>
        <w:rPr>
          <w:rFonts w:ascii="GHEA Grapalat" w:hAnsi="GHEA Grapalat" w:cs="Sylfaen"/>
          <w:b/>
          <w:lang w:val="hy-AM"/>
        </w:rPr>
      </w:pPr>
    </w:p>
    <w:sectPr w:rsidR="001A7298" w:rsidSect="00986504">
      <w:pgSz w:w="11909" w:h="16834" w:code="9"/>
      <w:pgMar w:top="902" w:right="852"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44A" w:rsidRDefault="00FD644A" w:rsidP="00657515">
      <w:r>
        <w:separator/>
      </w:r>
    </w:p>
  </w:endnote>
  <w:endnote w:type="continuationSeparator" w:id="0">
    <w:p w:rsidR="00FD644A" w:rsidRDefault="00FD644A"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44A" w:rsidRDefault="00FD644A" w:rsidP="00657515">
      <w:r>
        <w:separator/>
      </w:r>
    </w:p>
  </w:footnote>
  <w:footnote w:type="continuationSeparator" w:id="0">
    <w:p w:rsidR="00FD644A" w:rsidRDefault="00FD644A"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6">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2"/>
  </w:num>
  <w:num w:numId="4">
    <w:abstractNumId w:val="10"/>
  </w:num>
  <w:num w:numId="5">
    <w:abstractNumId w:val="18"/>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9"/>
  </w:num>
  <w:num w:numId="12">
    <w:abstractNumId w:val="12"/>
  </w:num>
  <w:num w:numId="13">
    <w:abstractNumId w:val="13"/>
  </w:num>
  <w:num w:numId="14">
    <w:abstractNumId w:val="5"/>
  </w:num>
  <w:num w:numId="15">
    <w:abstractNumId w:val="17"/>
  </w:num>
  <w:num w:numId="16">
    <w:abstractNumId w:val="15"/>
  </w:num>
  <w:num w:numId="17">
    <w:abstractNumId w:val="4"/>
  </w:num>
  <w:num w:numId="18">
    <w:abstractNumId w:val="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23E8"/>
    <w:rsid w:val="000127C9"/>
    <w:rsid w:val="00014668"/>
    <w:rsid w:val="00014E86"/>
    <w:rsid w:val="000174DD"/>
    <w:rsid w:val="00020993"/>
    <w:rsid w:val="000228C1"/>
    <w:rsid w:val="0002371F"/>
    <w:rsid w:val="000242A9"/>
    <w:rsid w:val="000270A7"/>
    <w:rsid w:val="00030A71"/>
    <w:rsid w:val="00031F9C"/>
    <w:rsid w:val="00036144"/>
    <w:rsid w:val="000438BD"/>
    <w:rsid w:val="00044409"/>
    <w:rsid w:val="0004562D"/>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C9"/>
    <w:rsid w:val="000F37EF"/>
    <w:rsid w:val="000F3BC9"/>
    <w:rsid w:val="000F3D83"/>
    <w:rsid w:val="000F3F64"/>
    <w:rsid w:val="000F5B4B"/>
    <w:rsid w:val="000F653B"/>
    <w:rsid w:val="000F79CA"/>
    <w:rsid w:val="0010564C"/>
    <w:rsid w:val="00110CB9"/>
    <w:rsid w:val="00111F14"/>
    <w:rsid w:val="00112553"/>
    <w:rsid w:val="00115C70"/>
    <w:rsid w:val="00116690"/>
    <w:rsid w:val="00122749"/>
    <w:rsid w:val="00127515"/>
    <w:rsid w:val="00131C4C"/>
    <w:rsid w:val="00132399"/>
    <w:rsid w:val="00133FEE"/>
    <w:rsid w:val="00141927"/>
    <w:rsid w:val="00142CDF"/>
    <w:rsid w:val="0014337B"/>
    <w:rsid w:val="00143550"/>
    <w:rsid w:val="00143F1E"/>
    <w:rsid w:val="001447BB"/>
    <w:rsid w:val="00144C41"/>
    <w:rsid w:val="001450C5"/>
    <w:rsid w:val="00152F2A"/>
    <w:rsid w:val="0015442C"/>
    <w:rsid w:val="001547BA"/>
    <w:rsid w:val="00154A4F"/>
    <w:rsid w:val="00155A72"/>
    <w:rsid w:val="00160DAF"/>
    <w:rsid w:val="001617EB"/>
    <w:rsid w:val="00165098"/>
    <w:rsid w:val="00165930"/>
    <w:rsid w:val="0016764E"/>
    <w:rsid w:val="00170FDF"/>
    <w:rsid w:val="00172D30"/>
    <w:rsid w:val="00174382"/>
    <w:rsid w:val="0017679A"/>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6754"/>
    <w:rsid w:val="001B7DB9"/>
    <w:rsid w:val="001B7DC3"/>
    <w:rsid w:val="001C0C97"/>
    <w:rsid w:val="001C4C93"/>
    <w:rsid w:val="001C55DF"/>
    <w:rsid w:val="001C7BFC"/>
    <w:rsid w:val="001D0333"/>
    <w:rsid w:val="001D3727"/>
    <w:rsid w:val="001D5131"/>
    <w:rsid w:val="001D7641"/>
    <w:rsid w:val="001E0709"/>
    <w:rsid w:val="001E18A8"/>
    <w:rsid w:val="001E337B"/>
    <w:rsid w:val="001E3562"/>
    <w:rsid w:val="001E3E27"/>
    <w:rsid w:val="001E48D0"/>
    <w:rsid w:val="001E512A"/>
    <w:rsid w:val="001E6237"/>
    <w:rsid w:val="001E75BB"/>
    <w:rsid w:val="001F3D61"/>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91B86"/>
    <w:rsid w:val="002A0CC9"/>
    <w:rsid w:val="002A26F4"/>
    <w:rsid w:val="002A2E16"/>
    <w:rsid w:val="002A630D"/>
    <w:rsid w:val="002A6DA2"/>
    <w:rsid w:val="002A72E1"/>
    <w:rsid w:val="002B02C2"/>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1802"/>
    <w:rsid w:val="003231E7"/>
    <w:rsid w:val="00323237"/>
    <w:rsid w:val="00323805"/>
    <w:rsid w:val="0032406D"/>
    <w:rsid w:val="00325576"/>
    <w:rsid w:val="003313BC"/>
    <w:rsid w:val="00332AC0"/>
    <w:rsid w:val="003336C0"/>
    <w:rsid w:val="003340AD"/>
    <w:rsid w:val="003344AA"/>
    <w:rsid w:val="003352C2"/>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952"/>
    <w:rsid w:val="00355C22"/>
    <w:rsid w:val="00360A73"/>
    <w:rsid w:val="00360C84"/>
    <w:rsid w:val="00363693"/>
    <w:rsid w:val="003639C7"/>
    <w:rsid w:val="00364B75"/>
    <w:rsid w:val="003656AB"/>
    <w:rsid w:val="0036579D"/>
    <w:rsid w:val="00365F79"/>
    <w:rsid w:val="00367473"/>
    <w:rsid w:val="00367510"/>
    <w:rsid w:val="00371048"/>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2D4"/>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2D96"/>
    <w:rsid w:val="00415FF2"/>
    <w:rsid w:val="00416070"/>
    <w:rsid w:val="00417400"/>
    <w:rsid w:val="00417DCE"/>
    <w:rsid w:val="00420341"/>
    <w:rsid w:val="00420752"/>
    <w:rsid w:val="004209E1"/>
    <w:rsid w:val="00421138"/>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66243"/>
    <w:rsid w:val="004672CC"/>
    <w:rsid w:val="00470064"/>
    <w:rsid w:val="0047386F"/>
    <w:rsid w:val="00475290"/>
    <w:rsid w:val="00476E54"/>
    <w:rsid w:val="00482ACE"/>
    <w:rsid w:val="004834CB"/>
    <w:rsid w:val="004846F4"/>
    <w:rsid w:val="00484C8B"/>
    <w:rsid w:val="004857BD"/>
    <w:rsid w:val="00486C01"/>
    <w:rsid w:val="0049283D"/>
    <w:rsid w:val="00496E0D"/>
    <w:rsid w:val="004A13B4"/>
    <w:rsid w:val="004A2796"/>
    <w:rsid w:val="004A4D5B"/>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06A"/>
    <w:rsid w:val="0050022F"/>
    <w:rsid w:val="00500AAE"/>
    <w:rsid w:val="00502EC9"/>
    <w:rsid w:val="00505D4D"/>
    <w:rsid w:val="00506B20"/>
    <w:rsid w:val="005074C0"/>
    <w:rsid w:val="00512090"/>
    <w:rsid w:val="00512320"/>
    <w:rsid w:val="00513241"/>
    <w:rsid w:val="005165F4"/>
    <w:rsid w:val="00517947"/>
    <w:rsid w:val="005200E9"/>
    <w:rsid w:val="005203A8"/>
    <w:rsid w:val="00520B69"/>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3EF"/>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3EFA"/>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F10"/>
    <w:rsid w:val="005D3E12"/>
    <w:rsid w:val="005D4D22"/>
    <w:rsid w:val="005D63DF"/>
    <w:rsid w:val="005D664E"/>
    <w:rsid w:val="005D6C82"/>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1778"/>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6125"/>
    <w:rsid w:val="00687AF5"/>
    <w:rsid w:val="00692C63"/>
    <w:rsid w:val="006A0751"/>
    <w:rsid w:val="006A20E2"/>
    <w:rsid w:val="006A5EB3"/>
    <w:rsid w:val="006B0DFA"/>
    <w:rsid w:val="006B133F"/>
    <w:rsid w:val="006B24C1"/>
    <w:rsid w:val="006B2D9C"/>
    <w:rsid w:val="006B3DD0"/>
    <w:rsid w:val="006B40A8"/>
    <w:rsid w:val="006B4B34"/>
    <w:rsid w:val="006B51ED"/>
    <w:rsid w:val="006B621D"/>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5331"/>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47C"/>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29A9"/>
    <w:rsid w:val="008F32F9"/>
    <w:rsid w:val="008F3812"/>
    <w:rsid w:val="008F6DB2"/>
    <w:rsid w:val="008F786C"/>
    <w:rsid w:val="008F7B45"/>
    <w:rsid w:val="009013E6"/>
    <w:rsid w:val="009021A5"/>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19CA"/>
    <w:rsid w:val="009B2D39"/>
    <w:rsid w:val="009B2D8F"/>
    <w:rsid w:val="009B2D9B"/>
    <w:rsid w:val="009B4844"/>
    <w:rsid w:val="009C0A72"/>
    <w:rsid w:val="009C1C57"/>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8A6"/>
    <w:rsid w:val="00AD0B27"/>
    <w:rsid w:val="00AD0B6E"/>
    <w:rsid w:val="00AD1FD3"/>
    <w:rsid w:val="00AD20EB"/>
    <w:rsid w:val="00AD232B"/>
    <w:rsid w:val="00AE0DDF"/>
    <w:rsid w:val="00AE54F7"/>
    <w:rsid w:val="00AE5EE4"/>
    <w:rsid w:val="00AE611B"/>
    <w:rsid w:val="00AE68B5"/>
    <w:rsid w:val="00AE6A76"/>
    <w:rsid w:val="00AF061D"/>
    <w:rsid w:val="00AF2ECE"/>
    <w:rsid w:val="00AF6D48"/>
    <w:rsid w:val="00B010EC"/>
    <w:rsid w:val="00B02458"/>
    <w:rsid w:val="00B10DC6"/>
    <w:rsid w:val="00B123FD"/>
    <w:rsid w:val="00B1340E"/>
    <w:rsid w:val="00B15596"/>
    <w:rsid w:val="00B206DC"/>
    <w:rsid w:val="00B20E95"/>
    <w:rsid w:val="00B214C9"/>
    <w:rsid w:val="00B21785"/>
    <w:rsid w:val="00B225D7"/>
    <w:rsid w:val="00B2371B"/>
    <w:rsid w:val="00B2456E"/>
    <w:rsid w:val="00B248E6"/>
    <w:rsid w:val="00B24C4A"/>
    <w:rsid w:val="00B251D2"/>
    <w:rsid w:val="00B2734D"/>
    <w:rsid w:val="00B306A6"/>
    <w:rsid w:val="00B309BB"/>
    <w:rsid w:val="00B31A1D"/>
    <w:rsid w:val="00B32ADE"/>
    <w:rsid w:val="00B414FE"/>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6B09"/>
    <w:rsid w:val="00B66B5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532F"/>
    <w:rsid w:val="00BD5AFC"/>
    <w:rsid w:val="00BD6ADF"/>
    <w:rsid w:val="00BE0231"/>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25AE"/>
    <w:rsid w:val="00CB2BC5"/>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CF7939"/>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31D4"/>
    <w:rsid w:val="00DB4169"/>
    <w:rsid w:val="00DB48B6"/>
    <w:rsid w:val="00DB507A"/>
    <w:rsid w:val="00DB6919"/>
    <w:rsid w:val="00DB79A1"/>
    <w:rsid w:val="00DC05AF"/>
    <w:rsid w:val="00DC1765"/>
    <w:rsid w:val="00DC2A15"/>
    <w:rsid w:val="00DC415E"/>
    <w:rsid w:val="00DC78DE"/>
    <w:rsid w:val="00DD002D"/>
    <w:rsid w:val="00DD05F2"/>
    <w:rsid w:val="00DD2FFD"/>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34C27"/>
    <w:rsid w:val="00E400A1"/>
    <w:rsid w:val="00E40FEA"/>
    <w:rsid w:val="00E41640"/>
    <w:rsid w:val="00E41BD1"/>
    <w:rsid w:val="00E433AA"/>
    <w:rsid w:val="00E457C1"/>
    <w:rsid w:val="00E45A11"/>
    <w:rsid w:val="00E46055"/>
    <w:rsid w:val="00E472BE"/>
    <w:rsid w:val="00E50D0E"/>
    <w:rsid w:val="00E524EE"/>
    <w:rsid w:val="00E5413A"/>
    <w:rsid w:val="00E55F20"/>
    <w:rsid w:val="00E571AD"/>
    <w:rsid w:val="00E638C2"/>
    <w:rsid w:val="00E64EBD"/>
    <w:rsid w:val="00E64F4F"/>
    <w:rsid w:val="00E6526A"/>
    <w:rsid w:val="00E743C9"/>
    <w:rsid w:val="00E74AA7"/>
    <w:rsid w:val="00E7521F"/>
    <w:rsid w:val="00E755C9"/>
    <w:rsid w:val="00E766EE"/>
    <w:rsid w:val="00E76F48"/>
    <w:rsid w:val="00E8074E"/>
    <w:rsid w:val="00E8502B"/>
    <w:rsid w:val="00E8638D"/>
    <w:rsid w:val="00E8666B"/>
    <w:rsid w:val="00E87919"/>
    <w:rsid w:val="00E90AA2"/>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1701F"/>
    <w:rsid w:val="00F26CDC"/>
    <w:rsid w:val="00F2779C"/>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3BB0"/>
    <w:rsid w:val="00FD644A"/>
    <w:rsid w:val="00FD695C"/>
    <w:rsid w:val="00FD6B04"/>
    <w:rsid w:val="00FE12B9"/>
    <w:rsid w:val="00FE1927"/>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CommentText">
    <w:name w:val="annotation text"/>
    <w:basedOn w:val="Normal"/>
    <w:link w:val="CommentTextChar"/>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CommentTextChar">
    <w:name w:val="Comment Text Char"/>
    <w:basedOn w:val="DefaultParagraphFont"/>
    <w:link w:val="CommentText"/>
    <w:uiPriority w:val="99"/>
    <w:rsid w:val="00583EFA"/>
    <w:rPr>
      <w:rFonts w:asciiTheme="minorHAnsi" w:eastAsiaTheme="minorHAnsi" w:hAnsiTheme="minorHAnsi" w:cstheme="minorBidi"/>
      <w:kern w:val="2"/>
      <w:lang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undp.org/content/armenia/en/home/gender-equalit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57845-014B-4276-A565-33583EDB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1493</Words>
  <Characters>8513</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2021-11-09T06:34:00Z</cp:lastPrinted>
  <dcterms:created xsi:type="dcterms:W3CDTF">2023-08-02T13:33:00Z</dcterms:created>
  <dcterms:modified xsi:type="dcterms:W3CDTF">2023-08-02T13:39:00Z</dcterms:modified>
  <cp:keywords>https://mul2.gov.am/tasks/831565/oneclick/5b551d5cd8b12a30516532693b03a315d4a6d137a2276df2c9404b6a355f4e2b.docx?token=dc7ac465deb8469bc7e67f57a2214eb2</cp:keywords>
</cp:coreProperties>
</file>