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117" w:rsidRPr="006F1FF2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GHEA Grapalat"/>
          <w:b/>
          <w:bCs/>
          <w:i/>
          <w:sz w:val="24"/>
          <w:szCs w:val="24"/>
          <w:lang w:val="af-ZA" w:eastAsia="ru-RU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 Ի Մ Ն Ա Վ Ո Ր ՈՒ Մ</w:t>
      </w:r>
    </w:p>
    <w:p w:rsidR="00CE59FB" w:rsidRDefault="005C3EC6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ՊԵՏԱԿԱՆ ԳՈՒՅՔՆ</w:t>
      </w:r>
      <w:r w:rsidR="00CE59FB" w:rsidRPr="00CE59F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 ՕՏԱՐԵԼՈՒ ՄԱՍԻՆ</w:t>
      </w:r>
    </w:p>
    <w:p w:rsidR="003D5117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ՀՀ կառավարության որոշման նախագծի </w:t>
      </w:r>
    </w:p>
    <w:p w:rsidR="003D5117" w:rsidRDefault="003D5117" w:rsidP="003D5117">
      <w:pPr>
        <w:spacing w:after="0" w:line="36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</w:p>
    <w:p w:rsidR="003D5117" w:rsidRDefault="0011764B" w:rsidP="00785296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ՀՀ Շիրակի մարզ, համայնք Գյումրի ք. Վ</w:t>
      </w:r>
      <w:r w:rsidR="007B106A">
        <w:rPr>
          <w:rFonts w:ascii="GHEA Grapalat" w:hAnsi="GHEA Grapalat"/>
          <w:color w:val="000000"/>
          <w:lang w:val="hy-AM"/>
        </w:rPr>
        <w:t>.</w:t>
      </w:r>
      <w:r>
        <w:rPr>
          <w:rFonts w:ascii="GHEA Grapalat" w:hAnsi="GHEA Grapalat"/>
          <w:color w:val="000000"/>
          <w:lang w:val="hy-AM"/>
        </w:rPr>
        <w:t xml:space="preserve"> Սարգսյան փողոց 25/9 հիվանդանոց հասցեում գտնվող 1</w:t>
      </w:r>
      <w:r>
        <w:rPr>
          <w:rFonts w:ascii="Calibri" w:hAnsi="Calibri" w:cs="Calibri"/>
          <w:color w:val="000000"/>
          <w:lang w:val="hy-AM"/>
        </w:rPr>
        <w:t> </w:t>
      </w:r>
      <w:r>
        <w:rPr>
          <w:rFonts w:ascii="GHEA Grapalat" w:hAnsi="GHEA Grapalat"/>
          <w:color w:val="000000"/>
          <w:lang w:val="hy-AM"/>
        </w:rPr>
        <w:t>968.67</w:t>
      </w:r>
      <w:r w:rsidRPr="004350E9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քառ. մետր մակերեսով անշարժ գույքը և դրա զբաղեցրած, օգտագործման ու սպասարկման համար հատկացված 0.4527 հեկտար մակերեսով հողամասն </w:t>
      </w:r>
      <w:r w:rsidRPr="00EB357B">
        <w:rPr>
          <w:rFonts w:ascii="GHEA Grapalat" w:hAnsi="GHEA Grapalat"/>
          <w:color w:val="000000"/>
          <w:lang w:val="fr-FR"/>
        </w:rPr>
        <w:t xml:space="preserve"> </w:t>
      </w:r>
      <w:r w:rsidR="003D5117" w:rsidRPr="001A3905">
        <w:rPr>
          <w:rFonts w:ascii="GHEA Grapalat" w:hAnsi="GHEA Grapalat"/>
          <w:color w:val="000000"/>
          <w:lang w:val="fr-FR"/>
        </w:rPr>
        <w:t>(</w:t>
      </w:r>
      <w:r w:rsidR="003D5117" w:rsidRPr="00130B5A">
        <w:rPr>
          <w:rFonts w:ascii="GHEA Grapalat" w:hAnsi="GHEA Grapalat"/>
          <w:color w:val="000000"/>
          <w:lang w:val="hy-AM"/>
        </w:rPr>
        <w:t>այսուհետ՝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>
        <w:rPr>
          <w:rFonts w:ascii="GHEA Grapalat" w:hAnsi="GHEA Grapalat"/>
          <w:color w:val="000000"/>
          <w:lang w:val="hy-AM"/>
        </w:rPr>
        <w:t>Գ</w:t>
      </w:r>
      <w:r w:rsidR="003D5117" w:rsidRPr="00130B5A">
        <w:rPr>
          <w:rFonts w:ascii="GHEA Grapalat" w:hAnsi="GHEA Grapalat"/>
          <w:color w:val="000000"/>
          <w:lang w:val="hy-AM"/>
        </w:rPr>
        <w:t>ույք</w:t>
      </w:r>
      <w:r w:rsidR="003D5117" w:rsidRPr="001A3905">
        <w:rPr>
          <w:rFonts w:ascii="GHEA Grapalat" w:hAnsi="GHEA Grapalat"/>
          <w:color w:val="000000"/>
          <w:lang w:val="fr-FR"/>
        </w:rPr>
        <w:t>)</w:t>
      </w:r>
      <w:r w:rsidR="004179B5">
        <w:rPr>
          <w:rFonts w:ascii="GHEA Grapalat" w:hAnsi="GHEA Grapalat"/>
          <w:color w:val="000000"/>
          <w:lang w:val="hy-AM"/>
        </w:rPr>
        <w:t xml:space="preserve"> </w:t>
      </w:r>
      <w:r w:rsidR="003D5117">
        <w:rPr>
          <w:rFonts w:ascii="GHEA Grapalat" w:hAnsi="GHEA Grapalat"/>
          <w:color w:val="000000"/>
          <w:lang w:val="hy-AM"/>
        </w:rPr>
        <w:t>հանդիսանում է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պետական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սեփականություն</w:t>
      </w:r>
      <w:r w:rsidR="003D5117">
        <w:rPr>
          <w:rFonts w:ascii="GHEA Grapalat" w:hAnsi="GHEA Grapalat"/>
          <w:color w:val="000000"/>
          <w:lang w:val="hy-AM"/>
        </w:rPr>
        <w:t xml:space="preserve"> և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>
        <w:rPr>
          <w:rFonts w:ascii="GHEA Grapalat" w:hAnsi="GHEA Grapalat"/>
          <w:color w:val="000000"/>
          <w:lang w:val="hy-AM"/>
        </w:rPr>
        <w:t>ամրացված է ՀՀ տարածքային կառավարման և ենթակառուցվածքների նախարարության պ</w:t>
      </w:r>
      <w:r w:rsidR="003D5117" w:rsidRPr="00130B5A">
        <w:rPr>
          <w:rFonts w:ascii="GHEA Grapalat" w:hAnsi="GHEA Grapalat"/>
          <w:color w:val="000000"/>
          <w:lang w:val="hy-AM"/>
        </w:rPr>
        <w:t>ետական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գույքի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կառավարման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կոմիտեին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(</w:t>
      </w:r>
      <w:r w:rsidR="003D5117" w:rsidRPr="00130B5A">
        <w:rPr>
          <w:rFonts w:ascii="GHEA Grapalat" w:hAnsi="GHEA Grapalat"/>
          <w:color w:val="000000"/>
          <w:lang w:val="hy-AM"/>
        </w:rPr>
        <w:t>այսուհետ՝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Կոմիտե</w:t>
      </w:r>
      <w:r w:rsidR="003D5117" w:rsidRPr="001A3905">
        <w:rPr>
          <w:rFonts w:ascii="GHEA Grapalat" w:hAnsi="GHEA Grapalat"/>
          <w:color w:val="000000"/>
          <w:lang w:val="fr-FR"/>
        </w:rPr>
        <w:t>)</w:t>
      </w:r>
      <w:r w:rsidR="003D5117">
        <w:rPr>
          <w:rFonts w:ascii="GHEA Grapalat" w:hAnsi="GHEA Grapalat"/>
          <w:color w:val="000000"/>
          <w:lang w:val="hy-AM"/>
        </w:rPr>
        <w:t>։</w:t>
      </w:r>
    </w:p>
    <w:p w:rsidR="00475243" w:rsidRDefault="00475243" w:rsidP="00785296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Գույքը նախկինում շահագործվել է, որպես ուռուցքաբանական դիսպանսեր, սակայն տևական ժամանակ է չի շահագործվում և ունի հիմնովին վերանորոգման կարիք։</w:t>
      </w:r>
    </w:p>
    <w:p w:rsidR="00D572A0" w:rsidRDefault="003D5117" w:rsidP="00785296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Ներկայացված նախագծով առաջարկվում է </w:t>
      </w:r>
      <w:r w:rsidR="00EB0F17">
        <w:rPr>
          <w:rFonts w:ascii="GHEA Grapalat" w:hAnsi="GHEA Grapalat"/>
          <w:color w:val="000000"/>
          <w:lang w:val="hy-AM"/>
        </w:rPr>
        <w:t>Կ</w:t>
      </w:r>
      <w:r w:rsidR="00D572A0" w:rsidRPr="00D572A0">
        <w:rPr>
          <w:rFonts w:ascii="GHEA Grapalat" w:hAnsi="GHEA Grapalat"/>
          <w:color w:val="000000"/>
          <w:lang w:val="hy-AM"/>
        </w:rPr>
        <w:t>ոմիտեին ամրացված</w:t>
      </w:r>
      <w:r w:rsidR="00D572A0">
        <w:rPr>
          <w:rFonts w:ascii="GHEA Grapalat" w:hAnsi="GHEA Grapalat"/>
          <w:color w:val="000000"/>
          <w:lang w:val="hy-AM"/>
        </w:rPr>
        <w:t xml:space="preserve">, </w:t>
      </w:r>
      <w:r w:rsidR="00D572A0" w:rsidRPr="00D572A0">
        <w:rPr>
          <w:rFonts w:ascii="GHEA Grapalat" w:hAnsi="GHEA Grapalat"/>
          <w:color w:val="000000"/>
          <w:lang w:val="hy-AM"/>
        </w:rPr>
        <w:t>պետական սեփականություն հանդիսացող</w:t>
      </w:r>
      <w:r w:rsidR="00D572A0">
        <w:rPr>
          <w:rFonts w:ascii="GHEA Grapalat" w:hAnsi="GHEA Grapalat"/>
          <w:color w:val="000000"/>
          <w:lang w:val="hy-AM"/>
        </w:rPr>
        <w:t xml:space="preserve"> </w:t>
      </w:r>
      <w:r w:rsidR="0011764B">
        <w:rPr>
          <w:rFonts w:ascii="GHEA Grapalat" w:hAnsi="GHEA Grapalat"/>
          <w:color w:val="000000"/>
          <w:lang w:val="hy-AM"/>
        </w:rPr>
        <w:t>համայնք Գյումրի ք. Վ</w:t>
      </w:r>
      <w:r w:rsidR="007B106A">
        <w:rPr>
          <w:rFonts w:ascii="GHEA Grapalat" w:hAnsi="GHEA Grapalat"/>
          <w:color w:val="000000"/>
          <w:lang w:val="hy-AM"/>
        </w:rPr>
        <w:t>.</w:t>
      </w:r>
      <w:r w:rsidR="0011764B">
        <w:rPr>
          <w:rFonts w:ascii="GHEA Grapalat" w:hAnsi="GHEA Grapalat"/>
          <w:color w:val="000000"/>
          <w:lang w:val="hy-AM"/>
        </w:rPr>
        <w:t xml:space="preserve"> Սարգսյան փողոց 25/9 հիվանդանոց </w:t>
      </w:r>
      <w:r w:rsidR="00D572A0">
        <w:rPr>
          <w:rFonts w:ascii="GHEA Grapalat" w:hAnsi="GHEA Grapalat"/>
          <w:color w:val="000000"/>
          <w:lang w:val="hy-AM"/>
        </w:rPr>
        <w:t xml:space="preserve">հասցեում գտնվող </w:t>
      </w:r>
      <w:r w:rsidR="008100D5">
        <w:rPr>
          <w:rFonts w:ascii="GHEA Grapalat" w:hAnsi="GHEA Grapalat"/>
          <w:color w:val="000000"/>
          <w:lang w:val="hy-AM"/>
        </w:rPr>
        <w:t>գույքը ներկայացնել</w:t>
      </w:r>
      <w:r w:rsidR="00D572A0" w:rsidRPr="00D572A0">
        <w:rPr>
          <w:rFonts w:ascii="GHEA Grapalat" w:hAnsi="GHEA Grapalat"/>
          <w:color w:val="000000"/>
          <w:lang w:val="hy-AM"/>
        </w:rPr>
        <w:t xml:space="preserve"> օտար</w:t>
      </w:r>
      <w:r w:rsidR="008100D5">
        <w:rPr>
          <w:rFonts w:ascii="GHEA Grapalat" w:hAnsi="GHEA Grapalat"/>
          <w:color w:val="000000"/>
          <w:lang w:val="hy-AM"/>
        </w:rPr>
        <w:t>ման՝</w:t>
      </w:r>
      <w:r w:rsidR="00D572A0" w:rsidRPr="00D572A0">
        <w:rPr>
          <w:rFonts w:ascii="GHEA Grapalat" w:hAnsi="GHEA Grapalat"/>
          <w:color w:val="000000"/>
          <w:lang w:val="hy-AM"/>
        </w:rPr>
        <w:t xml:space="preserve"> </w:t>
      </w:r>
      <w:r w:rsidR="004676A1">
        <w:rPr>
          <w:rFonts w:ascii="GHEA Grapalat" w:hAnsi="GHEA Grapalat"/>
          <w:color w:val="000000"/>
          <w:lang w:val="hy-AM"/>
        </w:rPr>
        <w:t>մրցույթով</w:t>
      </w:r>
      <w:r w:rsidR="00D572A0" w:rsidRPr="00D572A0">
        <w:rPr>
          <w:rFonts w:ascii="GHEA Grapalat" w:hAnsi="GHEA Grapalat"/>
          <w:color w:val="000000"/>
          <w:lang w:val="hy-AM"/>
        </w:rPr>
        <w:t>:</w:t>
      </w:r>
    </w:p>
    <w:p w:rsidR="008E4A1A" w:rsidRDefault="00587B5F" w:rsidP="00785296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Մրցույթով</w:t>
      </w:r>
      <w:r w:rsidR="00E63809">
        <w:rPr>
          <w:rFonts w:ascii="GHEA Grapalat" w:hAnsi="GHEA Grapalat"/>
          <w:color w:val="000000"/>
          <w:lang w:val="hy-AM"/>
        </w:rPr>
        <w:t xml:space="preserve"> </w:t>
      </w:r>
      <w:r w:rsidR="008E4A1A" w:rsidRPr="008935B5">
        <w:rPr>
          <w:rFonts w:ascii="GHEA Grapalat" w:hAnsi="GHEA Grapalat"/>
          <w:color w:val="000000"/>
          <w:lang w:val="hy-AM"/>
        </w:rPr>
        <w:t xml:space="preserve">օտարման ենթակա </w:t>
      </w:r>
      <w:r w:rsidR="008E4A1A">
        <w:rPr>
          <w:rFonts w:ascii="GHEA Grapalat" w:hAnsi="GHEA Grapalat"/>
          <w:color w:val="000000"/>
          <w:lang w:val="hy-AM"/>
        </w:rPr>
        <w:t>Գ</w:t>
      </w:r>
      <w:r w:rsidR="008E4A1A" w:rsidRPr="008935B5">
        <w:rPr>
          <w:rFonts w:ascii="GHEA Grapalat" w:hAnsi="GHEA Grapalat"/>
          <w:color w:val="000000"/>
          <w:lang w:val="hy-AM"/>
        </w:rPr>
        <w:t xml:space="preserve">ույքի </w:t>
      </w:r>
      <w:r w:rsidR="00E63809">
        <w:rPr>
          <w:rFonts w:ascii="GHEA Grapalat" w:hAnsi="GHEA Grapalat"/>
          <w:color w:val="000000"/>
          <w:lang w:val="hy-AM"/>
        </w:rPr>
        <w:t xml:space="preserve">վաճառքի </w:t>
      </w:r>
      <w:r>
        <w:rPr>
          <w:rFonts w:ascii="GHEA Grapalat" w:hAnsi="GHEA Grapalat"/>
          <w:color w:val="000000"/>
          <w:lang w:val="hy-AM"/>
        </w:rPr>
        <w:t>նվազագույն</w:t>
      </w:r>
      <w:r w:rsidR="00E63809">
        <w:rPr>
          <w:rFonts w:ascii="GHEA Grapalat" w:hAnsi="GHEA Grapalat"/>
          <w:color w:val="000000"/>
          <w:lang w:val="hy-AM"/>
        </w:rPr>
        <w:t xml:space="preserve"> </w:t>
      </w:r>
      <w:r w:rsidR="008E4A1A">
        <w:rPr>
          <w:rFonts w:ascii="GHEA Grapalat" w:hAnsi="GHEA Grapalat"/>
          <w:color w:val="000000"/>
          <w:lang w:val="hy-AM"/>
        </w:rPr>
        <w:t xml:space="preserve">գին է սահմանվել գնահատված արժեքի </w:t>
      </w:r>
      <w:r w:rsidR="00612530">
        <w:rPr>
          <w:rFonts w:ascii="GHEA Grapalat" w:hAnsi="GHEA Grapalat"/>
          <w:color w:val="000000"/>
          <w:lang w:val="hy-AM"/>
        </w:rPr>
        <w:t>100</w:t>
      </w:r>
      <w:r w:rsidR="00821420">
        <w:rPr>
          <w:rFonts w:ascii="GHEA Grapalat" w:hAnsi="GHEA Grapalat"/>
          <w:color w:val="000000"/>
          <w:lang w:val="hy-AM"/>
        </w:rPr>
        <w:t xml:space="preserve"> տոկոսի չափը</w:t>
      </w:r>
      <w:r w:rsidR="008E4A1A">
        <w:rPr>
          <w:rFonts w:ascii="GHEA Grapalat" w:hAnsi="GHEA Grapalat"/>
          <w:color w:val="000000"/>
          <w:lang w:val="hy-AM"/>
        </w:rPr>
        <w:t>՝</w:t>
      </w:r>
      <w:r w:rsidR="00D801E4">
        <w:rPr>
          <w:rFonts w:ascii="GHEA Grapalat" w:hAnsi="GHEA Grapalat"/>
          <w:color w:val="000000"/>
          <w:lang w:val="hy-AM"/>
        </w:rPr>
        <w:t xml:space="preserve"> </w:t>
      </w:r>
      <w:r w:rsidR="0011764B">
        <w:rPr>
          <w:rFonts w:ascii="GHEA Grapalat" w:hAnsi="GHEA Grapalat"/>
          <w:color w:val="000000"/>
          <w:lang w:val="hy-AM"/>
        </w:rPr>
        <w:t>303</w:t>
      </w:r>
      <w:r w:rsidR="0011764B">
        <w:rPr>
          <w:rFonts w:ascii="Calibri" w:hAnsi="Calibri" w:cs="Calibri"/>
          <w:color w:val="000000"/>
          <w:lang w:val="hy-AM"/>
        </w:rPr>
        <w:t> </w:t>
      </w:r>
      <w:r w:rsidR="0011764B">
        <w:rPr>
          <w:rFonts w:ascii="GHEA Grapalat" w:hAnsi="GHEA Grapalat"/>
          <w:color w:val="000000"/>
          <w:lang w:val="hy-AM"/>
        </w:rPr>
        <w:t>600</w:t>
      </w:r>
      <w:r w:rsidR="0011764B">
        <w:rPr>
          <w:rFonts w:ascii="Calibri" w:hAnsi="Calibri" w:cs="Calibri"/>
          <w:color w:val="000000"/>
          <w:lang w:val="hy-AM"/>
        </w:rPr>
        <w:t> </w:t>
      </w:r>
      <w:r w:rsidR="0011764B">
        <w:rPr>
          <w:rFonts w:ascii="GHEA Grapalat" w:hAnsi="GHEA Grapalat"/>
          <w:color w:val="000000"/>
          <w:lang w:val="hy-AM"/>
        </w:rPr>
        <w:t xml:space="preserve">000 </w:t>
      </w:r>
      <w:r w:rsidR="008E4A1A">
        <w:rPr>
          <w:rFonts w:ascii="GHEA Grapalat" w:hAnsi="GHEA Grapalat"/>
          <w:color w:val="000000"/>
          <w:lang w:val="hy-AM"/>
        </w:rPr>
        <w:t>դրամ</w:t>
      </w:r>
      <w:r w:rsidR="00E63809">
        <w:rPr>
          <w:rFonts w:ascii="GHEA Grapalat" w:hAnsi="GHEA Grapalat"/>
          <w:color w:val="000000"/>
          <w:lang w:val="hy-AM"/>
        </w:rPr>
        <w:t>ը</w:t>
      </w:r>
      <w:r w:rsidR="008E4A1A">
        <w:rPr>
          <w:rFonts w:ascii="GHEA Grapalat" w:hAnsi="GHEA Grapalat"/>
          <w:color w:val="000000"/>
          <w:lang w:val="hy-AM"/>
        </w:rPr>
        <w:t xml:space="preserve">, ներառյալ հատկացված հողամասի տվյալ պահին գործող </w:t>
      </w:r>
      <w:r w:rsidR="00FC49B4" w:rsidRPr="00FC49B4">
        <w:rPr>
          <w:rFonts w:ascii="GHEA Grapalat" w:hAnsi="GHEA Grapalat"/>
          <w:color w:val="000000"/>
          <w:lang w:val="hy-AM"/>
        </w:rPr>
        <w:t>շուկայական արժեքին մոտարկված</w:t>
      </w:r>
      <w:r w:rsidR="00FC49B4">
        <w:rPr>
          <w:rFonts w:ascii="GHEA Grapalat" w:hAnsi="GHEA Grapalat"/>
          <w:i/>
          <w:color w:val="000000"/>
          <w:lang w:val="hy-AM"/>
        </w:rPr>
        <w:t xml:space="preserve"> </w:t>
      </w:r>
      <w:r w:rsidR="008E4A1A">
        <w:rPr>
          <w:rFonts w:ascii="GHEA Grapalat" w:hAnsi="GHEA Grapalat"/>
          <w:color w:val="000000"/>
          <w:lang w:val="hy-AM"/>
        </w:rPr>
        <w:t xml:space="preserve">կադաստրային արժեքը՝ </w:t>
      </w:r>
      <w:r w:rsidR="0011764B">
        <w:rPr>
          <w:rFonts w:ascii="GHEA Grapalat" w:hAnsi="GHEA Grapalat"/>
          <w:color w:val="000000"/>
          <w:lang w:val="hy-AM"/>
        </w:rPr>
        <w:t>20</w:t>
      </w:r>
      <w:r w:rsidR="0011764B">
        <w:rPr>
          <w:rFonts w:ascii="Calibri" w:hAnsi="Calibri" w:cs="Calibri"/>
          <w:color w:val="000000"/>
          <w:lang w:val="hy-AM"/>
        </w:rPr>
        <w:t> </w:t>
      </w:r>
      <w:r w:rsidR="0011764B">
        <w:rPr>
          <w:rFonts w:ascii="GHEA Grapalat" w:hAnsi="GHEA Grapalat"/>
          <w:color w:val="000000"/>
          <w:lang w:val="hy-AM"/>
        </w:rPr>
        <w:t>108</w:t>
      </w:r>
      <w:r w:rsidR="0011764B">
        <w:rPr>
          <w:rFonts w:ascii="Calibri" w:hAnsi="Calibri" w:cs="Calibri"/>
          <w:color w:val="000000"/>
          <w:lang w:val="hy-AM"/>
        </w:rPr>
        <w:t> </w:t>
      </w:r>
      <w:r w:rsidR="0011764B">
        <w:rPr>
          <w:rFonts w:ascii="GHEA Grapalat" w:hAnsi="GHEA Grapalat"/>
          <w:color w:val="000000"/>
          <w:lang w:val="hy-AM"/>
        </w:rPr>
        <w:t xml:space="preserve">029 </w:t>
      </w:r>
      <w:r w:rsidR="008E4A1A" w:rsidRPr="00F6729F">
        <w:rPr>
          <w:rFonts w:ascii="GHEA Grapalat" w:hAnsi="GHEA Grapalat"/>
          <w:color w:val="000000" w:themeColor="text1"/>
          <w:lang w:val="hy-AM"/>
        </w:rPr>
        <w:t>դրամ։</w:t>
      </w:r>
    </w:p>
    <w:p w:rsidR="003A72CD" w:rsidRDefault="003A72CD" w:rsidP="00785296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Գնորդը պարտավոր է վճարել նաև Գ</w:t>
      </w:r>
      <w:r w:rsidRPr="00130B5A">
        <w:rPr>
          <w:rFonts w:ascii="GHEA Grapalat" w:hAnsi="GHEA Grapalat"/>
          <w:color w:val="000000"/>
          <w:lang w:val="hy-AM"/>
        </w:rPr>
        <w:t xml:space="preserve">ույքի արժեքի որոշման </w:t>
      </w:r>
      <w:r>
        <w:rPr>
          <w:rFonts w:ascii="GHEA Grapalat" w:hAnsi="GHEA Grapalat"/>
          <w:color w:val="000000"/>
          <w:lang w:val="hy-AM"/>
        </w:rPr>
        <w:t xml:space="preserve">դիմաց գանձվող գումարը՝  </w:t>
      </w:r>
      <w:r w:rsidR="00475243">
        <w:rPr>
          <w:rFonts w:ascii="GHEA Grapalat" w:hAnsi="GHEA Grapalat"/>
          <w:color w:val="000000" w:themeColor="text1"/>
          <w:lang w:val="hy-AM"/>
        </w:rPr>
        <w:t>733</w:t>
      </w:r>
      <w:r w:rsidR="00475243">
        <w:rPr>
          <w:rFonts w:ascii="Calibri" w:hAnsi="Calibri" w:cs="Calibri"/>
          <w:color w:val="000000" w:themeColor="text1"/>
          <w:lang w:val="hy-AM"/>
        </w:rPr>
        <w:t> </w:t>
      </w:r>
      <w:r w:rsidR="00475243">
        <w:rPr>
          <w:rFonts w:ascii="GHEA Grapalat" w:hAnsi="GHEA Grapalat"/>
          <w:color w:val="000000" w:themeColor="text1"/>
          <w:lang w:val="hy-AM"/>
        </w:rPr>
        <w:t>966.80</w:t>
      </w:r>
      <w:r w:rsidR="0011764B" w:rsidRPr="00C67FF7"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դրամը։</w:t>
      </w:r>
    </w:p>
    <w:p w:rsidR="007E3181" w:rsidRPr="005F57C3" w:rsidRDefault="0031791B" w:rsidP="007E3181">
      <w:pPr>
        <w:shd w:val="clear" w:color="auto" w:fill="FFFFFF"/>
        <w:spacing w:after="0" w:line="360" w:lineRule="auto"/>
        <w:ind w:left="-450" w:right="-705" w:firstLine="73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Նախագծով</w:t>
      </w:r>
      <w:r w:rsidR="007E318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սահմանվել է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նաև</w:t>
      </w:r>
      <w:bookmarkStart w:id="0" w:name="_GoBack"/>
      <w:bookmarkEnd w:id="0"/>
      <w:r w:rsidR="007E318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որ </w:t>
      </w:r>
      <w:r w:rsidR="007E3181" w:rsidRPr="00AF111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Գնորդի կողմից սահմանված ժամկետում վճարումները չկատարելու դեպքում մրցույթը </w:t>
      </w:r>
      <w:r w:rsidR="007E318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</w:t>
      </w:r>
      <w:r w:rsidR="007E3181" w:rsidRPr="00AF111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համարվ</w:t>
      </w:r>
      <w:r w:rsidR="007E318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</w:t>
      </w:r>
      <w:r w:rsidR="007E3181" w:rsidRPr="00AF111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չկայացած և </w:t>
      </w:r>
      <w:r w:rsidR="007E318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</w:t>
      </w:r>
      <w:r w:rsidR="007E3181" w:rsidRPr="00AF111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կազմակերպվ</w:t>
      </w:r>
      <w:r w:rsidR="007E318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</w:t>
      </w:r>
      <w:r w:rsidR="007E3181" w:rsidRPr="00AF111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նոր մրցույթ՝ նույն պայմաններով առանց մեկնարկային գնի նվազման</w:t>
      </w:r>
      <w:r w:rsidR="007E318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։</w:t>
      </w:r>
      <w:r w:rsidR="007E3181" w:rsidRPr="005F57C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</w:p>
    <w:p w:rsidR="00E76CE1" w:rsidRPr="00EB0F17" w:rsidRDefault="00E76CE1" w:rsidP="00785296">
      <w:pPr>
        <w:pStyle w:val="a3"/>
        <w:shd w:val="clear" w:color="auto" w:fill="FFFFFF"/>
        <w:spacing w:before="0" w:beforeAutospacing="0" w:after="0" w:afterAutospacing="0" w:line="360" w:lineRule="auto"/>
        <w:ind w:left="-426" w:right="-720" w:firstLine="735"/>
        <w:jc w:val="both"/>
        <w:rPr>
          <w:rFonts w:ascii="GHEA Grapalat" w:hAnsi="GHEA Grapalat"/>
          <w:b/>
          <w:color w:val="000000"/>
          <w:lang w:val="hy-AM"/>
        </w:rPr>
      </w:pPr>
      <w:r w:rsidRPr="00EB0F17">
        <w:rPr>
          <w:rFonts w:ascii="GHEA Grapalat" w:hAnsi="GHEA Grapalat"/>
          <w:b/>
          <w:color w:val="000000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</w:t>
      </w:r>
      <w:r w:rsidRPr="00EB0F17">
        <w:rPr>
          <w:rFonts w:ascii="GHEA Grapalat" w:hAnsi="GHEA Grapalat"/>
          <w:b/>
          <w:color w:val="000000"/>
          <w:lang w:val="hy-AM"/>
        </w:rPr>
        <w:lastRenderedPageBreak/>
        <w:t>ենթակա միջոցառումներ։</w:t>
      </w:r>
      <w:r w:rsidR="0011764B" w:rsidRPr="0011764B">
        <w:rPr>
          <w:rFonts w:ascii="GHEA Grapalat" w:hAnsi="GHEA Grapalat"/>
          <w:b/>
          <w:color w:val="000000"/>
          <w:lang w:val="hy-AM"/>
        </w:rPr>
        <w:t>Քաղաք</w:t>
      </w:r>
      <w:r w:rsidR="00612530" w:rsidRPr="0011764B">
        <w:rPr>
          <w:rFonts w:ascii="GHEA Grapalat" w:hAnsi="GHEA Grapalat"/>
          <w:b/>
          <w:color w:val="000000"/>
          <w:lang w:val="hy-AM"/>
        </w:rPr>
        <w:t xml:space="preserve"> </w:t>
      </w:r>
      <w:r w:rsidR="0011764B" w:rsidRPr="0011764B">
        <w:rPr>
          <w:rFonts w:ascii="GHEA Grapalat" w:hAnsi="GHEA Grapalat"/>
          <w:b/>
          <w:color w:val="000000"/>
          <w:lang w:val="hy-AM"/>
        </w:rPr>
        <w:t>Գյումրի  Վ</w:t>
      </w:r>
      <w:r w:rsidR="007B106A">
        <w:rPr>
          <w:rFonts w:ascii="GHEA Grapalat" w:hAnsi="GHEA Grapalat"/>
          <w:b/>
          <w:color w:val="000000"/>
          <w:lang w:val="hy-AM"/>
        </w:rPr>
        <w:t>.</w:t>
      </w:r>
      <w:r w:rsidR="0011764B" w:rsidRPr="0011764B">
        <w:rPr>
          <w:rFonts w:ascii="GHEA Grapalat" w:hAnsi="GHEA Grapalat"/>
          <w:b/>
          <w:color w:val="000000"/>
          <w:lang w:val="hy-AM"/>
        </w:rPr>
        <w:t xml:space="preserve"> Սարգսյան փողոց 25/9 հիվանդանոց</w:t>
      </w:r>
      <w:r w:rsidR="0011764B">
        <w:rPr>
          <w:rFonts w:ascii="GHEA Grapalat" w:hAnsi="GHEA Grapalat"/>
          <w:color w:val="000000"/>
          <w:lang w:val="hy-AM"/>
        </w:rPr>
        <w:t xml:space="preserve"> </w:t>
      </w:r>
      <w:r w:rsidR="00E02C40" w:rsidRPr="00EB0F17">
        <w:rPr>
          <w:rFonts w:ascii="GHEA Grapalat" w:hAnsi="GHEA Grapalat"/>
          <w:b/>
          <w:color w:val="000000"/>
          <w:lang w:val="hy-AM"/>
        </w:rPr>
        <w:t xml:space="preserve">հասցեում գտնվող անշարժ գույքի </w:t>
      </w:r>
      <w:r w:rsidRPr="00EB0F17">
        <w:rPr>
          <w:rFonts w:ascii="GHEA Grapalat" w:hAnsi="GHEA Grapalat"/>
          <w:b/>
          <w:color w:val="000000"/>
          <w:lang w:val="hy-AM"/>
        </w:rPr>
        <w:t>օտարումը բխում է ՀՀ կառավարության 2021-2026թթ. ծրագրի պահանջներից։</w:t>
      </w:r>
    </w:p>
    <w:p w:rsidR="003D5117" w:rsidRPr="00E02C40" w:rsidRDefault="003D5117" w:rsidP="00785296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 w:rsidRPr="00E02C40">
        <w:rPr>
          <w:rFonts w:ascii="GHEA Grapalat" w:hAnsi="GHEA Grapalat"/>
          <w:b/>
          <w:color w:val="000000"/>
          <w:lang w:val="hy-AM"/>
        </w:rPr>
        <w:t>«</w:t>
      </w:r>
      <w:r w:rsidR="008E508D" w:rsidRPr="00E02C40">
        <w:rPr>
          <w:rFonts w:ascii="GHEA Grapalat" w:hAnsi="GHEA Grapalat"/>
          <w:b/>
          <w:color w:val="000000"/>
          <w:lang w:val="hy-AM"/>
        </w:rPr>
        <w:t>Պետական գույքն</w:t>
      </w:r>
      <w:r w:rsidRPr="00E02C40">
        <w:rPr>
          <w:rFonts w:ascii="GHEA Grapalat" w:hAnsi="GHEA Grapalat"/>
          <w:b/>
          <w:color w:val="000000"/>
          <w:lang w:val="hy-AM"/>
        </w:rPr>
        <w:t xml:space="preserve"> օտարելու մասին»</w:t>
      </w:r>
      <w:r w:rsidRPr="008F3CC9">
        <w:rPr>
          <w:rFonts w:ascii="GHEA Grapalat" w:hAnsi="GHEA Grapalat"/>
          <w:color w:val="000000"/>
          <w:lang w:val="hy-AM"/>
        </w:rPr>
        <w:t xml:space="preserve"> ՀՀ կառավարության որոշման նախագծի ընդունման արդյունքում նախատեսվում</w:t>
      </w:r>
      <w:r w:rsidRPr="00E02C40">
        <w:rPr>
          <w:rFonts w:ascii="GHEA Grapalat" w:hAnsi="GHEA Grapalat"/>
          <w:color w:val="000000"/>
          <w:lang w:val="hy-AM"/>
        </w:rPr>
        <w:t xml:space="preserve"> է Հայաստանի Հանրապետության պետական բյուջե ապահովել լրացուցիչ դրամական մուտքեր։</w:t>
      </w:r>
    </w:p>
    <w:sectPr w:rsidR="003D5117" w:rsidRPr="00E02C40" w:rsidSect="00475243">
      <w:pgSz w:w="12240" w:h="15840"/>
      <w:pgMar w:top="1134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EE2"/>
    <w:rsid w:val="000170AE"/>
    <w:rsid w:val="00025B6B"/>
    <w:rsid w:val="0005381D"/>
    <w:rsid w:val="00055031"/>
    <w:rsid w:val="000B4C2D"/>
    <w:rsid w:val="0011764B"/>
    <w:rsid w:val="0018664D"/>
    <w:rsid w:val="001920ED"/>
    <w:rsid w:val="001F4EC9"/>
    <w:rsid w:val="002130F8"/>
    <w:rsid w:val="00224E19"/>
    <w:rsid w:val="00261725"/>
    <w:rsid w:val="00301010"/>
    <w:rsid w:val="0031791B"/>
    <w:rsid w:val="00340D50"/>
    <w:rsid w:val="003905E2"/>
    <w:rsid w:val="003A72CD"/>
    <w:rsid w:val="003D5117"/>
    <w:rsid w:val="004179B5"/>
    <w:rsid w:val="004676A1"/>
    <w:rsid w:val="00475243"/>
    <w:rsid w:val="004D3DD0"/>
    <w:rsid w:val="004F6BC7"/>
    <w:rsid w:val="00530C2A"/>
    <w:rsid w:val="00587B5F"/>
    <w:rsid w:val="005C3EC6"/>
    <w:rsid w:val="00612530"/>
    <w:rsid w:val="0061298D"/>
    <w:rsid w:val="006934F4"/>
    <w:rsid w:val="0070541A"/>
    <w:rsid w:val="00785296"/>
    <w:rsid w:val="007A5AD7"/>
    <w:rsid w:val="007B106A"/>
    <w:rsid w:val="007E3181"/>
    <w:rsid w:val="008100D5"/>
    <w:rsid w:val="00821420"/>
    <w:rsid w:val="008551BF"/>
    <w:rsid w:val="00867EE2"/>
    <w:rsid w:val="00880A4C"/>
    <w:rsid w:val="008C397A"/>
    <w:rsid w:val="008E4A1A"/>
    <w:rsid w:val="008E508D"/>
    <w:rsid w:val="008F13B7"/>
    <w:rsid w:val="0090107A"/>
    <w:rsid w:val="009039FC"/>
    <w:rsid w:val="00946AAD"/>
    <w:rsid w:val="00951272"/>
    <w:rsid w:val="0095504C"/>
    <w:rsid w:val="009C658C"/>
    <w:rsid w:val="009F2930"/>
    <w:rsid w:val="00A3774E"/>
    <w:rsid w:val="00A53EE3"/>
    <w:rsid w:val="00B73A22"/>
    <w:rsid w:val="00C759B1"/>
    <w:rsid w:val="00CE59FB"/>
    <w:rsid w:val="00CE7D34"/>
    <w:rsid w:val="00CF128B"/>
    <w:rsid w:val="00CF3DD7"/>
    <w:rsid w:val="00D572A0"/>
    <w:rsid w:val="00D74A5E"/>
    <w:rsid w:val="00D801E4"/>
    <w:rsid w:val="00E02C40"/>
    <w:rsid w:val="00E32CFA"/>
    <w:rsid w:val="00E63809"/>
    <w:rsid w:val="00E76CE1"/>
    <w:rsid w:val="00E96233"/>
    <w:rsid w:val="00EB0F17"/>
    <w:rsid w:val="00F33BBD"/>
    <w:rsid w:val="00F6729F"/>
    <w:rsid w:val="00FA2A07"/>
    <w:rsid w:val="00FB0F93"/>
    <w:rsid w:val="00FC49B4"/>
    <w:rsid w:val="00FD1753"/>
    <w:rsid w:val="00FE2850"/>
    <w:rsid w:val="00FE3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651840"/>
  <w15:chartTrackingRefBased/>
  <w15:docId w15:val="{909B18D6-6228-41C9-B114-52FB23499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5117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iPriority w:val="99"/>
    <w:unhideWhenUsed/>
    <w:qFormat/>
    <w:rsid w:val="003D5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3D5117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20">
    <w:name w:val="Основной текст с отступом 2 Знак"/>
    <w:basedOn w:val="a0"/>
    <w:link w:val="2"/>
    <w:rsid w:val="003D5117"/>
    <w:rPr>
      <w:rFonts w:ascii="Arial" w:eastAsia="Times New Roman" w:hAnsi="Arial" w:cs="Arial"/>
      <w:spacing w:val="36"/>
      <w:kern w:val="16"/>
      <w:position w:val="-40"/>
      <w:szCs w:val="20"/>
    </w:rPr>
  </w:style>
  <w:style w:type="character" w:customStyle="1" w:styleId="a4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uiPriority w:val="99"/>
    <w:locked/>
    <w:rsid w:val="003D51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header"/>
    <w:aliases w:val="h,Header Char Char Char Char,Header Char Char Char,Header Char Char"/>
    <w:basedOn w:val="a"/>
    <w:link w:val="a6"/>
    <w:uiPriority w:val="99"/>
    <w:qFormat/>
    <w:rsid w:val="0095504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a6">
    <w:name w:val="Верхний колонтитул Знак"/>
    <w:aliases w:val="h Знак,Header Char Char Char Char Знак,Header Char Char Char Знак,Header Char Char Знак"/>
    <w:basedOn w:val="a0"/>
    <w:link w:val="a5"/>
    <w:uiPriority w:val="99"/>
    <w:rsid w:val="0095504C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306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https://mul2.gov.am/tasks/831446/oneclick/himnavorumGyumri.docx?token=61f7bd6261a4c87f5cb5ba15a87afa3b</cp:keywords>
  <dc:description/>
  <cp:lastModifiedBy>Ani Sargsyan</cp:lastModifiedBy>
  <cp:revision>9</cp:revision>
  <dcterms:created xsi:type="dcterms:W3CDTF">2023-06-09T06:43:00Z</dcterms:created>
  <dcterms:modified xsi:type="dcterms:W3CDTF">2023-08-01T05:58:00Z</dcterms:modified>
</cp:coreProperties>
</file>