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ED610F" w:rsidRDefault="007039BA" w:rsidP="006F1A6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D610F">
        <w:rPr>
          <w:rFonts w:ascii="GHEA Grapalat" w:hAnsi="GHEA Grapalat"/>
          <w:b/>
          <w:lang w:val="hy-AM"/>
        </w:rPr>
        <w:t>Ա Մ Փ Ո Փ Ա Թ Ե Ր Թ</w:t>
      </w:r>
      <w:r w:rsidR="002364E6" w:rsidRPr="00ED610F">
        <w:rPr>
          <w:rFonts w:ascii="GHEA Grapalat" w:hAnsi="GHEA Grapalat"/>
          <w:b/>
          <w:lang w:val="hy-AM"/>
        </w:rPr>
        <w:t xml:space="preserve"> </w:t>
      </w:r>
      <w:r w:rsidR="00A33402" w:rsidRPr="00ED610F">
        <w:rPr>
          <w:rFonts w:ascii="GHEA Grapalat" w:hAnsi="GHEA Grapalat"/>
          <w:b/>
          <w:lang w:val="hy-AM"/>
        </w:rPr>
        <w:t>2</w:t>
      </w:r>
    </w:p>
    <w:p w:rsidR="00BD6390" w:rsidRPr="00ED610F" w:rsidRDefault="00BD6390" w:rsidP="006F1A67">
      <w:pPr>
        <w:spacing w:line="360" w:lineRule="auto"/>
        <w:jc w:val="center"/>
        <w:rPr>
          <w:rFonts w:ascii="GHEA Grapalat" w:hAnsi="GHEA Grapalat" w:cs="Sylfaen"/>
          <w:highlight w:val="yellow"/>
          <w:lang w:val="hy-AM"/>
        </w:rPr>
      </w:pPr>
      <w:r w:rsidRPr="00ED610F">
        <w:rPr>
          <w:rFonts w:ascii="GHEA Grapalat" w:hAnsi="GHEA Grapalat"/>
          <w:lang w:val="hy-AM"/>
        </w:rPr>
        <w:t>«</w:t>
      </w:r>
      <w:r w:rsidRPr="00ED610F">
        <w:rPr>
          <w:rFonts w:ascii="GHEA Grapalat" w:hAnsi="GHEA Grapalat"/>
          <w:color w:val="000000"/>
          <w:shd w:val="clear" w:color="auto" w:fill="FFFFFF"/>
          <w:lang w:val="hy-AM"/>
        </w:rPr>
        <w:t>Ջրօգտագործման թույլտվության տրամադրման, դրա ժամկետի երկարաձգման, վերաձևակերպման, վերանայման, կասեցման, ուժը կորցրած ճանաչելու, դադարեցման կարգերը և ջրօգտագործման թույլտվության օրինակելի ձևաթուղթը, հորատանցքի անձնագրերի, հորատանցքի նախագծային երկրաբանատեխնիկական կտրվածքի ձևերը հաստատելու մասին» Կառավարության որոշման նախագծի (այսուհետ՝ Նախագիծ)</w:t>
      </w:r>
    </w:p>
    <w:tbl>
      <w:tblPr>
        <w:tblStyle w:val="TableGrid"/>
        <w:tblpPr w:leftFromText="180" w:rightFromText="180" w:vertAnchor="text" w:horzAnchor="margin" w:tblpX="-318" w:tblpY="141"/>
        <w:tblW w:w="14743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613"/>
        <w:gridCol w:w="567"/>
        <w:gridCol w:w="5563"/>
      </w:tblGrid>
      <w:tr w:rsidR="004C0A04" w:rsidRPr="00ED610F" w:rsidTr="00ED610F">
        <w:trPr>
          <w:trHeight w:val="495"/>
        </w:trPr>
        <w:tc>
          <w:tcPr>
            <w:tcW w:w="9180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ED610F" w:rsidRDefault="00A33402" w:rsidP="00ED610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hAnsi="GHEA Grapalat" w:cs="Tahoma"/>
                <w:color w:val="000000" w:themeColor="text1"/>
                <w:highlight w:val="lightGray"/>
                <w:lang w:val="hy-AM"/>
              </w:rPr>
              <w:t>Վարչապետի աշխատակազմ</w:t>
            </w:r>
          </w:p>
        </w:tc>
        <w:tc>
          <w:tcPr>
            <w:tcW w:w="5563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4C0A04" w:rsidRPr="00ED610F" w:rsidRDefault="00A2076C" w:rsidP="00ED610F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ED610F">
              <w:rPr>
                <w:rFonts w:ascii="GHEA Grapalat" w:hAnsi="GHEA Grapalat"/>
                <w:highlight w:val="lightGray"/>
                <w:lang w:val="hy-AM"/>
              </w:rPr>
              <w:t>0</w:t>
            </w:r>
            <w:r w:rsidR="004B2827" w:rsidRPr="00ED610F">
              <w:rPr>
                <w:rFonts w:ascii="GHEA Grapalat" w:hAnsi="GHEA Grapalat"/>
                <w:highlight w:val="lightGray"/>
                <w:lang w:val="hy-AM"/>
              </w:rPr>
              <w:t>3</w:t>
            </w: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</w:t>
            </w:r>
            <w:r w:rsidR="004B2827"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7</w:t>
            </w: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76111D"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</w:tr>
      <w:tr w:rsidR="004C0A04" w:rsidRPr="00ED610F" w:rsidTr="00ED610F">
        <w:trPr>
          <w:trHeight w:val="456"/>
        </w:trPr>
        <w:tc>
          <w:tcPr>
            <w:tcW w:w="918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ED610F" w:rsidRDefault="004C0A04" w:rsidP="00ED610F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56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ED610F" w:rsidRDefault="004B2827" w:rsidP="00ED610F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02/12.6/22695</w:t>
            </w:r>
            <w:r w:rsidR="00A2076C" w:rsidRPr="00ED610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-2023</w:t>
            </w:r>
          </w:p>
        </w:tc>
      </w:tr>
      <w:tr w:rsidR="00136C53" w:rsidRPr="00ED610F" w:rsidTr="00ED610F">
        <w:trPr>
          <w:trHeight w:val="432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737A0" w:rsidRPr="00ED610F" w:rsidRDefault="00D21FF5" w:rsidP="00ED610F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ED610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F463D" w:rsidRPr="00ED610F" w:rsidRDefault="00CF463D" w:rsidP="00ED610F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D21FF5" w:rsidRPr="00ED610F" w:rsidTr="00ED610F">
        <w:trPr>
          <w:trHeight w:val="432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E5469" w:rsidRPr="00ED610F" w:rsidRDefault="004E5469" w:rsidP="00ED610F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spacing w:line="360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 w:cs="GHEA Grapalat"/>
                <w:lang w:val="hy-AM" w:bidi="he-IL"/>
              </w:rPr>
              <w:t xml:space="preserve">Նախագծի N </w:t>
            </w:r>
            <w:r w:rsidRPr="00ED610F">
              <w:rPr>
                <w:rFonts w:ascii="GHEA Grapalat" w:hAnsi="GHEA Grapalat"/>
                <w:iCs/>
                <w:lang w:val="hy-AM"/>
              </w:rPr>
              <w:t xml:space="preserve">1 հավելվածի 6-րդ կետի համաձայն՝ </w:t>
            </w:r>
            <w:r w:rsidRPr="00ED610F">
              <w:rPr>
                <w:rFonts w:ascii="GHEA Grapalat" w:hAnsi="GHEA Grapalat"/>
                <w:lang w:val="hy-AM"/>
              </w:rPr>
              <w:t>հայտում կամ կից փաստաթղթերում սխալների առկայության կամ փաստաթղթերը թերի չլինելու դեպքում Լիազոր մարմինը դրանք հայտնաբերելու օրվանից ոչ ուշ, քան 2 աշխատանքային օրվա ընթացքում գրավոր ծանուցում է հայտատուին՝ մանրամասնելով բոլոր սխալները և ոչ թերի փաստաթղթերը, և առաջարկում 15 աշխատանքային օրվա ընթացքում վերացնել առկա թերությունները։ Այդ ընթացքում հայտի քննարկման գործընթացի ժամկետը կասեցվում է, մինչև թերի փաստաթղթերի համալրման օրը։</w:t>
            </w:r>
          </w:p>
          <w:p w:rsidR="004E5469" w:rsidRPr="00ED610F" w:rsidRDefault="004E5469" w:rsidP="00ED610F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142" w:right="27" w:firstLine="284"/>
              <w:jc w:val="both"/>
              <w:rPr>
                <w:rFonts w:ascii="GHEA Grapalat" w:hAnsi="GHEA Grapalat" w:cs="GHEA Grapalat"/>
                <w:lang w:val="hy-AM" w:bidi="he-IL"/>
              </w:rPr>
            </w:pPr>
            <w:r w:rsidRPr="00ED610F">
              <w:rPr>
                <w:rFonts w:ascii="GHEA Grapalat" w:hAnsi="GHEA Grapalat" w:cs="GHEA Grapalat"/>
                <w:lang w:val="hy-AM" w:bidi="he-IL"/>
              </w:rPr>
              <w:t>Հաշվի առնելով վերոգրյալ առաջարկում եմ՝ «</w:t>
            </w:r>
            <w:r w:rsidRPr="00ED610F">
              <w:rPr>
                <w:rFonts w:ascii="GHEA Grapalat" w:hAnsi="GHEA Grapalat"/>
                <w:lang w:val="hy-AM"/>
              </w:rPr>
              <w:t>թերի չլինելու դեպքում</w:t>
            </w:r>
            <w:r w:rsidRPr="00ED610F">
              <w:rPr>
                <w:rFonts w:ascii="GHEA Grapalat" w:hAnsi="GHEA Grapalat" w:cs="GHEA Grapalat"/>
                <w:lang w:val="hy-AM" w:bidi="he-IL"/>
              </w:rPr>
              <w:t xml:space="preserve">» բառերը փոխարինել «թերի լինելու </w:t>
            </w:r>
            <w:r w:rsidRPr="00ED610F">
              <w:rPr>
                <w:rFonts w:ascii="GHEA Grapalat" w:hAnsi="GHEA Grapalat"/>
                <w:lang w:val="hy-AM"/>
              </w:rPr>
              <w:t>դեպքում</w:t>
            </w:r>
            <w:r w:rsidRPr="00ED610F">
              <w:rPr>
                <w:rFonts w:ascii="GHEA Grapalat" w:hAnsi="GHEA Grapalat" w:cs="GHEA Grapalat"/>
                <w:lang w:val="hy-AM" w:bidi="he-IL"/>
              </w:rPr>
              <w:t>» բառերով, ինչպես նաև «</w:t>
            </w:r>
            <w:r w:rsidRPr="00ED610F">
              <w:rPr>
                <w:rFonts w:ascii="GHEA Grapalat" w:hAnsi="GHEA Grapalat"/>
                <w:lang w:val="hy-AM"/>
              </w:rPr>
              <w:t>ոչ թերի փաստաթղթերը</w:t>
            </w:r>
            <w:r w:rsidRPr="00ED610F">
              <w:rPr>
                <w:rFonts w:ascii="GHEA Grapalat" w:hAnsi="GHEA Grapalat" w:cs="GHEA Grapalat"/>
                <w:lang w:val="hy-AM" w:bidi="he-IL"/>
              </w:rPr>
              <w:t>» բառերը փոխարինել «</w:t>
            </w:r>
            <w:r w:rsidRPr="00ED610F">
              <w:rPr>
                <w:rFonts w:ascii="GHEA Grapalat" w:hAnsi="GHEA Grapalat"/>
                <w:lang w:val="hy-AM"/>
              </w:rPr>
              <w:t>թերի փաստաթղթերը</w:t>
            </w:r>
            <w:r w:rsidRPr="00ED610F">
              <w:rPr>
                <w:rFonts w:ascii="GHEA Grapalat" w:hAnsi="GHEA Grapalat" w:cs="GHEA Grapalat"/>
                <w:lang w:val="hy-AM" w:bidi="he-IL"/>
              </w:rPr>
              <w:t xml:space="preserve">» բառերով։ </w:t>
            </w:r>
          </w:p>
          <w:p w:rsidR="00D21FF5" w:rsidRPr="00ED610F" w:rsidRDefault="004E5469" w:rsidP="00ED610F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142" w:right="27" w:firstLine="284"/>
              <w:jc w:val="both"/>
              <w:rPr>
                <w:rFonts w:ascii="GHEA Grapalat" w:hAnsi="GHEA Grapalat"/>
                <w:bCs/>
                <w:lang w:val="hy-AM"/>
              </w:rPr>
            </w:pPr>
            <w:r w:rsidRPr="00ED610F">
              <w:rPr>
                <w:rFonts w:ascii="GHEA Grapalat" w:hAnsi="GHEA Grapalat"/>
                <w:lang w:val="hy-AM"/>
              </w:rPr>
              <w:t xml:space="preserve">Նշվածի մասով հայտնում եմ նաև, որ անհրաժեշտ է ապահովել շաղկապների կիրառման կանոնները՝ </w:t>
            </w:r>
            <w:r w:rsidRPr="00ED610F">
              <w:rPr>
                <w:rFonts w:ascii="GHEA Grapalat" w:hAnsi="GHEA Grapalat" w:cs="Sylfaen"/>
                <w:lang w:val="hy-AM"/>
              </w:rPr>
              <w:t>հաշվի</w:t>
            </w:r>
            <w:r w:rsidRPr="00ED610F">
              <w:rPr>
                <w:rFonts w:ascii="GHEA Grapalat" w:hAnsi="GHEA Grapalat"/>
                <w:lang w:val="hy-AM"/>
              </w:rPr>
              <w:t xml:space="preserve"> առնելով </w:t>
            </w:r>
            <w:r w:rsidRPr="00ED610F">
              <w:rPr>
                <w:rFonts w:ascii="GHEA Grapalat" w:hAnsi="GHEA Grapalat"/>
                <w:bCs/>
                <w:lang w:val="hy-AM"/>
              </w:rPr>
              <w:t xml:space="preserve">«Նորմատիվ </w:t>
            </w:r>
            <w:r w:rsidRPr="00ED610F">
              <w:rPr>
                <w:rFonts w:ascii="GHEA Grapalat" w:hAnsi="GHEA Grapalat"/>
                <w:bCs/>
                <w:lang w:val="hy-AM"/>
              </w:rPr>
              <w:lastRenderedPageBreak/>
              <w:t>իրավական ակտերի մասին» ՀՀ օրենքի 16-րդ հոդվածի պահանջները: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21FF5" w:rsidRPr="00ED610F" w:rsidRDefault="002F2F81" w:rsidP="00ED610F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1</w:t>
            </w:r>
            <w:r w:rsidRPr="00ED610F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Ընդունվել է</w:t>
            </w:r>
          </w:p>
        </w:tc>
      </w:tr>
      <w:tr w:rsidR="004E5469" w:rsidRPr="00ED610F" w:rsidTr="00ED610F">
        <w:trPr>
          <w:trHeight w:val="432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D005D" w:rsidRPr="00ED610F" w:rsidRDefault="00BD005D" w:rsidP="00ED610F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spacing w:line="360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 w:cs="GHEA Grapalat"/>
                <w:lang w:val="hy-AM" w:bidi="he-IL"/>
              </w:rPr>
              <w:lastRenderedPageBreak/>
              <w:t xml:space="preserve">Նախագծի N </w:t>
            </w:r>
            <w:r w:rsidRPr="00ED610F">
              <w:rPr>
                <w:rFonts w:ascii="GHEA Grapalat" w:hAnsi="GHEA Grapalat"/>
                <w:iCs/>
                <w:lang w:val="hy-AM"/>
              </w:rPr>
              <w:t>5 հավելվածում առաջարկում եմ ավելացնել նոր կետեր՝ հետևյալ բովանդակությամբ</w:t>
            </w:r>
            <w:r w:rsidRPr="00ED610F">
              <w:rPr>
                <w:rFonts w:ascii="MS Gothic" w:eastAsia="MS Gothic" w:hAnsi="MS Gothic" w:cs="MS Gothic" w:hint="eastAsia"/>
                <w:iCs/>
                <w:lang w:val="hy-AM"/>
              </w:rPr>
              <w:t>․</w:t>
            </w:r>
            <w:r w:rsidRPr="00ED610F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:rsidR="00BD005D" w:rsidRPr="00ED610F" w:rsidRDefault="00BD005D" w:rsidP="00ED610F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  <w:tab w:val="left" w:pos="567"/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ED610F">
              <w:rPr>
                <w:rFonts w:ascii="GHEA Grapalat" w:hAnsi="GHEA Grapalat" w:cs="Sylfaen"/>
                <w:lang w:val="hy-AM"/>
              </w:rPr>
              <w:t>«Եթե ջրօգտագործման թույլտվության ժամկետի երկարաձգման դիմումը ներկայացվել է ջրօգտագործման թույլտվության կասեցման ժամանակահատվածում, ապա ջրօգտագործման թույլտվության ժամկետի երկարաձգման հարցը քննվում է միայն կասեցումը վերացվելուց հետո: Կասեցման հիմքերը չվերացնելու դեպքում ջրօգտագործման թույլտվության</w:t>
            </w:r>
            <w:r w:rsidRPr="00ED610F">
              <w:rPr>
                <w:rFonts w:ascii="GHEA Grapalat" w:hAnsi="GHEA Grapalat"/>
                <w:lang w:val="hy-AM"/>
              </w:rPr>
              <w:t xml:space="preserve"> </w:t>
            </w:r>
            <w:r w:rsidRPr="00ED610F">
              <w:rPr>
                <w:rFonts w:ascii="GHEA Grapalat" w:hAnsi="GHEA Grapalat" w:cs="Sylfaen"/>
                <w:lang w:val="hy-AM"/>
              </w:rPr>
              <w:t>գործողության ժամկետը չի երկարաձգվում և ջրօգտագործման թույլտվությունը ճանաչվում է ուժը կորցրած։</w:t>
            </w:r>
          </w:p>
          <w:p w:rsidR="004E5469" w:rsidRPr="00ED610F" w:rsidRDefault="00BD005D" w:rsidP="00ED610F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  <w:tab w:val="left" w:pos="567"/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ED610F">
              <w:rPr>
                <w:rFonts w:ascii="GHEA Grapalat" w:hAnsi="GHEA Grapalat"/>
                <w:shd w:val="clear" w:color="auto" w:fill="FFFFFF"/>
                <w:lang w:val="hy-AM"/>
              </w:rPr>
              <w:t>Ջրօգտագործման թույլտվության</w:t>
            </w:r>
            <w:r w:rsidRPr="00ED610F">
              <w:rPr>
                <w:rFonts w:ascii="GHEA Grapalat" w:hAnsi="GHEA Grapalat"/>
                <w:lang w:val="hy-AM"/>
              </w:rPr>
              <w:t xml:space="preserve"> հայտում կամ կից փաստաթղթերում սխալների առկայության կամ փաստաթղթերը թերի լինելու դեպքում Լիազոր մարմինը գրավոր ծանուցում է հայտատուին՝ մանրամասնելով բոլոր սխալների, թերի փաստաթղթերի վերաբերյալ։ Այդ ընթացքում հայտի քննարկման գործընթացի ժամկետը կասեցվում է, մինչև թերի փաստաթղթերի համալրման օրը։»։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E5469" w:rsidRPr="00ED610F" w:rsidRDefault="008563C5" w:rsidP="00ED610F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Pr="00ED610F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Մասնակի է ընդունվել։</w:t>
            </w:r>
          </w:p>
          <w:p w:rsidR="008563C5" w:rsidRPr="00ED610F" w:rsidRDefault="008563C5" w:rsidP="00ED610F">
            <w:pPr>
              <w:tabs>
                <w:tab w:val="left" w:pos="180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D610F">
              <w:rPr>
                <w:rFonts w:ascii="GHEA Grapalat" w:hAnsi="GHEA Grapalat" w:cs="GHEA Grapalat"/>
                <w:lang w:val="hy-AM" w:bidi="he-IL"/>
              </w:rPr>
              <w:t xml:space="preserve">Նախագծի N </w:t>
            </w:r>
            <w:r w:rsidRPr="00ED610F">
              <w:rPr>
                <w:rFonts w:ascii="GHEA Grapalat" w:hAnsi="GHEA Grapalat"/>
                <w:iCs/>
                <w:lang w:val="hy-AM"/>
              </w:rPr>
              <w:t xml:space="preserve">5 հավելվածով տրված կարգավորումները վերաբերվում են </w:t>
            </w:r>
            <w:r w:rsidRPr="00ED610F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ED610F">
              <w:rPr>
                <w:rFonts w:ascii="GHEA Grapalat" w:hAnsi="GHEA Grapalat" w:cs="Sylfaen"/>
                <w:bCs/>
                <w:lang w:val="hy-AM"/>
              </w:rPr>
              <w:t>ջրօգտագործման</w:t>
            </w:r>
            <w:r w:rsidRPr="00ED610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D610F">
              <w:rPr>
                <w:rFonts w:ascii="GHEA Grapalat" w:hAnsi="GHEA Grapalat" w:cs="Sylfaen"/>
                <w:bCs/>
                <w:lang w:val="hy-AM"/>
              </w:rPr>
              <w:t xml:space="preserve">թույլտվության </w:t>
            </w:r>
            <w:r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կասեցման գործընթացին, մինչդեռ՝ ներկայացված 2-րդ առաջարկը վերաբերվում է ջրօգտագործման թույլտվություն ստանալու համար ներկայացված </w:t>
            </w:r>
            <w:r w:rsidRPr="00ED610F">
              <w:rPr>
                <w:rFonts w:ascii="GHEA Grapalat" w:hAnsi="GHEA Grapalat"/>
                <w:lang w:val="hy-AM"/>
              </w:rPr>
              <w:t>հայտի քննարկման գործընթացին և դուրս է սույն հավելվածի կարգավորման շրջանակից։</w:t>
            </w:r>
          </w:p>
          <w:p w:rsidR="008563C5" w:rsidRPr="00ED610F" w:rsidRDefault="008563C5" w:rsidP="00ED610F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D21FF5" w:rsidRPr="00ED610F" w:rsidTr="00ED610F">
        <w:trPr>
          <w:trHeight w:val="432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D21FF5" w:rsidRPr="00ED610F" w:rsidRDefault="00D21FF5" w:rsidP="00ED610F">
            <w:pPr>
              <w:autoSpaceDE w:val="0"/>
              <w:autoSpaceDN w:val="0"/>
              <w:adjustRightInd w:val="0"/>
              <w:spacing w:line="360" w:lineRule="auto"/>
              <w:ind w:firstLine="540"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D610F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D21FF5" w:rsidRPr="00ED610F" w:rsidRDefault="00D21FF5" w:rsidP="00ED610F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highlight w:val="lightGray"/>
                <w:lang w:val="hy-AM" w:eastAsia="en-US"/>
              </w:rPr>
            </w:pPr>
          </w:p>
        </w:tc>
      </w:tr>
      <w:tr w:rsidR="00B32AB2" w:rsidRPr="00ED610F" w:rsidTr="00ED610F">
        <w:trPr>
          <w:trHeight w:val="65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ED610F" w:rsidRDefault="00691E6F" w:rsidP="00ED610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  <w:r w:rsidR="00D3472B" w:rsidRPr="00ED610F">
              <w:rPr>
                <w:rFonts w:ascii="GHEA Grapalat" w:hAnsi="GHEA Grapalat" w:cs="Arial"/>
                <w:lang w:val="hy-AM"/>
              </w:rPr>
              <w:t>Նախագծի</w:t>
            </w:r>
            <w:r w:rsidR="00D3472B" w:rsidRPr="00ED610F">
              <w:rPr>
                <w:rFonts w:ascii="GHEA Grapalat" w:hAnsi="GHEA Grapalat"/>
                <w:lang w:val="hy-AM"/>
              </w:rPr>
              <w:t xml:space="preserve"> 1-ին կետի 1-ին ենթակետով հաստատվող 1-ին հավելվածի (այսուհետ՝ հավելված) 4-րդ կետի համաձայն՝ ջրօգտագործման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թույլտվության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հայտը և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 xml:space="preserve">ցանկով պահանջվող </w:t>
            </w:r>
            <w:r w:rsidR="00D3472B" w:rsidRPr="00ED610F">
              <w:rPr>
                <w:rFonts w:ascii="GHEA Grapalat" w:hAnsi="GHEA Grapalat"/>
                <w:lang w:val="af-ZA"/>
              </w:rPr>
              <w:t>փ</w:t>
            </w:r>
            <w:r w:rsidR="00D3472B" w:rsidRPr="00ED610F">
              <w:rPr>
                <w:rFonts w:ascii="GHEA Grapalat" w:hAnsi="GHEA Grapalat"/>
                <w:lang w:val="hy-AM"/>
              </w:rPr>
              <w:t>աստաթղթերի ամբողջական փաթեթը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Լիազոր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մարմնի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քննարկմանն է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ներկայացվում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թղթային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կամ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>էլեկտրոնային</w:t>
            </w:r>
            <w:r w:rsidR="00D3472B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3472B" w:rsidRPr="00ED610F">
              <w:rPr>
                <w:rFonts w:ascii="GHEA Grapalat" w:hAnsi="GHEA Grapalat"/>
                <w:lang w:val="hy-AM"/>
              </w:rPr>
              <w:t xml:space="preserve">տարբերակով (էլեկտրոնային համակարգերի </w:t>
            </w:r>
            <w:r w:rsidR="00D3472B" w:rsidRPr="00ED610F">
              <w:rPr>
                <w:rFonts w:ascii="GHEA Grapalat" w:hAnsi="GHEA Grapalat"/>
                <w:lang w:val="hy-AM"/>
              </w:rPr>
              <w:lastRenderedPageBreak/>
              <w:t>ներդրումից հետո՝ բացառապես էլեկտրոնային տարբերակով)։ Ասվածից բխում է, որ ներկայումս անձանց իրավունք է վերապահվում հայտը ներկայացնել նաև էլեկտրոնային եղանակով: Մինչդեռ էլեկտրոնային համակարգերի ներդրման բացակայության պայմաններում առաջարկվող կարգավորումը կրում է հռչակագրային բնույթ: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ED610F" w:rsidRDefault="001263A1" w:rsidP="00ED610F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1.</w:t>
            </w:r>
            <w:r w:rsidR="0057373B" w:rsidRPr="00ED610F">
              <w:rPr>
                <w:rFonts w:ascii="GHEA Grapalat" w:hAnsi="GHEA Grapalat"/>
                <w:color w:val="000000"/>
                <w:lang w:val="hy-AM" w:eastAsia="en-US"/>
              </w:rPr>
              <w:t>Չի ընդունվել</w:t>
            </w:r>
          </w:p>
          <w:p w:rsidR="0057373B" w:rsidRPr="00ED610F" w:rsidRDefault="0057373B" w:rsidP="00ED610F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hAnsi="GHEA Grapalat"/>
                <w:lang w:val="hy-AM"/>
              </w:rPr>
              <w:t>Ներկայումս ջրօգտագործման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թույլտվության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հայտը և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 xml:space="preserve">ցանկով պահանջվող </w:t>
            </w:r>
            <w:r w:rsidRPr="00ED610F">
              <w:rPr>
                <w:rFonts w:ascii="GHEA Grapalat" w:hAnsi="GHEA Grapalat"/>
                <w:lang w:val="af-ZA"/>
              </w:rPr>
              <w:t>փ</w:t>
            </w:r>
            <w:r w:rsidRPr="00ED610F">
              <w:rPr>
                <w:rFonts w:ascii="GHEA Grapalat" w:hAnsi="GHEA Grapalat"/>
                <w:lang w:val="hy-AM"/>
              </w:rPr>
              <w:t>աստաթղթերի ամբողջական փաթեթը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Լիազոր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մարմնի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քննարկմանն է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ներկայացվում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և թղթային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և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lastRenderedPageBreak/>
              <w:t>էլեկտրոնային</w:t>
            </w:r>
            <w:r w:rsidRPr="00ED610F">
              <w:rPr>
                <w:rFonts w:ascii="GHEA Grapalat" w:hAnsi="GHEA Grapalat"/>
                <w:lang w:val="af-ZA"/>
              </w:rPr>
              <w:t xml:space="preserve"> </w:t>
            </w:r>
            <w:r w:rsidRPr="00ED610F">
              <w:rPr>
                <w:rFonts w:ascii="GHEA Grapalat" w:hAnsi="GHEA Grapalat"/>
                <w:lang w:val="hy-AM"/>
              </w:rPr>
              <w:t>(էլ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. փ</w:t>
            </w:r>
            <w:r w:rsidR="00D75C3F" w:rsidRPr="00ED610F">
              <w:rPr>
                <w:rFonts w:ascii="GHEA Grapalat" w:hAnsi="GHEA Grapalat"/>
                <w:color w:val="000000"/>
                <w:lang w:val="hy-AM" w:eastAsia="en-US"/>
              </w:rPr>
              <w:t>ոստ</w:t>
            </w:r>
            <w:r w:rsidRPr="00ED610F">
              <w:rPr>
                <w:rFonts w:ascii="GHEA Grapalat" w:hAnsi="GHEA Grapalat"/>
                <w:lang w:val="hy-AM"/>
              </w:rPr>
              <w:t>) տարբերակով</w:t>
            </w:r>
            <w:r w:rsidR="00247766" w:rsidRPr="00ED610F">
              <w:rPr>
                <w:rFonts w:ascii="GHEA Grapalat" w:hAnsi="GHEA Grapalat"/>
                <w:lang w:val="hy-AM"/>
              </w:rPr>
              <w:t>։</w:t>
            </w:r>
            <w:r w:rsidR="00D75C3F" w:rsidRPr="00ED610F">
              <w:rPr>
                <w:rFonts w:ascii="GHEA Grapalat" w:hAnsi="GHEA Grapalat"/>
                <w:lang w:val="hy-AM"/>
              </w:rPr>
              <w:t xml:space="preserve">  Արդեն իսկ աշախատանքներ են իրականացվում ԱՄՆ ՄԶԳ ծրագրի շրջանակներում Էլեկտրոնային համակարգի ներդրման ուղղությամբ, ինչի ներդրումից հետո ջրօգտագործման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թույլտվության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հայտը և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 xml:space="preserve">ցանկով պահանջվող </w:t>
            </w:r>
            <w:r w:rsidR="00D75C3F" w:rsidRPr="00ED610F">
              <w:rPr>
                <w:rFonts w:ascii="GHEA Grapalat" w:hAnsi="GHEA Grapalat"/>
                <w:lang w:val="af-ZA"/>
              </w:rPr>
              <w:t>փ</w:t>
            </w:r>
            <w:r w:rsidR="00D75C3F" w:rsidRPr="00ED610F">
              <w:rPr>
                <w:rFonts w:ascii="GHEA Grapalat" w:hAnsi="GHEA Grapalat"/>
                <w:lang w:val="hy-AM"/>
              </w:rPr>
              <w:t>աստաթղթերի ամբողջական փաթեթը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Լիազոր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մարմնի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քննարկմանը</w:t>
            </w:r>
            <w:r w:rsidR="00D75C3F" w:rsidRPr="00ED610F">
              <w:rPr>
                <w:rFonts w:ascii="GHEA Grapalat" w:hAnsi="GHEA Grapalat"/>
                <w:lang w:val="af-ZA"/>
              </w:rPr>
              <w:t xml:space="preserve"> </w:t>
            </w:r>
            <w:r w:rsidR="00D75C3F" w:rsidRPr="00ED610F">
              <w:rPr>
                <w:rFonts w:ascii="GHEA Grapalat" w:hAnsi="GHEA Grapalat"/>
                <w:lang w:val="hy-AM"/>
              </w:rPr>
              <w:t>կներկայացվի բացառապես էլեկտրոնային տարբերակով։</w:t>
            </w:r>
          </w:p>
        </w:tc>
      </w:tr>
      <w:tr w:rsidR="00B32AB2" w:rsidRPr="00ED610F" w:rsidTr="00ED610F">
        <w:trPr>
          <w:trHeight w:val="2828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ED610F" w:rsidRDefault="000D6C8B" w:rsidP="00ED610F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2.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Հավելվածի 6-րդ կետի համաձայն՝ հայտում կամ կից փաստաթղթերում սխալների առկայության կամ փաստաթղթերը թերի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չլինելու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դեպքում Լիազոր մարմինը (...) ծանուցում է հայտատուին՝ մանրամասնելով բոլոր սխալները և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ոչ թերի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փաստաթղթերը, (...)։ Սակայն փաստաթղթերի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թերի չլինելու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դեպքում պարզ չէ՝ ինչ սխալների կամ թերությունների հայտնաբերման մասին է խոսքը:</w:t>
            </w:r>
            <w:bookmarkStart w:id="0" w:name="_GoBack"/>
            <w:bookmarkEnd w:id="0"/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ED610F" w:rsidRDefault="000D6C8B" w:rsidP="00ED610F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 xml:space="preserve">2. </w:t>
            </w:r>
            <w:r w:rsidR="009F1B62" w:rsidRPr="00ED610F">
              <w:rPr>
                <w:rFonts w:ascii="GHEA Grapalat" w:hAnsi="GHEA Grapalat"/>
                <w:color w:val="000000"/>
                <w:lang w:val="hy-AM" w:eastAsia="en-US"/>
              </w:rPr>
              <w:t>Ընդունվել է</w:t>
            </w:r>
          </w:p>
        </w:tc>
      </w:tr>
      <w:tr w:rsidR="006B74A4" w:rsidRPr="00ED610F" w:rsidTr="00ED610F">
        <w:trPr>
          <w:trHeight w:val="65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B74A4" w:rsidRPr="00ED610F" w:rsidRDefault="000D6C8B" w:rsidP="00ED610F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3.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Հավելվածի 9-րդ կետի 1-ին ենթակետով նախատեսվում է, որ Լիազոր մարմինը հայտի գնահատման ժամանակ պարզում է հայտով պահանջվող ջրօգտագործման թույլտվության համապատասխանությունն օրենսգրքին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կամ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ջրի ազգային քաղաքականությանը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կամ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ջրի ազգային ծրագրին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կամ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ջրավազանային կառավարման պլաններին </w:t>
            </w:r>
            <w:r w:rsidR="006B74A4" w:rsidRPr="00ED610F">
              <w:rPr>
                <w:rFonts w:ascii="GHEA Grapalat" w:hAnsi="GHEA Grapalat"/>
                <w:i/>
                <w:u w:val="single"/>
                <w:lang w:val="hy-AM"/>
              </w:rPr>
              <w:t>կամ</w:t>
            </w:r>
            <w:r w:rsidR="006B74A4" w:rsidRPr="00ED610F">
              <w:rPr>
                <w:rFonts w:ascii="GHEA Grapalat" w:hAnsi="GHEA Grapalat"/>
                <w:lang w:val="hy-AM"/>
              </w:rPr>
              <w:t xml:space="preserve"> դրանց առնչվող նորմատիվ իրավական այլ ակտերին: Սակայն ՀՀ ջրային օրենսգրքի 29-րդ հոդվածի 1-ին մասով նախատեսված նորմի </w:t>
            </w:r>
            <w:r w:rsidR="006B74A4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կիրառման համար թվարկված բոլոր պայմանները կապակցված են «</w:t>
            </w:r>
            <w:r w:rsidR="006B74A4" w:rsidRPr="00ED610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և</w:t>
            </w:r>
            <w:r w:rsidR="006B74A4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շաղկապով: Ուստի գտնում ենք՝ </w:t>
            </w:r>
            <w:r w:rsidR="006B74A4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առաջարկվող դրույթը չի բխում օրենսգրքով ամրագրված կարգավորումից: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B74A4" w:rsidRPr="00ED610F" w:rsidRDefault="009F1B62" w:rsidP="00ED610F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3. </w:t>
            </w:r>
            <w:r w:rsidR="00704842" w:rsidRPr="00ED610F">
              <w:rPr>
                <w:rFonts w:ascii="GHEA Grapalat" w:hAnsi="GHEA Grapalat"/>
                <w:color w:val="000000"/>
                <w:lang w:val="hy-AM" w:eastAsia="en-US"/>
              </w:rPr>
              <w:t>Ը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նդունվել</w:t>
            </w:r>
            <w:r w:rsidR="00704842" w:rsidRPr="00ED610F">
              <w:rPr>
                <w:rFonts w:ascii="GHEA Grapalat" w:hAnsi="GHEA Grapalat"/>
                <w:color w:val="000000"/>
                <w:lang w:val="hy-AM" w:eastAsia="en-US"/>
              </w:rPr>
              <w:t xml:space="preserve"> է</w:t>
            </w:r>
          </w:p>
          <w:p w:rsidR="009F1B62" w:rsidRPr="00ED610F" w:rsidRDefault="009F1B62" w:rsidP="00ED610F">
            <w:pPr>
              <w:spacing w:line="360" w:lineRule="auto"/>
              <w:ind w:left="72" w:firstLine="2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B74A4" w:rsidRPr="00ED610F" w:rsidTr="00ED610F">
        <w:trPr>
          <w:trHeight w:val="65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02C16" w:rsidRPr="00ED610F" w:rsidRDefault="000D6C8B" w:rsidP="00ED610F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4.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Ջրային օրենսգրքի 36-րդ հոդվածի համաձայն՝ </w:t>
            </w:r>
            <w:r w:rsidR="00602C16" w:rsidRPr="00ED610F">
              <w:rPr>
                <w:rFonts w:ascii="GHEA Grapalat" w:hAnsi="GHEA Grapalat" w:cs="Arial"/>
                <w:bCs/>
                <w:iCs/>
                <w:lang w:val="hy-AM"/>
              </w:rPr>
              <w:t xml:space="preserve">եթե ջրօգտագործման թույլտվություն ունեցող անձից պահանջվում է ունենալ </w:t>
            </w:r>
            <w:r w:rsidR="00602C16" w:rsidRPr="00ED610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էլեկտրաէներգիայի արտադրության</w:t>
            </w:r>
            <w:r w:rsidR="00602C16" w:rsidRPr="00ED610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լիցենզիա, սակայն անձը մեկ տարվա ընթացքում չի ստանում այն, ապա</w:t>
            </w:r>
            <w:r w:rsidR="00602C16" w:rsidRPr="00ED610F">
              <w:rPr>
                <w:rFonts w:ascii="GHEA Grapalat" w:hAnsi="GHEA Grapalat" w:cs="Arial"/>
                <w:bCs/>
                <w:iCs/>
                <w:lang w:val="hy-AM"/>
              </w:rPr>
              <w:t xml:space="preserve"> ջրօգտագործման թույլտվությունը համարվում է առոչինչ: Մինչդեռ նախագծի 7-րդ հավելվածի 2-րդ կետով ջրօգտագործման թույլտվության առոչնչությունը վերաբերում է 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միայն էլեկտրաէներգիայի արտադրության</w:t>
            </w:r>
            <w:r w:rsidR="00602C16" w:rsidRPr="00ED610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լիցենզիա չստանալուն: Ուստի գտնում ենք՝ առաջարկվող դրույթը խնդրահարույց է օրենսգրքի վերոնշյալ կարգավորման տեսանկյունից: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B74A4" w:rsidRPr="00ED610F" w:rsidRDefault="000D4E62" w:rsidP="00ED610F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4. Ընդունվել է</w:t>
            </w:r>
          </w:p>
          <w:p w:rsidR="000D4E62" w:rsidRPr="00ED610F" w:rsidRDefault="000D4E62" w:rsidP="00ED610F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02C16" w:rsidRPr="00ED610F" w:rsidTr="00ED610F">
        <w:trPr>
          <w:trHeight w:val="65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02C16" w:rsidRPr="00ED610F" w:rsidRDefault="000D6C8B" w:rsidP="00ED610F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5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>.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վերնագիրը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բովանդակային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առումով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չծանրաբեռնելու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նպատակով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առաջարկում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ենք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վերնագրում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չարտացոլել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գործող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որոշումը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ուժը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կորցրած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ճանաչելու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այդպիսի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առկա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կետով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նաև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ՀՀ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12-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հոդվածով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համանման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պահանջ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2C16"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 w:rsidR="00602C16" w:rsidRPr="00ED61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02C16" w:rsidRPr="00ED610F" w:rsidRDefault="00F731C1" w:rsidP="00ED610F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5</w:t>
            </w:r>
            <w:r w:rsidRPr="00ED610F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33381F" w:rsidRPr="00ED610F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</w:t>
            </w:r>
          </w:p>
        </w:tc>
      </w:tr>
      <w:tr w:rsidR="00780EFF" w:rsidRPr="00ED610F" w:rsidTr="00ED610F">
        <w:trPr>
          <w:trHeight w:val="65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780EFF" w:rsidRPr="00ED610F" w:rsidRDefault="003F609A" w:rsidP="00ED610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D610F">
              <w:rPr>
                <w:rFonts w:ascii="GHEA Grapalat" w:hAnsi="GHEA Grapalat" w:cs="Arian AMU"/>
                <w:color w:val="000000" w:themeColor="text1"/>
                <w:highlight w:val="lightGray"/>
                <w:lang w:val="hy-AM" w:eastAsia="en-GB"/>
              </w:rPr>
              <w:t>Տարածքային զարգացման և շրջակա միջավայրի հարցերի վարչություն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780EFF" w:rsidRPr="00ED610F" w:rsidRDefault="00780EFF" w:rsidP="00ED61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33402" w:rsidRPr="00ED610F" w:rsidTr="00ED610F">
        <w:trPr>
          <w:trHeight w:val="152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F609A" w:rsidRPr="00ED610F" w:rsidRDefault="003F609A" w:rsidP="00ED610F">
            <w:pPr>
              <w:tabs>
                <w:tab w:val="left" w:pos="180"/>
              </w:tabs>
              <w:spacing w:line="360" w:lineRule="auto"/>
              <w:ind w:left="90" w:firstLine="680"/>
              <w:jc w:val="both"/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</w:pP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1. Նախագծի 1-ին հավելված 6-րդ կետում նշվում է «</w:t>
            </w:r>
            <w:r w:rsidRPr="00ED610F">
              <w:rPr>
                <w:rFonts w:ascii="GHEA Grapalat" w:hAnsi="GHEA Grapalat"/>
                <w:lang w:val="hy-AM"/>
              </w:rPr>
              <w:t xml:space="preserve">Հայտում կամ կից փաստաթղթերում սխալների առկայության կամ փաստաթղթերը </w:t>
            </w:r>
            <w:r w:rsidRPr="00ED610F">
              <w:rPr>
                <w:rFonts w:ascii="GHEA Grapalat" w:hAnsi="GHEA Grapalat"/>
                <w:b/>
                <w:lang w:val="hy-AM"/>
              </w:rPr>
              <w:t>թերի չլինելու</w:t>
            </w:r>
            <w:r w:rsidRPr="00ED610F">
              <w:rPr>
                <w:rFonts w:ascii="GHEA Grapalat" w:hAnsi="GHEA Grapalat"/>
                <w:lang w:val="hy-AM"/>
              </w:rPr>
              <w:t xml:space="preserve"> դեպքում Լիազոր մարմինը դրանք հայտնաբերելու օրվանից ոչ </w:t>
            </w:r>
            <w:r w:rsidRPr="00ED610F">
              <w:rPr>
                <w:rFonts w:ascii="GHEA Grapalat" w:hAnsi="GHEA Grapalat"/>
                <w:lang w:val="hy-AM"/>
              </w:rPr>
              <w:lastRenderedPageBreak/>
              <w:t xml:space="preserve">ուշ, քան 2 աշխատանքային օրվա ընթացքում գրավոր ծանուցում է հայտատուին՝ մանրամասնելով բոլոր սխալները և </w:t>
            </w:r>
            <w:r w:rsidRPr="00ED610F">
              <w:rPr>
                <w:rFonts w:ascii="GHEA Grapalat" w:hAnsi="GHEA Grapalat"/>
                <w:b/>
                <w:lang w:val="hy-AM"/>
              </w:rPr>
              <w:t>ոչ թերի փաստաթղթերը</w:t>
            </w:r>
            <w:r w:rsidRPr="00ED610F">
              <w:rPr>
                <w:rFonts w:ascii="GHEA Grapalat" w:hAnsi="GHEA Grapalat"/>
                <w:lang w:val="hy-AM"/>
              </w:rPr>
              <w:t xml:space="preserve">, և առաջարկում 15 աշխատանքային օրվա ընթացքում </w:t>
            </w:r>
            <w:r w:rsidRPr="00ED610F">
              <w:rPr>
                <w:rFonts w:ascii="GHEA Grapalat" w:hAnsi="GHEA Grapalat"/>
                <w:b/>
                <w:lang w:val="hy-AM"/>
              </w:rPr>
              <w:t>վերացնել առկա թերությունները</w:t>
            </w:r>
            <w:r w:rsidRPr="00ED610F">
              <w:rPr>
                <w:rFonts w:ascii="GHEA Grapalat" w:hAnsi="GHEA Grapalat"/>
                <w:lang w:val="hy-AM"/>
              </w:rPr>
              <w:t>։ Այդ ընթացքում Հայտի քննարկման գործընթացի ժամկետը կասեցվում է, մինչև թերի փաստաթղթերի համալրման օրը</w:t>
            </w: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»: Նշվածից հասկանելի չէ</w:t>
            </w: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ab/>
              <w:t>փաստաթղթերի «</w:t>
            </w:r>
            <w:r w:rsidRPr="00ED610F">
              <w:rPr>
                <w:rFonts w:ascii="GHEA Grapalat" w:hAnsi="GHEA Grapalat"/>
                <w:b/>
                <w:lang w:val="hy-AM"/>
              </w:rPr>
              <w:t>թերի չլինելու</w:t>
            </w:r>
            <w:r w:rsidRPr="00ED610F">
              <w:rPr>
                <w:rFonts w:ascii="GHEA Grapalat" w:hAnsi="GHEA Grapalat"/>
                <w:lang w:val="hy-AM"/>
              </w:rPr>
              <w:t xml:space="preserve"> դեպքում» ի՞նչ «առկա թերությունները վերացնելու» մասին է խոսքը գնում: </w:t>
            </w:r>
          </w:p>
          <w:p w:rsidR="00A33402" w:rsidRPr="00ED610F" w:rsidRDefault="003F609A" w:rsidP="00ED610F">
            <w:pPr>
              <w:pStyle w:val="ListParagraph"/>
              <w:tabs>
                <w:tab w:val="left" w:pos="180"/>
              </w:tabs>
              <w:spacing w:line="360" w:lineRule="auto"/>
              <w:ind w:left="770"/>
              <w:jc w:val="both"/>
              <w:rPr>
                <w:rFonts w:ascii="GHEA Grapalat" w:hAnsi="GHEA Grapalat" w:cs="Sylfaen"/>
                <w:lang w:val="hy-AM"/>
              </w:rPr>
            </w:pP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Կետը խմբագրման կարիք ունի: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F609A" w:rsidRPr="00ED610F" w:rsidRDefault="003F609A" w:rsidP="00ED61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 </w:t>
            </w:r>
            <w:r w:rsidR="00482097"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1. Ընդունվել է</w:t>
            </w:r>
          </w:p>
        </w:tc>
      </w:tr>
      <w:tr w:rsidR="00F3107C" w:rsidRPr="00ED610F" w:rsidTr="00ED610F">
        <w:trPr>
          <w:trHeight w:val="1520"/>
        </w:trPr>
        <w:tc>
          <w:tcPr>
            <w:tcW w:w="861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3107C" w:rsidRPr="00ED610F" w:rsidRDefault="003F609A" w:rsidP="00ED610F">
            <w:pPr>
              <w:tabs>
                <w:tab w:val="left" w:pos="180"/>
              </w:tabs>
              <w:spacing w:line="360" w:lineRule="auto"/>
              <w:ind w:left="90" w:firstLine="360"/>
              <w:jc w:val="both"/>
              <w:rPr>
                <w:rFonts w:ascii="GHEA Grapalat" w:hAnsi="GHEA Grapalat" w:cs="Arian AMU"/>
                <w:color w:val="000000" w:themeColor="text1"/>
                <w:lang w:val="hy-AM" w:eastAsia="en-GB"/>
              </w:rPr>
            </w:pPr>
            <w:r w:rsidRPr="00ED610F">
              <w:rPr>
                <w:rFonts w:ascii="GHEA Grapalat" w:hAnsi="GHEA Grapalat"/>
                <w:lang w:val="hy-AM"/>
              </w:rPr>
              <w:lastRenderedPageBreak/>
              <w:t xml:space="preserve">2. Նախագծի 1-ին հավելվածի 9-րդ կետի 1-ին ենթակետն </w:t>
            </w: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 xml:space="preserve">անհրաժեշտ է համապատասխանեցնել ՀՀ «Ջրային օրենսգրքի» 29-րդ հոդվածի 1-ին պարբերության 1-ին ենթակետին: </w:t>
            </w:r>
          </w:p>
        </w:tc>
        <w:tc>
          <w:tcPr>
            <w:tcW w:w="61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3107C" w:rsidRPr="00ED610F" w:rsidRDefault="00482097" w:rsidP="00ED61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2.</w:t>
            </w:r>
            <w:r w:rsidR="00B44F1F" w:rsidRPr="00ED610F">
              <w:rPr>
                <w:rFonts w:ascii="GHEA Grapalat" w:eastAsia="Arial Unicode MS" w:hAnsi="GHEA Grapalat" w:cs="Arial Unicode MS"/>
                <w:color w:val="000000" w:themeColor="text1"/>
                <w:lang w:val="hy-AM"/>
              </w:rPr>
              <w:t>Ընդունվել է</w:t>
            </w:r>
          </w:p>
        </w:tc>
      </w:tr>
    </w:tbl>
    <w:p w:rsidR="004A1C9B" w:rsidRPr="00ED610F" w:rsidRDefault="004A1C9B" w:rsidP="006F1A67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ED610F" w:rsidSect="00ED610F">
      <w:pgSz w:w="15840" w:h="12240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9784A"/>
    <w:multiLevelType w:val="hybridMultilevel"/>
    <w:tmpl w:val="94E21ADA"/>
    <w:lvl w:ilvl="0" w:tplc="C4C41D4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41004FD"/>
    <w:multiLevelType w:val="hybridMultilevel"/>
    <w:tmpl w:val="07965350"/>
    <w:lvl w:ilvl="0" w:tplc="900203E0">
      <w:start w:val="1"/>
      <w:numFmt w:val="decimal"/>
      <w:suff w:val="nothing"/>
      <w:lvlText w:val="%1)"/>
      <w:lvlJc w:val="left"/>
      <w:pPr>
        <w:ind w:left="972" w:hanging="405"/>
      </w:pPr>
      <w:rPr>
        <w:rFonts w:eastAsia="Calibri" w:cs="GHEA Grapalat"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5113EF"/>
    <w:multiLevelType w:val="hybridMultilevel"/>
    <w:tmpl w:val="36B29B32"/>
    <w:lvl w:ilvl="0" w:tplc="3CACFB38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E57A27"/>
    <w:multiLevelType w:val="hybridMultilevel"/>
    <w:tmpl w:val="F370C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675FB"/>
    <w:multiLevelType w:val="hybridMultilevel"/>
    <w:tmpl w:val="A030D1B8"/>
    <w:lvl w:ilvl="0" w:tplc="2D8E047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35595"/>
    <w:multiLevelType w:val="multilevel"/>
    <w:tmpl w:val="1FDE0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  <w:color w:val="auto"/>
      </w:rPr>
    </w:lvl>
  </w:abstractNum>
  <w:abstractNum w:abstractNumId="17" w15:restartNumberingAfterBreak="0">
    <w:nsid w:val="2D5E1D1A"/>
    <w:multiLevelType w:val="multilevel"/>
    <w:tmpl w:val="9C2A71D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</w:rPr>
    </w:lvl>
  </w:abstractNum>
  <w:abstractNum w:abstractNumId="18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201287"/>
    <w:multiLevelType w:val="hybridMultilevel"/>
    <w:tmpl w:val="F370C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1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6D199A"/>
    <w:multiLevelType w:val="hybridMultilevel"/>
    <w:tmpl w:val="9FDC2128"/>
    <w:lvl w:ilvl="0" w:tplc="0809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3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B463B5"/>
    <w:multiLevelType w:val="hybridMultilevel"/>
    <w:tmpl w:val="F00A3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2F837B1"/>
    <w:multiLevelType w:val="hybridMultilevel"/>
    <w:tmpl w:val="06BA69A6"/>
    <w:lvl w:ilvl="0" w:tplc="436620DC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2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C77CEF"/>
    <w:multiLevelType w:val="hybridMultilevel"/>
    <w:tmpl w:val="6ABAB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F4A7F25"/>
    <w:multiLevelType w:val="multilevel"/>
    <w:tmpl w:val="BB121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23"/>
  </w:num>
  <w:num w:numId="4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</w:num>
  <w:num w:numId="8">
    <w:abstractNumId w:val="28"/>
  </w:num>
  <w:num w:numId="9">
    <w:abstractNumId w:val="1"/>
  </w:num>
  <w:num w:numId="10">
    <w:abstractNumId w:val="0"/>
  </w:num>
  <w:num w:numId="11">
    <w:abstractNumId w:val="13"/>
  </w:num>
  <w:num w:numId="12">
    <w:abstractNumId w:val="20"/>
  </w:num>
  <w:num w:numId="13">
    <w:abstractNumId w:val="31"/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5"/>
  </w:num>
  <w:num w:numId="18">
    <w:abstractNumId w:val="27"/>
  </w:num>
  <w:num w:numId="19">
    <w:abstractNumId w:val="21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4"/>
  </w:num>
  <w:num w:numId="23">
    <w:abstractNumId w:val="9"/>
  </w:num>
  <w:num w:numId="24">
    <w:abstractNumId w:val="9"/>
  </w:num>
  <w:num w:numId="25">
    <w:abstractNumId w:val="1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</w:num>
  <w:num w:numId="31">
    <w:abstractNumId w:val="17"/>
  </w:num>
  <w:num w:numId="32">
    <w:abstractNumId w:val="26"/>
  </w:num>
  <w:num w:numId="33">
    <w:abstractNumId w:val="2"/>
  </w:num>
  <w:num w:numId="34">
    <w:abstractNumId w:val="29"/>
  </w:num>
  <w:num w:numId="35">
    <w:abstractNumId w:val="16"/>
  </w:num>
  <w:num w:numId="36">
    <w:abstractNumId w:val="33"/>
  </w:num>
  <w:num w:numId="37">
    <w:abstractNumId w:val="4"/>
  </w:num>
  <w:num w:numId="38">
    <w:abstractNumId w:val="22"/>
  </w:num>
  <w:num w:numId="39">
    <w:abstractNumId w:val="19"/>
  </w:num>
  <w:num w:numId="4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4966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C61"/>
    <w:rsid w:val="000B6F52"/>
    <w:rsid w:val="000C1606"/>
    <w:rsid w:val="000C56EB"/>
    <w:rsid w:val="000C597C"/>
    <w:rsid w:val="000C6090"/>
    <w:rsid w:val="000C7E60"/>
    <w:rsid w:val="000D1AD8"/>
    <w:rsid w:val="000D2923"/>
    <w:rsid w:val="000D4E62"/>
    <w:rsid w:val="000D5684"/>
    <w:rsid w:val="000D56FB"/>
    <w:rsid w:val="000D6C8B"/>
    <w:rsid w:val="000E0393"/>
    <w:rsid w:val="000E3FCD"/>
    <w:rsid w:val="000E43C0"/>
    <w:rsid w:val="000E62C0"/>
    <w:rsid w:val="000E6853"/>
    <w:rsid w:val="000F2518"/>
    <w:rsid w:val="000F3C40"/>
    <w:rsid w:val="000F4B48"/>
    <w:rsid w:val="000F6995"/>
    <w:rsid w:val="000F7C76"/>
    <w:rsid w:val="001011A0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24847"/>
    <w:rsid w:val="001263A1"/>
    <w:rsid w:val="001303F2"/>
    <w:rsid w:val="0013325E"/>
    <w:rsid w:val="001349ED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5712B"/>
    <w:rsid w:val="00161EB9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26FC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2D30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47766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C5"/>
    <w:rsid w:val="00281F38"/>
    <w:rsid w:val="0028535A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0E06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2F81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0B45"/>
    <w:rsid w:val="00321A3C"/>
    <w:rsid w:val="00322CEE"/>
    <w:rsid w:val="00324225"/>
    <w:rsid w:val="00326913"/>
    <w:rsid w:val="003301C2"/>
    <w:rsid w:val="00330ECD"/>
    <w:rsid w:val="00331E5E"/>
    <w:rsid w:val="0033381F"/>
    <w:rsid w:val="003351B4"/>
    <w:rsid w:val="0033598F"/>
    <w:rsid w:val="0033624E"/>
    <w:rsid w:val="003371D0"/>
    <w:rsid w:val="0033730C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3CC9"/>
    <w:rsid w:val="00375C4A"/>
    <w:rsid w:val="00375EFA"/>
    <w:rsid w:val="00380D1B"/>
    <w:rsid w:val="00381B0F"/>
    <w:rsid w:val="00382E35"/>
    <w:rsid w:val="00383BCD"/>
    <w:rsid w:val="0039120F"/>
    <w:rsid w:val="003928E9"/>
    <w:rsid w:val="00392DCD"/>
    <w:rsid w:val="0039373D"/>
    <w:rsid w:val="00395198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609A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6592"/>
    <w:rsid w:val="004174D6"/>
    <w:rsid w:val="00417FCF"/>
    <w:rsid w:val="00421973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05E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097"/>
    <w:rsid w:val="0048235B"/>
    <w:rsid w:val="00484DBD"/>
    <w:rsid w:val="00487191"/>
    <w:rsid w:val="0048788A"/>
    <w:rsid w:val="00487CA9"/>
    <w:rsid w:val="004911EC"/>
    <w:rsid w:val="0049123E"/>
    <w:rsid w:val="00494C26"/>
    <w:rsid w:val="004A02A9"/>
    <w:rsid w:val="004A11D2"/>
    <w:rsid w:val="004A1C9B"/>
    <w:rsid w:val="004A330B"/>
    <w:rsid w:val="004A5124"/>
    <w:rsid w:val="004B2827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3A2A"/>
    <w:rsid w:val="004E4541"/>
    <w:rsid w:val="004E5469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D46"/>
    <w:rsid w:val="00500F25"/>
    <w:rsid w:val="00502078"/>
    <w:rsid w:val="005026C4"/>
    <w:rsid w:val="005035F1"/>
    <w:rsid w:val="0050408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1779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373B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1899"/>
    <w:rsid w:val="005B205A"/>
    <w:rsid w:val="005B6F08"/>
    <w:rsid w:val="005C007F"/>
    <w:rsid w:val="005C06CF"/>
    <w:rsid w:val="005C119E"/>
    <w:rsid w:val="005C1373"/>
    <w:rsid w:val="005C315C"/>
    <w:rsid w:val="005C333A"/>
    <w:rsid w:val="005C3F42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68FB"/>
    <w:rsid w:val="005F7E36"/>
    <w:rsid w:val="00602C16"/>
    <w:rsid w:val="00603A74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4CCC"/>
    <w:rsid w:val="00646B73"/>
    <w:rsid w:val="00646EA6"/>
    <w:rsid w:val="00651154"/>
    <w:rsid w:val="006539DE"/>
    <w:rsid w:val="006549F2"/>
    <w:rsid w:val="00655FEE"/>
    <w:rsid w:val="006569D3"/>
    <w:rsid w:val="00661BFB"/>
    <w:rsid w:val="00670E08"/>
    <w:rsid w:val="0067445E"/>
    <w:rsid w:val="006745C6"/>
    <w:rsid w:val="00674771"/>
    <w:rsid w:val="006769E8"/>
    <w:rsid w:val="00677E24"/>
    <w:rsid w:val="006807EE"/>
    <w:rsid w:val="00680C19"/>
    <w:rsid w:val="00683303"/>
    <w:rsid w:val="00683685"/>
    <w:rsid w:val="00684D53"/>
    <w:rsid w:val="0068573E"/>
    <w:rsid w:val="00686310"/>
    <w:rsid w:val="0068754A"/>
    <w:rsid w:val="00691E6F"/>
    <w:rsid w:val="00691E88"/>
    <w:rsid w:val="00691FDF"/>
    <w:rsid w:val="00692FFD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4A4"/>
    <w:rsid w:val="006B7AEA"/>
    <w:rsid w:val="006B7B90"/>
    <w:rsid w:val="006C176E"/>
    <w:rsid w:val="006C29B3"/>
    <w:rsid w:val="006C2B59"/>
    <w:rsid w:val="006C588C"/>
    <w:rsid w:val="006C67C1"/>
    <w:rsid w:val="006D1837"/>
    <w:rsid w:val="006D2245"/>
    <w:rsid w:val="006D6705"/>
    <w:rsid w:val="006D7CD5"/>
    <w:rsid w:val="006E5A5C"/>
    <w:rsid w:val="006E5AF7"/>
    <w:rsid w:val="006E627B"/>
    <w:rsid w:val="006F1A67"/>
    <w:rsid w:val="006F5DA7"/>
    <w:rsid w:val="006F7E1B"/>
    <w:rsid w:val="00700088"/>
    <w:rsid w:val="00702A4E"/>
    <w:rsid w:val="00702DAF"/>
    <w:rsid w:val="007031C1"/>
    <w:rsid w:val="00703958"/>
    <w:rsid w:val="007039BA"/>
    <w:rsid w:val="00704842"/>
    <w:rsid w:val="007074D8"/>
    <w:rsid w:val="00710336"/>
    <w:rsid w:val="007105DF"/>
    <w:rsid w:val="007116A1"/>
    <w:rsid w:val="00711DB2"/>
    <w:rsid w:val="00717398"/>
    <w:rsid w:val="00720779"/>
    <w:rsid w:val="0072079A"/>
    <w:rsid w:val="00722502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11D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EFF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8C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12B"/>
    <w:rsid w:val="007A6182"/>
    <w:rsid w:val="007A77B6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025"/>
    <w:rsid w:val="007C5FAB"/>
    <w:rsid w:val="007C6514"/>
    <w:rsid w:val="007C6F11"/>
    <w:rsid w:val="007C72D7"/>
    <w:rsid w:val="007C7793"/>
    <w:rsid w:val="007D01F0"/>
    <w:rsid w:val="007D1677"/>
    <w:rsid w:val="007D34E2"/>
    <w:rsid w:val="007E1D75"/>
    <w:rsid w:val="007E359E"/>
    <w:rsid w:val="007E57A7"/>
    <w:rsid w:val="007E798D"/>
    <w:rsid w:val="007F1D2B"/>
    <w:rsid w:val="007F3684"/>
    <w:rsid w:val="007F4FB7"/>
    <w:rsid w:val="007F5A87"/>
    <w:rsid w:val="007F60AA"/>
    <w:rsid w:val="008003AB"/>
    <w:rsid w:val="00801F1A"/>
    <w:rsid w:val="0080263C"/>
    <w:rsid w:val="0080339C"/>
    <w:rsid w:val="00807C1D"/>
    <w:rsid w:val="008107AA"/>
    <w:rsid w:val="00810AEB"/>
    <w:rsid w:val="00811480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0ADF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417"/>
    <w:rsid w:val="008563C5"/>
    <w:rsid w:val="00856794"/>
    <w:rsid w:val="008574E6"/>
    <w:rsid w:val="0086166F"/>
    <w:rsid w:val="0086571F"/>
    <w:rsid w:val="00872C5A"/>
    <w:rsid w:val="00874045"/>
    <w:rsid w:val="008746AE"/>
    <w:rsid w:val="008759D3"/>
    <w:rsid w:val="00875EEA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0672"/>
    <w:rsid w:val="00891B46"/>
    <w:rsid w:val="008942C7"/>
    <w:rsid w:val="00896010"/>
    <w:rsid w:val="008A18FB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103C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E79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17BF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3082"/>
    <w:rsid w:val="009C73F5"/>
    <w:rsid w:val="009D1E9A"/>
    <w:rsid w:val="009D3548"/>
    <w:rsid w:val="009D69D4"/>
    <w:rsid w:val="009E184C"/>
    <w:rsid w:val="009E1BE5"/>
    <w:rsid w:val="009E3838"/>
    <w:rsid w:val="009E61B8"/>
    <w:rsid w:val="009F0173"/>
    <w:rsid w:val="009F073B"/>
    <w:rsid w:val="009F1853"/>
    <w:rsid w:val="009F1894"/>
    <w:rsid w:val="009F1B62"/>
    <w:rsid w:val="009F2F6D"/>
    <w:rsid w:val="009F3113"/>
    <w:rsid w:val="009F44E0"/>
    <w:rsid w:val="009F5150"/>
    <w:rsid w:val="009F6789"/>
    <w:rsid w:val="00A000FC"/>
    <w:rsid w:val="00A00CB0"/>
    <w:rsid w:val="00A00D4D"/>
    <w:rsid w:val="00A012DB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02"/>
    <w:rsid w:val="00A3343E"/>
    <w:rsid w:val="00A3559C"/>
    <w:rsid w:val="00A3606B"/>
    <w:rsid w:val="00A377A8"/>
    <w:rsid w:val="00A4158A"/>
    <w:rsid w:val="00A418F9"/>
    <w:rsid w:val="00A41C66"/>
    <w:rsid w:val="00A44DE7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87F32"/>
    <w:rsid w:val="00A90663"/>
    <w:rsid w:val="00A90CC8"/>
    <w:rsid w:val="00A90D85"/>
    <w:rsid w:val="00A911B7"/>
    <w:rsid w:val="00A9151E"/>
    <w:rsid w:val="00A92178"/>
    <w:rsid w:val="00A93893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3015"/>
    <w:rsid w:val="00AC62A6"/>
    <w:rsid w:val="00AC68C2"/>
    <w:rsid w:val="00AC6989"/>
    <w:rsid w:val="00AC767E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2AB2"/>
    <w:rsid w:val="00B355EA"/>
    <w:rsid w:val="00B35F78"/>
    <w:rsid w:val="00B3716D"/>
    <w:rsid w:val="00B424C5"/>
    <w:rsid w:val="00B42A32"/>
    <w:rsid w:val="00B43CBF"/>
    <w:rsid w:val="00B441A6"/>
    <w:rsid w:val="00B44F1F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1F07"/>
    <w:rsid w:val="00BB35F7"/>
    <w:rsid w:val="00BB4B25"/>
    <w:rsid w:val="00BC24B6"/>
    <w:rsid w:val="00BC515D"/>
    <w:rsid w:val="00BC5691"/>
    <w:rsid w:val="00BC5DD8"/>
    <w:rsid w:val="00BD005D"/>
    <w:rsid w:val="00BD23A0"/>
    <w:rsid w:val="00BD28ED"/>
    <w:rsid w:val="00BD52A0"/>
    <w:rsid w:val="00BD6390"/>
    <w:rsid w:val="00BD67FC"/>
    <w:rsid w:val="00BD6AAD"/>
    <w:rsid w:val="00BE204E"/>
    <w:rsid w:val="00BE2660"/>
    <w:rsid w:val="00BE3491"/>
    <w:rsid w:val="00BE5540"/>
    <w:rsid w:val="00BE6560"/>
    <w:rsid w:val="00BE772D"/>
    <w:rsid w:val="00BF0EA7"/>
    <w:rsid w:val="00BF5105"/>
    <w:rsid w:val="00BF7E85"/>
    <w:rsid w:val="00C028E8"/>
    <w:rsid w:val="00C03A69"/>
    <w:rsid w:val="00C04AF7"/>
    <w:rsid w:val="00C05B5D"/>
    <w:rsid w:val="00C07D7A"/>
    <w:rsid w:val="00C07EB9"/>
    <w:rsid w:val="00C1333F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AB0"/>
    <w:rsid w:val="00C46430"/>
    <w:rsid w:val="00C5127E"/>
    <w:rsid w:val="00C51E39"/>
    <w:rsid w:val="00C522EF"/>
    <w:rsid w:val="00C5478D"/>
    <w:rsid w:val="00C547A0"/>
    <w:rsid w:val="00C611D8"/>
    <w:rsid w:val="00C63256"/>
    <w:rsid w:val="00C6404A"/>
    <w:rsid w:val="00C64C25"/>
    <w:rsid w:val="00C70858"/>
    <w:rsid w:val="00C74C6E"/>
    <w:rsid w:val="00C74D63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63D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2C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1FF5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3472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5C3F"/>
    <w:rsid w:val="00D770FC"/>
    <w:rsid w:val="00D807D0"/>
    <w:rsid w:val="00D81919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C0C"/>
    <w:rsid w:val="00D94F30"/>
    <w:rsid w:val="00D9548E"/>
    <w:rsid w:val="00D96217"/>
    <w:rsid w:val="00DA589F"/>
    <w:rsid w:val="00DA58BD"/>
    <w:rsid w:val="00DA6142"/>
    <w:rsid w:val="00DA756F"/>
    <w:rsid w:val="00DB0143"/>
    <w:rsid w:val="00DB0D8B"/>
    <w:rsid w:val="00DB21D1"/>
    <w:rsid w:val="00DB24F5"/>
    <w:rsid w:val="00DB4BC4"/>
    <w:rsid w:val="00DB6B97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41B0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DF570C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5907"/>
    <w:rsid w:val="00E27DDE"/>
    <w:rsid w:val="00E318D2"/>
    <w:rsid w:val="00E31DCD"/>
    <w:rsid w:val="00E33383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3DB2"/>
    <w:rsid w:val="00E94A00"/>
    <w:rsid w:val="00EA3D83"/>
    <w:rsid w:val="00EA5251"/>
    <w:rsid w:val="00EA52C9"/>
    <w:rsid w:val="00EB441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B8F"/>
    <w:rsid w:val="00EC7F6F"/>
    <w:rsid w:val="00ED014C"/>
    <w:rsid w:val="00ED0E14"/>
    <w:rsid w:val="00ED1E92"/>
    <w:rsid w:val="00ED610F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224F"/>
    <w:rsid w:val="00EF2428"/>
    <w:rsid w:val="00EF2462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75F9"/>
    <w:rsid w:val="00F17A04"/>
    <w:rsid w:val="00F17BAC"/>
    <w:rsid w:val="00F21D62"/>
    <w:rsid w:val="00F22701"/>
    <w:rsid w:val="00F2398D"/>
    <w:rsid w:val="00F24C7D"/>
    <w:rsid w:val="00F304EE"/>
    <w:rsid w:val="00F3107C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1C1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010D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F36A9ACC-47B1-49CF-A790-91767478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712DA-2BDA-423F-83BD-5BE21D765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40</cp:revision>
  <cp:lastPrinted>2021-11-16T05:51:00Z</cp:lastPrinted>
  <dcterms:created xsi:type="dcterms:W3CDTF">2023-07-04T10:59:00Z</dcterms:created>
  <dcterms:modified xsi:type="dcterms:W3CDTF">2023-08-02T13:27:00Z</dcterms:modified>
</cp:coreProperties>
</file>