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43749C" w14:textId="77777777" w:rsidR="001B7DF3" w:rsidRPr="00DE0D95" w:rsidRDefault="001B7DF3" w:rsidP="001B7DF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  <w:color w:val="000000"/>
          <w:lang w:val="hy-AM"/>
        </w:rPr>
      </w:pPr>
      <w:r w:rsidRPr="00DE0D95">
        <w:rPr>
          <w:rFonts w:ascii="GHEA Grapalat" w:hAnsi="GHEA Grapalat"/>
          <w:b/>
          <w:bCs/>
          <w:color w:val="000000"/>
          <w:lang w:val="hy-AM"/>
        </w:rPr>
        <w:t>ՆԱԽԱԳԻԾ</w:t>
      </w:r>
    </w:p>
    <w:p w14:paraId="09DD67BB" w14:textId="77777777" w:rsidR="001B7DF3" w:rsidRPr="00DE0D95" w:rsidRDefault="001B7DF3" w:rsidP="001B7DF3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DE0D95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</w:t>
      </w:r>
    </w:p>
    <w:p w14:paraId="0DE1374B" w14:textId="77777777" w:rsidR="001B7DF3" w:rsidRPr="00DE0D95" w:rsidRDefault="001B7DF3" w:rsidP="001B7DF3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Courier New"/>
          <w:color w:val="000000"/>
          <w:lang w:val="hy-AM"/>
        </w:rPr>
      </w:pPr>
      <w:r w:rsidRPr="00DE0D9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ՈՐՈՇՈՒՄ</w:t>
      </w:r>
      <w:r w:rsidRPr="00DE0D95">
        <w:rPr>
          <w:rFonts w:ascii="Courier New" w:hAnsi="Courier New" w:cs="Courier New"/>
          <w:color w:val="000000"/>
          <w:lang w:val="hy-AM"/>
        </w:rPr>
        <w:t> </w:t>
      </w:r>
    </w:p>
    <w:p w14:paraId="1413013B" w14:textId="77777777" w:rsidR="001B7DF3" w:rsidRPr="00DE0D95" w:rsidRDefault="001B7DF3" w:rsidP="001B7DF3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Courier New"/>
          <w:b/>
          <w:color w:val="000000"/>
          <w:lang w:val="hy-AM"/>
        </w:rPr>
      </w:pPr>
    </w:p>
    <w:p w14:paraId="3822E4C3" w14:textId="29C3C0E3" w:rsidR="001B7DF3" w:rsidRPr="00DE0D95" w:rsidRDefault="001B7DF3" w:rsidP="001B7DF3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color w:val="000000"/>
          <w:lang w:val="hy-AM"/>
        </w:rPr>
      </w:pPr>
      <w:r w:rsidRPr="00DE0D95">
        <w:rPr>
          <w:rFonts w:ascii="GHEA Grapalat" w:hAnsi="GHEA Grapalat" w:cs="Courier New"/>
          <w:b/>
          <w:color w:val="000000"/>
          <w:lang w:val="hy-AM"/>
        </w:rPr>
        <w:t>_____</w:t>
      </w:r>
      <w:r w:rsidR="00D2027A" w:rsidRPr="00DE0D95">
        <w:rPr>
          <w:rFonts w:ascii="GHEA Grapalat" w:hAnsi="GHEA Grapalat" w:cs="Courier New"/>
          <w:b/>
          <w:color w:val="000000"/>
          <w:lang w:val="hy-AM"/>
        </w:rPr>
        <w:t xml:space="preserve"> </w:t>
      </w:r>
      <w:r w:rsidRPr="00DE0D95">
        <w:rPr>
          <w:rFonts w:ascii="GHEA Grapalat" w:hAnsi="GHEA Grapalat" w:cs="Courier New"/>
          <w:b/>
          <w:color w:val="000000"/>
          <w:lang w:val="hy-AM"/>
        </w:rPr>
        <w:t>_________________202</w:t>
      </w:r>
      <w:r w:rsidR="00EE231E">
        <w:rPr>
          <w:rFonts w:ascii="GHEA Grapalat" w:hAnsi="GHEA Grapalat" w:cs="Courier New"/>
          <w:b/>
          <w:color w:val="000000"/>
          <w:lang w:val="hy-AM"/>
        </w:rPr>
        <w:t>3</w:t>
      </w:r>
      <w:r w:rsidR="006061FF" w:rsidRPr="00DE0D95">
        <w:rPr>
          <w:rFonts w:ascii="GHEA Grapalat" w:hAnsi="GHEA Grapalat" w:cs="Courier New"/>
          <w:b/>
          <w:color w:val="000000"/>
          <w:lang w:val="hy-AM"/>
        </w:rPr>
        <w:t xml:space="preserve"> </w:t>
      </w:r>
      <w:r w:rsidRPr="00DE0D95">
        <w:rPr>
          <w:rFonts w:ascii="GHEA Grapalat" w:hAnsi="GHEA Grapalat" w:cs="Courier New"/>
          <w:b/>
          <w:color w:val="000000"/>
          <w:lang w:val="hy-AM"/>
        </w:rPr>
        <w:t xml:space="preserve">ԹՎԱԿԱՆԻ N </w:t>
      </w:r>
      <w:r w:rsidR="00D2027A" w:rsidRPr="00DE0D95">
        <w:rPr>
          <w:rFonts w:ascii="GHEA Grapalat" w:hAnsi="GHEA Grapalat" w:cs="Courier New"/>
          <w:b/>
          <w:color w:val="000000"/>
          <w:lang w:val="hy-AM"/>
        </w:rPr>
        <w:t>___</w:t>
      </w:r>
      <w:r w:rsidRPr="00DE0D95">
        <w:rPr>
          <w:rFonts w:ascii="GHEA Grapalat" w:hAnsi="GHEA Grapalat" w:cs="Courier New"/>
          <w:b/>
          <w:color w:val="000000"/>
          <w:lang w:val="hy-AM"/>
        </w:rPr>
        <w:t xml:space="preserve"> -</w:t>
      </w:r>
      <w:r w:rsidR="0009042E" w:rsidRPr="00DE0D95">
        <w:rPr>
          <w:rFonts w:ascii="GHEA Grapalat" w:hAnsi="GHEA Grapalat" w:cs="Courier New"/>
          <w:b/>
          <w:color w:val="000000"/>
          <w:lang w:val="hy-AM"/>
        </w:rPr>
        <w:t>Ա</w:t>
      </w:r>
    </w:p>
    <w:p w14:paraId="660AC76A" w14:textId="1CC08311" w:rsidR="00205893" w:rsidRPr="00EF7B46" w:rsidRDefault="001B7DF3" w:rsidP="00EF7B46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Courier New" w:hAnsi="Courier New" w:cs="Courier New"/>
          <w:color w:val="000000"/>
          <w:lang w:val="hy-AM"/>
        </w:rPr>
      </w:pPr>
      <w:r w:rsidRPr="00DE0D95">
        <w:rPr>
          <w:rFonts w:ascii="Courier New" w:hAnsi="Courier New" w:cs="Courier New"/>
          <w:color w:val="000000"/>
          <w:lang w:val="hy-AM"/>
        </w:rPr>
        <w:t> </w:t>
      </w:r>
    </w:p>
    <w:p w14:paraId="7E177157" w14:textId="6E232D7B" w:rsidR="002255E8" w:rsidRDefault="002255E8" w:rsidP="002255E8">
      <w:pPr>
        <w:pStyle w:val="NormalWeb"/>
        <w:shd w:val="clear" w:color="auto" w:fill="FFFFFF"/>
        <w:spacing w:after="0"/>
        <w:ind w:firstLine="375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ԵՆԹԱԿԱՌՈՒՑՎԱԾՔՆԵՐ ՆԵՐԴՐՈՒՄՆԵՐԻ ԴԻՄԱՑ ՄԻՋՈՑԱՌՄԱՆ ՇՐՋԱՆԱԿՆԵՐՈՒՄ «ԵՎՐՈՊԼԱՍՏ 999</w:t>
      </w:r>
      <w:r w:rsidR="009A677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 w:rsidR="009A6772" w:rsidRPr="009A6772">
        <w:rPr>
          <w:rFonts w:ascii="GHEA Grapalat" w:hAnsi="GHEA Grapalat"/>
          <w:b/>
          <w:bCs/>
          <w:caps/>
          <w:color w:val="000000"/>
          <w:shd w:val="clear" w:color="auto" w:fill="FFFFFF"/>
          <w:lang w:val="hy-AM"/>
        </w:rPr>
        <w:t xml:space="preserve">սահմանափակ պատասխանատվությամբ ընկերության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ԿՈՂՄԻՑ ՆԵՐԿԱՅԱՑՎԱԾ  ՆԵՐԴՐՈՒՄԱՅԻՆ ԾՐԱԳՐԻՆ ՀԱՎԱՆՈՒԹՅՈՒՆ ՏԱԼՈՒ ԵՎ ՕԺԱՆԴԱԿՈՒԹՅՈՒՆ ՏՐԱՄԱԴՐԵԼՈՒ ՄԱՍԻՆ</w:t>
      </w:r>
    </w:p>
    <w:p w14:paraId="3A8FA2A3" w14:textId="77777777" w:rsidR="001B7DF3" w:rsidRPr="00DE0D95" w:rsidRDefault="001B7DF3" w:rsidP="001B7DF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Courier New"/>
          <w:color w:val="000000"/>
          <w:lang w:val="hy-AM"/>
        </w:rPr>
      </w:pPr>
      <w:r w:rsidRPr="00DE0D95">
        <w:rPr>
          <w:rFonts w:ascii="Courier New" w:hAnsi="Courier New" w:cs="Courier New"/>
          <w:color w:val="000000"/>
          <w:lang w:val="hy-AM"/>
        </w:rPr>
        <w:t> </w:t>
      </w:r>
    </w:p>
    <w:p w14:paraId="7A4E7782" w14:textId="51DB1EC7" w:rsidR="009D49AD" w:rsidRPr="00EE231E" w:rsidRDefault="00094DA1" w:rsidP="00311E78">
      <w:pPr>
        <w:pStyle w:val="NormalWeb"/>
        <w:spacing w:before="0" w:beforeAutospacing="0" w:after="0" w:afterAutospacing="0" w:line="360" w:lineRule="auto"/>
        <w:ind w:left="-360" w:firstLine="375"/>
        <w:jc w:val="both"/>
        <w:rPr>
          <w:rFonts w:ascii="GHEA Grapalat" w:eastAsiaTheme="minorHAnsi" w:hAnsi="GHEA Grapalat" w:cstheme="minorBidi"/>
          <w:bCs/>
          <w:shd w:val="clear" w:color="auto" w:fill="FFFFFF"/>
          <w:lang w:val="hy-AM"/>
        </w:rPr>
      </w:pPr>
      <w:r w:rsidRPr="00DE0D95">
        <w:rPr>
          <w:rFonts w:ascii="GHEA Grapalat" w:hAnsi="GHEA Grapalat" w:cs="Courier New"/>
          <w:color w:val="000000"/>
          <w:lang w:val="hy-AM"/>
        </w:rPr>
        <w:t>Ղեկավարվելով</w:t>
      </w:r>
      <w:r w:rsidR="00A61FF6" w:rsidRPr="00DE0D95">
        <w:rPr>
          <w:rFonts w:ascii="GHEA Grapalat" w:hAnsi="GHEA Grapalat" w:cs="Courier New"/>
          <w:color w:val="000000"/>
          <w:lang w:val="hy-AM"/>
        </w:rPr>
        <w:t xml:space="preserve"> </w:t>
      </w:r>
      <w:r w:rsidR="00D32BED" w:rsidRPr="00DE0D95">
        <w:rPr>
          <w:rFonts w:ascii="GHEA Grapalat" w:hAnsi="GHEA Grapalat" w:cs="Courier New"/>
          <w:color w:val="000000"/>
          <w:lang w:val="hy-AM"/>
        </w:rPr>
        <w:t xml:space="preserve">ՀՀ </w:t>
      </w:r>
      <w:r w:rsidR="00EE231E">
        <w:rPr>
          <w:rFonts w:ascii="GHEA Grapalat" w:hAnsi="GHEA Grapalat" w:cs="Courier New"/>
          <w:color w:val="000000"/>
          <w:lang w:val="hy-AM"/>
        </w:rPr>
        <w:t xml:space="preserve"> կ</w:t>
      </w:r>
      <w:r w:rsidR="00D32BED" w:rsidRPr="00DE0D95">
        <w:rPr>
          <w:rFonts w:ascii="GHEA Grapalat" w:hAnsi="GHEA Grapalat" w:cs="Courier New"/>
          <w:color w:val="000000"/>
          <w:lang w:val="hy-AM"/>
        </w:rPr>
        <w:t>ա</w:t>
      </w:r>
      <w:r w:rsidR="00EE231E">
        <w:rPr>
          <w:rFonts w:ascii="GHEA Grapalat" w:hAnsi="GHEA Grapalat" w:cs="Courier New"/>
          <w:color w:val="000000"/>
          <w:lang w:val="hy-AM"/>
        </w:rPr>
        <w:t>ռ</w:t>
      </w:r>
      <w:r w:rsidR="00D32BED" w:rsidRPr="00DE0D95">
        <w:rPr>
          <w:rFonts w:ascii="GHEA Grapalat" w:hAnsi="GHEA Grapalat" w:cs="Courier New"/>
          <w:color w:val="000000"/>
          <w:lang w:val="hy-AM"/>
        </w:rPr>
        <w:t xml:space="preserve">ավարության </w:t>
      </w:r>
      <w:r w:rsidR="00875D49" w:rsidRPr="00DE0D95">
        <w:rPr>
          <w:rFonts w:ascii="GHEA Grapalat" w:hAnsi="GHEA Grapalat" w:cs="Courier New"/>
          <w:color w:val="000000"/>
          <w:lang w:val="hy-AM"/>
        </w:rPr>
        <w:t xml:space="preserve">2022 թվականի օգոստոսի </w:t>
      </w:r>
      <w:r w:rsidR="00716525" w:rsidRPr="00DE0D95">
        <w:rPr>
          <w:rFonts w:ascii="GHEA Grapalat" w:hAnsi="GHEA Grapalat" w:cs="Courier New"/>
          <w:color w:val="000000"/>
          <w:lang w:val="hy-AM"/>
        </w:rPr>
        <w:t xml:space="preserve">24-ի </w:t>
      </w:r>
      <w:r w:rsidR="00716525" w:rsidRPr="00DE0D9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«Ենթակառուցվածքներ ներդրումների դիմաց» օժանդակության տրամադրման միջոցառման իրականացման անհրաժեշտ բազային պահանջները, օժանդակության տրամադրման կարգը </w:t>
      </w:r>
      <w:r w:rsidR="001D5DA1" w:rsidRPr="00DE0D9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և </w:t>
      </w:r>
      <w:r w:rsidR="00716525" w:rsidRPr="00DE0D95">
        <w:rPr>
          <w:rFonts w:ascii="GHEA Grapalat" w:hAnsi="GHEA Grapalat"/>
          <w:bCs/>
          <w:color w:val="000000"/>
          <w:shd w:val="clear" w:color="auto" w:fill="FFFFFF"/>
          <w:lang w:val="hy-AM"/>
        </w:rPr>
        <w:t>պայմանները հաստատելու մասին</w:t>
      </w:r>
      <w:r w:rsidR="00716525" w:rsidRPr="00DE0D95">
        <w:rPr>
          <w:rFonts w:ascii="GHEA Grapalat" w:hAnsi="GHEA Grapalat" w:cs="Courier New"/>
          <w:bCs/>
          <w:color w:val="000000"/>
          <w:lang w:val="hy-AM"/>
        </w:rPr>
        <w:t xml:space="preserve"> N 1343</w:t>
      </w:r>
      <w:r w:rsidR="00311E78" w:rsidRPr="00EE231E">
        <w:rPr>
          <w:rFonts w:ascii="GHEA Grapalat" w:hAnsi="GHEA Grapalat" w:cs="Courier New"/>
          <w:bCs/>
          <w:color w:val="000000"/>
          <w:lang w:val="hy-AM"/>
        </w:rPr>
        <w:t>-</w:t>
      </w:r>
      <w:r w:rsidR="00716525" w:rsidRPr="00DE0D95">
        <w:rPr>
          <w:rFonts w:ascii="GHEA Grapalat" w:hAnsi="GHEA Grapalat" w:cs="Courier New"/>
          <w:bCs/>
          <w:color w:val="000000"/>
          <w:lang w:val="hy-AM"/>
        </w:rPr>
        <w:t>Ն որոշ</w:t>
      </w:r>
      <w:r w:rsidR="001D5DA1" w:rsidRPr="00DE0D95">
        <w:rPr>
          <w:rFonts w:ascii="GHEA Grapalat" w:hAnsi="GHEA Grapalat" w:cs="Courier New"/>
          <w:bCs/>
          <w:color w:val="000000"/>
          <w:lang w:val="hy-AM"/>
        </w:rPr>
        <w:t xml:space="preserve">ման </w:t>
      </w:r>
      <w:r w:rsidR="00EF7B46" w:rsidRPr="00EF7B46">
        <w:rPr>
          <w:rFonts w:ascii="GHEA Grapalat" w:hAnsi="GHEA Grapalat" w:cs="Courier New"/>
          <w:bCs/>
          <w:color w:val="000000"/>
          <w:lang w:val="hy-AM"/>
        </w:rPr>
        <w:t>(</w:t>
      </w:r>
      <w:r w:rsidR="00EF7B46">
        <w:rPr>
          <w:rFonts w:ascii="GHEA Grapalat" w:hAnsi="GHEA Grapalat" w:cs="Courier New"/>
          <w:bCs/>
          <w:color w:val="000000"/>
          <w:lang w:val="hy-AM"/>
        </w:rPr>
        <w:t>այսուհետ՝ Որոշում</w:t>
      </w:r>
      <w:r w:rsidR="00EF7B46" w:rsidRPr="00EF7B46">
        <w:rPr>
          <w:rFonts w:ascii="GHEA Grapalat" w:hAnsi="GHEA Grapalat" w:cs="Courier New"/>
          <w:bCs/>
          <w:color w:val="000000"/>
          <w:lang w:val="hy-AM"/>
        </w:rPr>
        <w:t xml:space="preserve">) </w:t>
      </w:r>
      <w:r w:rsidR="001D5DA1" w:rsidRPr="00DE0D95">
        <w:rPr>
          <w:rFonts w:ascii="GHEA Grapalat" w:hAnsi="GHEA Grapalat" w:cs="Courier New"/>
          <w:bCs/>
          <w:color w:val="000000"/>
          <w:lang w:val="hy-AM"/>
        </w:rPr>
        <w:t>դրույթներ</w:t>
      </w:r>
      <w:r w:rsidRPr="00DE0D95">
        <w:rPr>
          <w:rFonts w:ascii="GHEA Grapalat" w:hAnsi="GHEA Grapalat" w:cs="Courier New"/>
          <w:bCs/>
          <w:color w:val="000000"/>
          <w:lang w:val="hy-AM"/>
        </w:rPr>
        <w:t>ով՝</w:t>
      </w:r>
      <w:r w:rsidR="001D5DA1" w:rsidRPr="00DE0D95">
        <w:rPr>
          <w:rFonts w:ascii="GHEA Grapalat" w:hAnsi="GHEA Grapalat" w:cs="Courier New"/>
          <w:bCs/>
          <w:color w:val="000000"/>
          <w:lang w:val="hy-AM"/>
        </w:rPr>
        <w:t xml:space="preserve"> </w:t>
      </w:r>
      <w:r w:rsidR="004432ED" w:rsidRPr="00DE0D95">
        <w:rPr>
          <w:rFonts w:ascii="GHEA Grapalat" w:hAnsi="GHEA Grapalat" w:cs="Courier New"/>
          <w:bCs/>
          <w:color w:val="000000"/>
          <w:lang w:val="hy-AM"/>
        </w:rPr>
        <w:t xml:space="preserve">Հայաստանի Հանրապետության </w:t>
      </w:r>
      <w:r w:rsidR="004432ED" w:rsidRPr="00DE0D95">
        <w:rPr>
          <w:rFonts w:ascii="GHEA Grapalat" w:eastAsiaTheme="minorHAnsi" w:hAnsi="GHEA Grapalat" w:cstheme="minorBidi"/>
          <w:bCs/>
          <w:color w:val="000000"/>
          <w:shd w:val="clear" w:color="auto" w:fill="FFFFFF"/>
          <w:lang w:val="hy-AM"/>
        </w:rPr>
        <w:t>կառա</w:t>
      </w:r>
      <w:r w:rsidR="004432ED" w:rsidRPr="00DE0D95">
        <w:rPr>
          <w:rFonts w:ascii="GHEA Grapalat" w:eastAsiaTheme="minorHAnsi" w:hAnsi="GHEA Grapalat" w:cstheme="minorBidi"/>
          <w:bCs/>
          <w:color w:val="000000"/>
          <w:shd w:val="clear" w:color="auto" w:fill="FFFFFF"/>
          <w:lang w:val="hy-AM"/>
        </w:rPr>
        <w:softHyphen/>
        <w:t>վա</w:t>
      </w:r>
      <w:r w:rsidR="004432ED" w:rsidRPr="00DE0D95">
        <w:rPr>
          <w:rFonts w:ascii="GHEA Grapalat" w:eastAsiaTheme="minorHAnsi" w:hAnsi="GHEA Grapalat" w:cstheme="minorBidi"/>
          <w:bCs/>
          <w:color w:val="000000"/>
          <w:shd w:val="clear" w:color="auto" w:fill="FFFFFF"/>
          <w:lang w:val="hy-AM"/>
        </w:rPr>
        <w:softHyphen/>
        <w:t>րութ</w:t>
      </w:r>
      <w:r w:rsidR="004432ED" w:rsidRPr="00DE0D95">
        <w:rPr>
          <w:rFonts w:ascii="GHEA Grapalat" w:eastAsiaTheme="minorHAnsi" w:hAnsi="GHEA Grapalat" w:cstheme="minorBidi"/>
          <w:bCs/>
          <w:color w:val="000000"/>
          <w:shd w:val="clear" w:color="auto" w:fill="FFFFFF"/>
          <w:lang w:val="hy-AM"/>
        </w:rPr>
        <w:softHyphen/>
        <w:t xml:space="preserve">յունը </w:t>
      </w:r>
      <w:r w:rsidR="004432ED" w:rsidRPr="006113CF">
        <w:rPr>
          <w:rFonts w:ascii="GHEA Grapalat" w:eastAsiaTheme="minorHAnsi" w:hAnsi="GHEA Grapalat" w:cstheme="minorBidi"/>
          <w:b/>
          <w:i/>
          <w:iCs/>
          <w:color w:val="000000"/>
          <w:shd w:val="clear" w:color="auto" w:fill="FFFFFF"/>
          <w:lang w:val="hy-AM"/>
        </w:rPr>
        <w:t>ո</w:t>
      </w:r>
      <w:r w:rsidR="006113CF" w:rsidRPr="006113CF">
        <w:rPr>
          <w:rFonts w:ascii="GHEA Grapalat" w:eastAsiaTheme="minorHAnsi" w:hAnsi="GHEA Grapalat" w:cstheme="minorBidi"/>
          <w:b/>
          <w:i/>
          <w:iCs/>
          <w:color w:val="000000"/>
          <w:shd w:val="clear" w:color="auto" w:fill="FFFFFF"/>
          <w:lang w:val="hy-AM"/>
        </w:rPr>
        <w:t xml:space="preserve"> </w:t>
      </w:r>
      <w:r w:rsidR="004432ED" w:rsidRPr="006113CF">
        <w:rPr>
          <w:rFonts w:ascii="GHEA Grapalat" w:eastAsiaTheme="minorHAnsi" w:hAnsi="GHEA Grapalat" w:cstheme="minorBidi"/>
          <w:b/>
          <w:i/>
          <w:iCs/>
          <w:color w:val="000000"/>
          <w:shd w:val="clear" w:color="auto" w:fill="FFFFFF"/>
          <w:lang w:val="hy-AM"/>
        </w:rPr>
        <w:t>ր</w:t>
      </w:r>
      <w:r w:rsidR="006113CF" w:rsidRPr="006113CF">
        <w:rPr>
          <w:rFonts w:ascii="GHEA Grapalat" w:eastAsiaTheme="minorHAnsi" w:hAnsi="GHEA Grapalat" w:cstheme="minorBidi"/>
          <w:b/>
          <w:i/>
          <w:iCs/>
          <w:color w:val="000000"/>
          <w:shd w:val="clear" w:color="auto" w:fill="FFFFFF"/>
          <w:lang w:val="hy-AM"/>
        </w:rPr>
        <w:t xml:space="preserve"> </w:t>
      </w:r>
      <w:r w:rsidR="004432ED" w:rsidRPr="006113CF">
        <w:rPr>
          <w:rFonts w:ascii="GHEA Grapalat" w:eastAsiaTheme="minorHAnsi" w:hAnsi="GHEA Grapalat" w:cstheme="minorBidi"/>
          <w:b/>
          <w:i/>
          <w:iCs/>
          <w:color w:val="000000"/>
          <w:shd w:val="clear" w:color="auto" w:fill="FFFFFF"/>
          <w:lang w:val="hy-AM"/>
        </w:rPr>
        <w:t>ո</w:t>
      </w:r>
      <w:r w:rsidR="006113CF" w:rsidRPr="006113CF">
        <w:rPr>
          <w:rFonts w:ascii="GHEA Grapalat" w:eastAsiaTheme="minorHAnsi" w:hAnsi="GHEA Grapalat" w:cstheme="minorBidi"/>
          <w:b/>
          <w:i/>
          <w:iCs/>
          <w:color w:val="000000"/>
          <w:shd w:val="clear" w:color="auto" w:fill="FFFFFF"/>
          <w:lang w:val="hy-AM"/>
        </w:rPr>
        <w:t xml:space="preserve"> </w:t>
      </w:r>
      <w:r w:rsidR="004432ED" w:rsidRPr="006113CF">
        <w:rPr>
          <w:rFonts w:ascii="GHEA Grapalat" w:eastAsiaTheme="minorHAnsi" w:hAnsi="GHEA Grapalat" w:cstheme="minorBidi"/>
          <w:b/>
          <w:i/>
          <w:iCs/>
          <w:color w:val="000000"/>
          <w:shd w:val="clear" w:color="auto" w:fill="FFFFFF"/>
          <w:lang w:val="hy-AM"/>
        </w:rPr>
        <w:t>շ</w:t>
      </w:r>
      <w:r w:rsidR="006113CF" w:rsidRPr="006113CF">
        <w:rPr>
          <w:rFonts w:ascii="GHEA Grapalat" w:eastAsiaTheme="minorHAnsi" w:hAnsi="GHEA Grapalat" w:cstheme="minorBidi"/>
          <w:b/>
          <w:i/>
          <w:iCs/>
          <w:color w:val="000000"/>
          <w:shd w:val="clear" w:color="auto" w:fill="FFFFFF"/>
          <w:lang w:val="hy-AM"/>
        </w:rPr>
        <w:t xml:space="preserve"> </w:t>
      </w:r>
      <w:r w:rsidR="004432ED" w:rsidRPr="006113CF">
        <w:rPr>
          <w:rFonts w:ascii="GHEA Grapalat" w:eastAsiaTheme="minorHAnsi" w:hAnsi="GHEA Grapalat" w:cstheme="minorBidi"/>
          <w:b/>
          <w:i/>
          <w:iCs/>
          <w:color w:val="000000"/>
          <w:shd w:val="clear" w:color="auto" w:fill="FFFFFF"/>
          <w:lang w:val="hy-AM"/>
        </w:rPr>
        <w:t>ու</w:t>
      </w:r>
      <w:r w:rsidR="006113CF" w:rsidRPr="006113CF">
        <w:rPr>
          <w:rFonts w:ascii="GHEA Grapalat" w:eastAsiaTheme="minorHAnsi" w:hAnsi="GHEA Grapalat" w:cstheme="minorBidi"/>
          <w:b/>
          <w:i/>
          <w:iCs/>
          <w:color w:val="000000"/>
          <w:shd w:val="clear" w:color="auto" w:fill="FFFFFF"/>
          <w:lang w:val="hy-AM"/>
        </w:rPr>
        <w:t xml:space="preserve"> </w:t>
      </w:r>
      <w:r w:rsidR="004432ED" w:rsidRPr="006113CF">
        <w:rPr>
          <w:rFonts w:ascii="GHEA Grapalat" w:eastAsiaTheme="minorHAnsi" w:hAnsi="GHEA Grapalat" w:cstheme="minorBidi"/>
          <w:b/>
          <w:i/>
          <w:iCs/>
          <w:color w:val="000000"/>
          <w:shd w:val="clear" w:color="auto" w:fill="FFFFFF"/>
          <w:lang w:val="hy-AM"/>
        </w:rPr>
        <w:t>մ է</w:t>
      </w:r>
      <w:r w:rsidR="009D49AD" w:rsidRPr="006113CF">
        <w:rPr>
          <w:rFonts w:ascii="GHEA Grapalat" w:eastAsiaTheme="minorHAnsi" w:hAnsi="GHEA Grapalat" w:cstheme="minorBidi"/>
          <w:b/>
          <w:i/>
          <w:iCs/>
          <w:color w:val="000000"/>
          <w:shd w:val="clear" w:color="auto" w:fill="FFFFFF"/>
          <w:lang w:val="hy-AM"/>
        </w:rPr>
        <w:t>.</w:t>
      </w:r>
      <w:r w:rsidR="00122378" w:rsidRPr="00DE0D95">
        <w:rPr>
          <w:rFonts w:ascii="GHEA Grapalat" w:eastAsiaTheme="minorHAnsi" w:hAnsi="GHEA Grapalat" w:cstheme="minorBidi"/>
          <w:bCs/>
          <w:color w:val="000000"/>
          <w:shd w:val="clear" w:color="auto" w:fill="FFFFFF"/>
          <w:lang w:val="hy-AM"/>
        </w:rPr>
        <w:t xml:space="preserve"> </w:t>
      </w:r>
    </w:p>
    <w:p w14:paraId="3715E78E" w14:textId="15E3C79B" w:rsidR="00094DA1" w:rsidRPr="00DE0D95" w:rsidRDefault="009F1B3C" w:rsidP="004F7B90">
      <w:pPr>
        <w:pStyle w:val="ListParagraph"/>
        <w:numPr>
          <w:ilvl w:val="0"/>
          <w:numId w:val="1"/>
        </w:numPr>
        <w:spacing w:after="0" w:line="360" w:lineRule="auto"/>
        <w:ind w:left="180" w:hanging="27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DE0D9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Հավանություն տալ </w:t>
      </w:r>
      <w:r w:rsidR="009A75ED" w:rsidRPr="00DE0D9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2C42A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Եվրոպլաստ 999</w:t>
      </w:r>
      <w:r w:rsidR="009A75ED" w:rsidRPr="00DE0D9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2C42A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սահմանա</w:t>
      </w:r>
      <w:r w:rsidR="00EE23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փակ </w:t>
      </w:r>
      <w:r w:rsidR="002C42A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պատասխանատվությամբ</w:t>
      </w:r>
      <w:r w:rsidR="009A75ED" w:rsidRPr="00DE0D9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ընկերության </w:t>
      </w:r>
      <w:r w:rsidR="00F81A65" w:rsidRPr="00EE23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(</w:t>
      </w:r>
      <w:r w:rsidR="00F81A6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այսուհետ՝ Ընկերություն</w:t>
      </w:r>
      <w:r w:rsidR="00F81A65" w:rsidRPr="00EE23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)</w:t>
      </w:r>
      <w:r w:rsidR="00F81A6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A75ED" w:rsidRPr="00DE0D9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կողմից ներկայացված </w:t>
      </w:r>
      <w:r w:rsidRPr="00DE0D9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ներդրումային ծրագրին</w:t>
      </w:r>
      <w:r w:rsidR="00EE23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՝ համաձայն Հավելված 1-ի։</w:t>
      </w:r>
    </w:p>
    <w:p w14:paraId="2586862F" w14:textId="2FAFE88C" w:rsidR="00DB1EC5" w:rsidRPr="006527A8" w:rsidRDefault="009235FD" w:rsidP="006527A8">
      <w:pPr>
        <w:pStyle w:val="ListParagraph"/>
        <w:numPr>
          <w:ilvl w:val="0"/>
          <w:numId w:val="1"/>
        </w:numPr>
        <w:spacing w:after="0" w:line="360" w:lineRule="auto"/>
        <w:ind w:left="180" w:hanging="27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Սահմանել</w:t>
      </w:r>
      <w:r w:rsidR="00EC1481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,</w:t>
      </w:r>
      <w:r w:rsidR="001A1FE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C148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որ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՝</w:t>
      </w:r>
    </w:p>
    <w:p w14:paraId="132C4BF8" w14:textId="735FEA88" w:rsidR="00115DEC" w:rsidRPr="00447AAD" w:rsidRDefault="0073122A" w:rsidP="00115DEC">
      <w:pPr>
        <w:pStyle w:val="ListParagraph"/>
        <w:numPr>
          <w:ilvl w:val="0"/>
          <w:numId w:val="18"/>
        </w:numPr>
        <w:spacing w:after="0" w:line="360" w:lineRule="auto"/>
        <w:ind w:left="36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115D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Կառավարությունը</w:t>
      </w:r>
      <w:r w:rsidR="001A65E4" w:rsidRPr="00115D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սույն որոշման առաջին կետով սահմանված ծրագրի իրականացման նպատակով </w:t>
      </w:r>
      <w:r w:rsidR="00655C95" w:rsidRPr="00115D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ենթակառուցվածքներ ներդրումների դիմաց </w:t>
      </w:r>
      <w:r w:rsidR="00EE231E" w:rsidRPr="00115D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օժանդակության տրամադրման </w:t>
      </w:r>
      <w:r w:rsidR="00F81A65" w:rsidRPr="00115D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միջոցառման շրջանակներում Ընկերությանը տրամադրու</w:t>
      </w:r>
      <w:r w:rsidR="006C5E2E" w:rsidRPr="00115D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մ է </w:t>
      </w:r>
      <w:r w:rsidR="00886974" w:rsidRPr="00115D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աջակցություն</w:t>
      </w:r>
      <w:r w:rsidR="006C5E2E" w:rsidRPr="00115D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՝</w:t>
      </w:r>
      <w:r w:rsidR="00DD4356" w:rsidRPr="00115D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C42A6" w:rsidRPr="00115D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Երևան քաղաքի Մալաթիա-Սեբաստիա վարչական շրջանի</w:t>
      </w:r>
      <w:r w:rsidR="00CD4DEC" w:rsidRPr="00115D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C42A6" w:rsidRPr="00115D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Րաֆֆու փողոց 111/36 և 111/37՝ համապատասխանաբար</w:t>
      </w:r>
      <w:r w:rsidR="00DD4356" w:rsidRPr="00115D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C42A6" w:rsidRPr="00115D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01-007-0188-0048 և 01-007-0188-0030</w:t>
      </w:r>
      <w:r w:rsidR="00DD4356" w:rsidRPr="00115D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կադաստրային ծածկագր</w:t>
      </w:r>
      <w:r w:rsidR="002C42A6" w:rsidRPr="00115D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եր</w:t>
      </w:r>
      <w:r w:rsidR="00DD4356" w:rsidRPr="00115D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ով արդյունաբերական, ընդերքօգտագործման և այլ արտադրական </w:t>
      </w:r>
      <w:r w:rsidR="00F511D8" w:rsidRPr="00115D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օբյեկտների նպատակային </w:t>
      </w:r>
      <w:r w:rsidR="00DD4356" w:rsidRPr="00115D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նշանակության </w:t>
      </w:r>
      <w:r w:rsidR="002C42A6" w:rsidRPr="00115D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արդյունաբերական օբյեկտների</w:t>
      </w:r>
      <w:r w:rsidR="00DD4356" w:rsidRPr="00115D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D4DEC" w:rsidRPr="00115D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գազաֆիկացում, արտաքին ջրամատակարարում</w:t>
      </w:r>
      <w:r w:rsidR="00115DEC" w:rsidRPr="00115D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15DEC" w:rsidRPr="00DD43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ապահովելու համար անհրաժեշտ ենթակառուցվածքների</w:t>
      </w:r>
      <w:r w:rsidR="00C6255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15DEC" w:rsidRPr="00447AA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կառուցմամբ՝ համաձայն Հավելված 2-ի,</w:t>
      </w:r>
    </w:p>
    <w:p w14:paraId="604DD055" w14:textId="7D3EF50D" w:rsidR="001A65E4" w:rsidRDefault="001A1FEE" w:rsidP="00DD4356">
      <w:pPr>
        <w:pStyle w:val="ListParagraph"/>
        <w:numPr>
          <w:ilvl w:val="0"/>
          <w:numId w:val="18"/>
        </w:numPr>
        <w:spacing w:after="0" w:line="360" w:lineRule="auto"/>
        <w:ind w:left="36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DD4356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 xml:space="preserve">Ընկերության կողմից իրականացվող ծրագրի շրջանակներում </w:t>
      </w:r>
      <w:r w:rsidR="00B65125">
        <w:rPr>
          <w:rFonts w:ascii="GHEA Grapalat" w:hAnsi="GHEA Grapalat" w:cs="Sylfaen"/>
          <w:bCs/>
          <w:sz w:val="24"/>
          <w:szCs w:val="24"/>
          <w:lang w:val="hy-AM"/>
        </w:rPr>
        <w:t xml:space="preserve">նախատեսվող </w:t>
      </w:r>
      <w:r w:rsidR="00025C6D" w:rsidRPr="00DD4356">
        <w:rPr>
          <w:rFonts w:ascii="GHEA Grapalat" w:hAnsi="GHEA Grapalat" w:cs="Sylfaen"/>
          <w:bCs/>
          <w:sz w:val="24"/>
          <w:szCs w:val="24"/>
          <w:lang w:val="hy-AM"/>
        </w:rPr>
        <w:t>ներդրումների ծավալը</w:t>
      </w:r>
      <w:r w:rsidR="008568CE" w:rsidRPr="00DD4356">
        <w:rPr>
          <w:rFonts w:ascii="GHEA Grapalat" w:hAnsi="GHEA Grapalat" w:cs="Sylfaen"/>
          <w:bCs/>
          <w:sz w:val="24"/>
          <w:szCs w:val="24"/>
          <w:lang w:val="hy-AM"/>
        </w:rPr>
        <w:t xml:space="preserve"> կազմում է </w:t>
      </w:r>
      <w:r w:rsidR="00CD4DEC" w:rsidRPr="005661D2">
        <w:rPr>
          <w:rFonts w:ascii="GHEA Grapalat" w:hAnsi="GHEA Grapalat" w:cs="Sylfaen"/>
          <w:bCs/>
          <w:sz w:val="24"/>
          <w:szCs w:val="24"/>
          <w:lang w:val="hy-AM"/>
        </w:rPr>
        <w:t>1</w:t>
      </w:r>
      <w:r w:rsidR="005661D2" w:rsidRPr="005661D2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8568CE" w:rsidRPr="005661D2">
        <w:rPr>
          <w:rFonts w:ascii="GHEA Grapalat" w:hAnsi="GHEA Grapalat" w:cs="Sylfaen"/>
          <w:bCs/>
          <w:sz w:val="24"/>
          <w:szCs w:val="24"/>
          <w:lang w:val="hy-AM"/>
        </w:rPr>
        <w:t>մլրդ ՀՀ դրամ</w:t>
      </w:r>
      <w:r w:rsidR="0078650F" w:rsidRPr="005661D2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78650F">
        <w:rPr>
          <w:rFonts w:ascii="GHEA Grapalat" w:hAnsi="GHEA Grapalat" w:cs="Sylfaen"/>
          <w:bCs/>
          <w:sz w:val="24"/>
          <w:szCs w:val="24"/>
          <w:lang w:val="hy-AM"/>
        </w:rPr>
        <w:t xml:space="preserve">և </w:t>
      </w:r>
      <w:r w:rsidR="008568CE" w:rsidRPr="00DD4356">
        <w:rPr>
          <w:rFonts w:ascii="GHEA Grapalat" w:hAnsi="GHEA Grapalat" w:cs="Sylfaen"/>
          <w:bCs/>
          <w:sz w:val="24"/>
          <w:szCs w:val="24"/>
          <w:lang w:val="hy-AM"/>
        </w:rPr>
        <w:t>ա</w:t>
      </w:r>
      <w:r w:rsidR="00886974" w:rsidRPr="00DD4356">
        <w:rPr>
          <w:rFonts w:ascii="GHEA Grapalat" w:hAnsi="GHEA Grapalat" w:cs="Sylfaen"/>
          <w:bCs/>
          <w:sz w:val="24"/>
          <w:szCs w:val="24"/>
          <w:lang w:val="hy-AM"/>
        </w:rPr>
        <w:t>ջակցության տրամադրման</w:t>
      </w:r>
      <w:r w:rsidR="002D208C" w:rsidRPr="00DD4356">
        <w:rPr>
          <w:rFonts w:ascii="GHEA Grapalat" w:hAnsi="GHEA Grapalat" w:cs="Sylfaen"/>
          <w:bCs/>
          <w:sz w:val="24"/>
          <w:szCs w:val="24"/>
          <w:lang w:val="hy-AM"/>
        </w:rPr>
        <w:t xml:space="preserve"> շրջանակներում </w:t>
      </w:r>
      <w:r w:rsidR="008568CE" w:rsidRPr="00DD4356">
        <w:rPr>
          <w:rFonts w:ascii="GHEA Grapalat" w:hAnsi="GHEA Grapalat" w:cs="Sylfaen"/>
          <w:bCs/>
          <w:sz w:val="24"/>
          <w:szCs w:val="24"/>
          <w:lang w:val="hy-AM"/>
        </w:rPr>
        <w:t>կառուցվող</w:t>
      </w:r>
      <w:r w:rsidR="00886974" w:rsidRPr="00DD4356">
        <w:rPr>
          <w:rFonts w:ascii="GHEA Grapalat" w:hAnsi="GHEA Grapalat" w:cs="Sylfaen"/>
          <w:bCs/>
          <w:sz w:val="24"/>
          <w:szCs w:val="24"/>
          <w:lang w:val="hy-AM"/>
        </w:rPr>
        <w:t xml:space="preserve"> ենթակառուցվածք</w:t>
      </w:r>
      <w:r w:rsidR="00205893">
        <w:rPr>
          <w:rFonts w:ascii="GHEA Grapalat" w:hAnsi="GHEA Grapalat" w:cs="Sylfaen"/>
          <w:bCs/>
          <w:sz w:val="24"/>
          <w:szCs w:val="24"/>
          <w:lang w:val="hy-AM"/>
        </w:rPr>
        <w:t>ներ</w:t>
      </w:r>
      <w:r w:rsidR="00886974" w:rsidRPr="00DD4356">
        <w:rPr>
          <w:rFonts w:ascii="GHEA Grapalat" w:hAnsi="GHEA Grapalat" w:cs="Sylfaen"/>
          <w:bCs/>
          <w:sz w:val="24"/>
          <w:szCs w:val="24"/>
          <w:lang w:val="hy-AM"/>
        </w:rPr>
        <w:t xml:space="preserve">ի </w:t>
      </w:r>
      <w:r w:rsidR="0078650F">
        <w:rPr>
          <w:rFonts w:ascii="GHEA Grapalat" w:hAnsi="GHEA Grapalat" w:cs="Sylfaen"/>
          <w:bCs/>
          <w:sz w:val="24"/>
          <w:szCs w:val="24"/>
          <w:lang w:val="hy-AM"/>
        </w:rPr>
        <w:t>հանրագումարային արժեքը չի կարող գերազանցել ներդրումային ծրագրի ընդհանուր արժեքի 20 տոկոսը,</w:t>
      </w:r>
    </w:p>
    <w:p w14:paraId="29F80030" w14:textId="0E3D0391" w:rsidR="00EF7B46" w:rsidRDefault="0078650F" w:rsidP="00EF7B46">
      <w:pPr>
        <w:pStyle w:val="ListParagraph"/>
        <w:numPr>
          <w:ilvl w:val="0"/>
          <w:numId w:val="18"/>
        </w:numPr>
        <w:spacing w:after="0" w:line="360" w:lineRule="auto"/>
        <w:ind w:left="36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EF7B46">
        <w:rPr>
          <w:rFonts w:ascii="GHEA Grapalat" w:hAnsi="GHEA Grapalat" w:cs="Sylfaen"/>
          <w:bCs/>
          <w:sz w:val="24"/>
          <w:szCs w:val="24"/>
          <w:lang w:val="hy-AM"/>
        </w:rPr>
        <w:t xml:space="preserve">Ընկերության կողմից ներկայացրած աջակցության տրամադրման շրջանակներում կառուցվող ենթակառուցվածքների հանրագումարային նախնական արժեքը կազմում է </w:t>
      </w:r>
      <w:r w:rsidR="00C62557">
        <w:rPr>
          <w:rFonts w:ascii="GHEA Grapalat" w:hAnsi="GHEA Grapalat" w:cs="Sylfaen"/>
          <w:bCs/>
          <w:sz w:val="24"/>
          <w:szCs w:val="24"/>
          <w:lang w:val="hy-AM"/>
        </w:rPr>
        <w:t>20</w:t>
      </w:r>
      <w:r w:rsidR="00C62557" w:rsidRPr="00C62557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="00C62557" w:rsidRPr="00C62557">
        <w:rPr>
          <w:rFonts w:ascii="GHEA Grapalat" w:hAnsi="GHEA Grapalat" w:cs="Sylfaen"/>
          <w:bCs/>
          <w:sz w:val="24"/>
          <w:szCs w:val="24"/>
          <w:lang w:val="hy-AM"/>
        </w:rPr>
        <w:t>2</w:t>
      </w:r>
      <w:r w:rsidR="00CD4DEC" w:rsidRPr="005661D2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5661D2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EF7B46">
        <w:rPr>
          <w:rFonts w:ascii="GHEA Grapalat" w:hAnsi="GHEA Grapalat" w:cs="Sylfaen"/>
          <w:bCs/>
          <w:sz w:val="24"/>
          <w:szCs w:val="24"/>
          <w:lang w:val="hy-AM"/>
        </w:rPr>
        <w:t>մլն ՀՀ դրամ,</w:t>
      </w:r>
      <w:r w:rsidR="00277BE2" w:rsidRPr="00EF7B46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EF7B46" w:rsidRPr="00985DB4">
        <w:rPr>
          <w:rFonts w:ascii="GHEA Grapalat" w:hAnsi="GHEA Grapalat" w:cs="Sylfaen"/>
          <w:bCs/>
          <w:sz w:val="24"/>
          <w:szCs w:val="24"/>
          <w:lang w:val="hy-AM"/>
        </w:rPr>
        <w:t xml:space="preserve">եթե նախագծահաշվարկային ճշգրտումներից հետո արժեքը ավելանա, սակայն չգերազանցի </w:t>
      </w:r>
      <w:r w:rsidR="00EF7B46" w:rsidRPr="00BC29CE">
        <w:rPr>
          <w:rFonts w:ascii="GHEA Grapalat" w:hAnsi="GHEA Grapalat"/>
          <w:sz w:val="24"/>
          <w:szCs w:val="24"/>
          <w:lang w:val="hy-AM"/>
        </w:rPr>
        <w:t>Որոշմամբ հաստատված հավելվածի</w:t>
      </w:r>
      <w:r w:rsidR="00EF7B46" w:rsidRPr="00985DB4">
        <w:rPr>
          <w:rFonts w:ascii="GHEA Grapalat" w:hAnsi="GHEA Grapalat" w:cs="GHEA Grapalat"/>
          <w:bCs/>
          <w:sz w:val="24"/>
          <w:szCs w:val="24"/>
          <w:lang w:val="hy-AM"/>
        </w:rPr>
        <w:t xml:space="preserve"> ընդունված ներդրումային ծրագրի ընդհանուր ներդրումների արժեքի 20 տոկոսը</w:t>
      </w:r>
      <w:r w:rsidR="00EF7B46" w:rsidRPr="00985DB4">
        <w:rPr>
          <w:lang w:val="hy-AM"/>
        </w:rPr>
        <w:t xml:space="preserve">, </w:t>
      </w:r>
      <w:r w:rsidR="00EF7B46">
        <w:rPr>
          <w:rFonts w:ascii="GHEA Grapalat" w:hAnsi="GHEA Grapalat" w:cs="Sylfaen"/>
          <w:bCs/>
          <w:sz w:val="24"/>
          <w:szCs w:val="24"/>
          <w:lang w:val="hy-AM"/>
        </w:rPr>
        <w:t>ապա</w:t>
      </w:r>
      <w:r w:rsidR="00EF7B46" w:rsidRPr="00985DB4">
        <w:rPr>
          <w:rFonts w:ascii="GHEA Grapalat" w:hAnsi="GHEA Grapalat" w:cs="Sylfaen"/>
          <w:bCs/>
          <w:sz w:val="24"/>
          <w:szCs w:val="24"/>
          <w:lang w:val="hy-AM"/>
        </w:rPr>
        <w:t xml:space="preserve"> աջակցության տրամադրման շրջանակներում կառուցվող ենթակառուցվածքների նախագծահաշվարկային ճշգրտումներից հետո ավելացած արժեքի և նախնական արժեքի գումարի տարբերությունը նույնպես կֆինանսավորվի պետական բյուջեից։ Սակայն, եթե նախագծահաշվարկային ճշգրտումներից հետո արժեքը ավելանա և գերազանցի </w:t>
      </w:r>
      <w:r w:rsidR="00EF7B46" w:rsidRPr="00BC29CE">
        <w:rPr>
          <w:rFonts w:ascii="GHEA Grapalat" w:hAnsi="GHEA Grapalat"/>
          <w:sz w:val="24"/>
          <w:szCs w:val="24"/>
          <w:lang w:val="hy-AM"/>
        </w:rPr>
        <w:t>Որոշմամբ հաստատված հավելվածի</w:t>
      </w:r>
      <w:r w:rsidR="00EF7B46" w:rsidRPr="00985DB4">
        <w:rPr>
          <w:rFonts w:ascii="GHEA Grapalat" w:hAnsi="GHEA Grapalat" w:cs="Sylfaen"/>
          <w:bCs/>
          <w:sz w:val="24"/>
          <w:szCs w:val="24"/>
          <w:lang w:val="hy-AM"/>
        </w:rPr>
        <w:t xml:space="preserve"> 10-րդ կետի 2-րդ ենթակետով սահմանված ներդրումային ծրագրի ընդհանուր ներդրումների արժեքի 20 տոկոսի չափը, ապա Ընկերությունը պարտավորվում է վճարել ներդրումային ծրագրի ընդհանուր արժեքի 20 տոկոսը գերազանցող մասը, որը կարգավորվելու է սույն որոշման 4-րդ կետով սահմանված Ընկերության հետ կնքվող պայմանագրով։</w:t>
      </w:r>
    </w:p>
    <w:p w14:paraId="4EE63CBC" w14:textId="65315B36" w:rsidR="00AB1EDD" w:rsidRDefault="00AB1EDD" w:rsidP="00AB1EDD">
      <w:pPr>
        <w:pStyle w:val="ListParagraph"/>
        <w:numPr>
          <w:ilvl w:val="0"/>
          <w:numId w:val="18"/>
        </w:numPr>
        <w:spacing w:after="0" w:line="360" w:lineRule="auto"/>
        <w:ind w:left="36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FE18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Ընկերությունը պարտավորվում է ծրագրով սահմանված ժամանակացույցով իրականացնել նախատեսվող ներդրումները և  վերջիններիս վերաբերյալ սույն որոշման  4-րդ կետով սահմանված Ընկերության հետ կնքվող պայմանագրի դրույթներին համաձայն Հայաստանի Հանրապետության տարածքային կառավարման և ենթակառուցվածքների նախարարություն ներկայացնել անկախ աուդիտորական ընկերության կողմից գնահատված տարեկան հաշվետվություններ՝ նախապես սահմանված ժամանակացույցին համապատասխան։</w:t>
      </w:r>
    </w:p>
    <w:p w14:paraId="709DD7A1" w14:textId="77777777" w:rsidR="00AB1EDD" w:rsidRDefault="00AB1EDD" w:rsidP="00AB1EDD">
      <w:pPr>
        <w:pStyle w:val="ListParagraph"/>
        <w:numPr>
          <w:ilvl w:val="0"/>
          <w:numId w:val="18"/>
        </w:numPr>
        <w:spacing w:after="0" w:line="360" w:lineRule="auto"/>
        <w:ind w:left="36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B1ED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Եթե ենթակառուցվածքի համար պետական միջոցներից կատարված ծախսերի փաստացի ծավալը գերազանցում է ծրագրի ավարտի վերջնական հաշվետվությամբ ներկայացված փաստացի կատարված ներդրումների ծավալի 20 տոկոսը, ապա գերազանցող մասը Ընկերության կողմից վերադարձվում է պետական բյուջե կամ </w:t>
      </w:r>
      <w:r w:rsidRPr="00AB1ED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համապատասխան գումարը փոխհատուցվում է Որոշմամբ հաստատված հավելվածի 12</w:t>
      </w:r>
      <w:r w:rsidRPr="00AB1EDD">
        <w:rPr>
          <w:rFonts w:ascii="Cambria Math" w:hAnsi="Cambria Math" w:cs="Cambria Math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AB1ED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 կետով սահմանված բանկային երաշխիքով։</w:t>
      </w:r>
    </w:p>
    <w:p w14:paraId="785CD4B9" w14:textId="07234F17" w:rsidR="00AB1EDD" w:rsidRPr="00AB1EDD" w:rsidRDefault="00AB1EDD" w:rsidP="00AB1EDD">
      <w:pPr>
        <w:pStyle w:val="ListParagraph"/>
        <w:numPr>
          <w:ilvl w:val="0"/>
          <w:numId w:val="18"/>
        </w:numPr>
        <w:spacing w:after="0" w:line="360" w:lineRule="auto"/>
        <w:ind w:left="36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B1ED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Ընկերության կողմից նախատեսվող ներդրումների չիրականացման դեպքում վերջինս պարտավորվում է վերադարձնել աջակցության տրամադրման շրջանակներում կառուցվող ենթակառուցվածքների հանրագումարային արժեքը ամբողջությամբ կամ համապատասխան գումարը կփոխհատուցվի Որոշմամբ հաստատված հավելվածի 12</w:t>
      </w:r>
      <w:r w:rsidRPr="00AB1EDD">
        <w:rPr>
          <w:rFonts w:ascii="Cambria Math" w:hAnsi="Cambria Math" w:cs="Cambria Math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AB1ED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 կետով սահմանված բանկային երաշխիքով։</w:t>
      </w:r>
    </w:p>
    <w:p w14:paraId="5D408C4F" w14:textId="620BB37E" w:rsidR="00AB1EDD" w:rsidRPr="00AB1EDD" w:rsidRDefault="00297223" w:rsidP="00AB1EDD">
      <w:pPr>
        <w:pStyle w:val="ListParagraph"/>
        <w:numPr>
          <w:ilvl w:val="0"/>
          <w:numId w:val="18"/>
        </w:numPr>
        <w:spacing w:after="0" w:line="360" w:lineRule="auto"/>
        <w:ind w:left="360"/>
        <w:jc w:val="both"/>
        <w:rPr>
          <w:rFonts w:ascii="GHEA Grapalat" w:hAnsi="GHEA Grapalat" w:cs="Sylfaen"/>
          <w:bCs/>
          <w:color w:val="FF0000"/>
          <w:sz w:val="24"/>
          <w:szCs w:val="24"/>
          <w:lang w:val="hy-AM"/>
        </w:rPr>
      </w:pPr>
      <w:r w:rsidRPr="007F6FA6">
        <w:rPr>
          <w:rFonts w:ascii="GHEA Grapalat" w:hAnsi="GHEA Grapalat" w:cs="Sylfaen"/>
          <w:bCs/>
          <w:sz w:val="24"/>
          <w:szCs w:val="24"/>
          <w:lang w:val="hy-AM"/>
        </w:rPr>
        <w:t xml:space="preserve">Ընկերության </w:t>
      </w:r>
      <w:r w:rsidRPr="007F6FA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ներդրումային ծրագրի իրականացման համար անհրաժեշտ ենթակառուցվածքի կառուցման </w:t>
      </w:r>
      <w:r w:rsidRPr="001D452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ավարտը 202</w:t>
      </w:r>
      <w:r w:rsidR="009D204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</w:t>
      </w:r>
      <w:r w:rsidRPr="001D452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</w:t>
      </w:r>
      <w:r w:rsidR="009D204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դեկտեմբերի</w:t>
      </w:r>
      <w:r w:rsidRPr="001D452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EF688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31</w:t>
      </w:r>
      <w:r w:rsidRPr="001D452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-ը։</w:t>
      </w:r>
    </w:p>
    <w:p w14:paraId="192E704B" w14:textId="59E37A3D" w:rsidR="00AB1EDD" w:rsidRPr="00AB1EDD" w:rsidRDefault="00AB1EDD" w:rsidP="00AB1EDD">
      <w:pPr>
        <w:pStyle w:val="ListParagraph"/>
        <w:numPr>
          <w:ilvl w:val="0"/>
          <w:numId w:val="18"/>
        </w:numPr>
        <w:spacing w:after="0" w:line="360" w:lineRule="auto"/>
        <w:ind w:left="360"/>
        <w:jc w:val="both"/>
        <w:rPr>
          <w:rFonts w:ascii="GHEA Grapalat" w:hAnsi="GHEA Grapalat" w:cs="Sylfaen"/>
          <w:bCs/>
          <w:color w:val="FF0000"/>
          <w:sz w:val="24"/>
          <w:szCs w:val="24"/>
          <w:lang w:val="hy-AM"/>
        </w:rPr>
      </w:pPr>
      <w:r w:rsidRPr="00AB1EDD">
        <w:rPr>
          <w:rFonts w:ascii="GHEA Grapalat" w:hAnsi="GHEA Grapalat" w:cs="Sylfaen"/>
          <w:bCs/>
          <w:sz w:val="24"/>
          <w:szCs w:val="24"/>
          <w:lang w:val="hy-AM"/>
        </w:rPr>
        <w:t>Սույն որոշմամբ նախատեսվող ենթակառուցվածքի կառուցման պատասխանատու պետական մարմին է հանդիսանում Հայաստանի Հանրապետության տարածքային կառավարման և ենթակառուցվածքների նախարարությունը։</w:t>
      </w:r>
    </w:p>
    <w:p w14:paraId="3FE0B334" w14:textId="40A94D6F" w:rsidR="00F871CE" w:rsidRPr="00D958EF" w:rsidRDefault="00F871CE" w:rsidP="00F871CE">
      <w:pPr>
        <w:pStyle w:val="ListParagraph"/>
        <w:numPr>
          <w:ilvl w:val="0"/>
          <w:numId w:val="1"/>
        </w:numPr>
        <w:spacing w:after="0" w:line="360" w:lineRule="auto"/>
        <w:ind w:left="180" w:hanging="27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7944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էկոնոմիկայի նախարարին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Pr="0079443B">
        <w:rPr>
          <w:rFonts w:ascii="GHEA Grapalat" w:hAnsi="GHEA Grapalat" w:cs="Sylfaen"/>
          <w:bCs/>
          <w:sz w:val="24"/>
          <w:szCs w:val="24"/>
          <w:lang w:val="hy-AM"/>
        </w:rPr>
        <w:t>Հայաստանի Հանրապետության տարածքային կա</w:t>
      </w:r>
      <w:r>
        <w:rPr>
          <w:rFonts w:ascii="GHEA Grapalat" w:hAnsi="GHEA Grapalat" w:cs="Sylfaen"/>
          <w:bCs/>
          <w:sz w:val="24"/>
          <w:szCs w:val="24"/>
          <w:lang w:val="hy-AM"/>
        </w:rPr>
        <w:t>ռ</w:t>
      </w:r>
      <w:r w:rsidRPr="0079443B">
        <w:rPr>
          <w:rFonts w:ascii="GHEA Grapalat" w:hAnsi="GHEA Grapalat" w:cs="Sylfaen"/>
          <w:bCs/>
          <w:sz w:val="24"/>
          <w:szCs w:val="24"/>
          <w:lang w:val="hy-AM"/>
        </w:rPr>
        <w:t>ավարման և ենթակառուցվածքների նախարարին</w:t>
      </w:r>
      <w:r w:rsidRPr="007944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սույն որոշման ընդունումից հետո </w:t>
      </w:r>
      <w:r w:rsidR="00AB1EDD">
        <w:rPr>
          <w:rFonts w:ascii="GHEA Grapalat" w:hAnsi="GHEA Grapalat" w:cs="Sylfaen"/>
          <w:sz w:val="24"/>
          <w:szCs w:val="24"/>
          <w:lang w:val="hy-AM"/>
        </w:rPr>
        <w:t>մեկամսյա</w:t>
      </w:r>
      <w:r w:rsidRPr="007944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ժամկետում ՀՀ կառավարության հաստատմանը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համատեղ </w:t>
      </w:r>
      <w:r w:rsidRPr="007944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ներկայացնել </w:t>
      </w:r>
      <w:r w:rsidRPr="00DE0D9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</w:t>
      </w:r>
      <w:r w:rsidRPr="007944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նթակառուցվածքներ ներդրումների դիմաց</w:t>
      </w:r>
      <w:r w:rsidRPr="00DE0D9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Pr="007944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միջոցառման շրջանակներում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</w:t>
      </w:r>
      <w:r w:rsidRPr="007944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արածքային կառավարման և ենթակառուցվածքների նախարարությանը գումար հատկ</w:t>
      </w:r>
      <w:r w:rsidR="004100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7944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ցնելու մասին որոշման նախագիծը։ </w:t>
      </w:r>
    </w:p>
    <w:p w14:paraId="6A5432E3" w14:textId="17067088" w:rsidR="00EF7B46" w:rsidRPr="001B64D0" w:rsidRDefault="00EF7B46" w:rsidP="00EF7B46">
      <w:pPr>
        <w:pStyle w:val="ListParagraph"/>
        <w:numPr>
          <w:ilvl w:val="0"/>
          <w:numId w:val="1"/>
        </w:numPr>
        <w:spacing w:after="0" w:line="360" w:lineRule="auto"/>
        <w:ind w:left="180" w:hanging="27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bookmarkStart w:id="0" w:name="_Hlk135906096"/>
      <w:r w:rsidRPr="0079443B">
        <w:rPr>
          <w:rFonts w:ascii="GHEA Grapalat" w:hAnsi="GHEA Grapalat" w:cs="Sylfaen"/>
          <w:bCs/>
          <w:sz w:val="24"/>
          <w:szCs w:val="24"/>
          <w:lang w:val="hy-AM"/>
        </w:rPr>
        <w:t>Հայաստանի Հանրապետության տարածքային կա</w:t>
      </w:r>
      <w:r>
        <w:rPr>
          <w:rFonts w:ascii="GHEA Grapalat" w:hAnsi="GHEA Grapalat" w:cs="Sylfaen"/>
          <w:bCs/>
          <w:sz w:val="24"/>
          <w:szCs w:val="24"/>
          <w:lang w:val="hy-AM"/>
        </w:rPr>
        <w:t>ռ</w:t>
      </w:r>
      <w:r w:rsidRPr="0079443B">
        <w:rPr>
          <w:rFonts w:ascii="GHEA Grapalat" w:hAnsi="GHEA Grapalat" w:cs="Sylfaen"/>
          <w:bCs/>
          <w:sz w:val="24"/>
          <w:szCs w:val="24"/>
          <w:lang w:val="hy-AM"/>
        </w:rPr>
        <w:t>ավարման և ենթակառուցվածքների նախարարին՝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7944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Ընկերության կողմից բանկային երաշխիքի ներկայացումից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B1ED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20 օրյա</w:t>
      </w:r>
      <w:r w:rsidRPr="0079443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ժամկետում Ընկերության հետ կնքել համապատասխան պայմանագիրը՝ ծրագրի իրականացման և աջակցության տրամադրման վերաբերյալ։</w:t>
      </w:r>
    </w:p>
    <w:p w14:paraId="1FE0E59D" w14:textId="77777777" w:rsidR="00AB1EDD" w:rsidRDefault="00EF7B46" w:rsidP="00EF7B46">
      <w:pPr>
        <w:pStyle w:val="ListParagraph"/>
        <w:numPr>
          <w:ilvl w:val="0"/>
          <w:numId w:val="1"/>
        </w:numPr>
        <w:spacing w:after="0" w:line="360" w:lineRule="auto"/>
        <w:ind w:left="180" w:hanging="27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DA6D0E">
        <w:rPr>
          <w:rFonts w:ascii="GHEA Grapalat" w:hAnsi="GHEA Grapalat" w:cs="Sylfaen"/>
          <w:bCs/>
          <w:sz w:val="24"/>
          <w:szCs w:val="24"/>
          <w:lang w:val="hy-AM"/>
        </w:rPr>
        <w:t>Սահմանել, որ</w:t>
      </w:r>
      <w:r w:rsidR="00AB1EDD">
        <w:rPr>
          <w:rFonts w:ascii="GHEA Grapalat" w:hAnsi="GHEA Grapalat" w:cs="Sylfaen"/>
          <w:bCs/>
          <w:sz w:val="24"/>
          <w:szCs w:val="24"/>
          <w:lang w:val="hy-AM"/>
        </w:rPr>
        <w:t>՝</w:t>
      </w:r>
    </w:p>
    <w:p w14:paraId="0E31FE05" w14:textId="77777777" w:rsidR="00AB1EDD" w:rsidRPr="00AB1EDD" w:rsidRDefault="00EF7B46" w:rsidP="00AB1EDD">
      <w:pPr>
        <w:pStyle w:val="ListParagraph"/>
        <w:numPr>
          <w:ilvl w:val="0"/>
          <w:numId w:val="24"/>
        </w:numPr>
        <w:spacing w:after="0" w:line="360" w:lineRule="auto"/>
        <w:ind w:left="450" w:hanging="27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CF21F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Ընկերությունը պարտավորվում </w:t>
      </w:r>
      <w:r w:rsidRPr="00DA6D0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է որոշումն ուժի մեջ մտնելուց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հետո տասնօրյա</w:t>
      </w:r>
      <w:r w:rsidRPr="00DA6D0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ժամկետում ՀՀ տարածքային կառավարման և ենթակառուցվածքների նախարարություն ներկայացնել </w:t>
      </w:r>
      <w:r w:rsidRPr="00BC29CE">
        <w:rPr>
          <w:rFonts w:ascii="GHEA Grapalat" w:hAnsi="GHEA Grapalat"/>
          <w:sz w:val="24"/>
          <w:szCs w:val="24"/>
          <w:lang w:val="hy-AM"/>
        </w:rPr>
        <w:t>Որոշմամբ հաստատված հավելվածի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12</w:t>
      </w:r>
      <w:r w:rsidRPr="001D4409">
        <w:rPr>
          <w:rFonts w:ascii="Cambria Math" w:hAnsi="Cambria Math" w:cs="Cambria Math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1D440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DA6D0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կետով </w:t>
      </w:r>
      <w:r w:rsidRPr="00DA6D0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սահմանված բանկային երաշխիք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</w:t>
      </w:r>
      <w:r w:rsidRPr="00DA6D0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0B1EF709" w14:textId="6139AFC0" w:rsidR="00AB1EDD" w:rsidRPr="00AB1EDD" w:rsidRDefault="00AB1EDD" w:rsidP="00AB1EDD">
      <w:pPr>
        <w:pStyle w:val="ListParagraph"/>
        <w:numPr>
          <w:ilvl w:val="0"/>
          <w:numId w:val="24"/>
        </w:numPr>
        <w:spacing w:after="0" w:line="360" w:lineRule="auto"/>
        <w:ind w:left="450" w:hanging="27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AB1ED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Ներկայացված՝ </w:t>
      </w:r>
      <w:r w:rsidRPr="00BC29CE">
        <w:rPr>
          <w:rFonts w:ascii="GHEA Grapalat" w:hAnsi="GHEA Grapalat"/>
          <w:sz w:val="24"/>
          <w:szCs w:val="24"/>
          <w:lang w:val="hy-AM"/>
        </w:rPr>
        <w:t>Որոշմամբ հաստատված հավելվածի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12</w:t>
      </w:r>
      <w:r w:rsidRPr="001D4409">
        <w:rPr>
          <w:rFonts w:ascii="Cambria Math" w:hAnsi="Cambria Math" w:cs="Cambria Math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Pr="001D440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DA6D0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կետով </w:t>
      </w:r>
      <w:r w:rsidRPr="00DA6D0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սահմանված բանկային երաշխիք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</w:t>
      </w:r>
      <w:r w:rsidRPr="00AB1ED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պետք է գործի մինչև Ծրագրի ավարտը։</w:t>
      </w:r>
    </w:p>
    <w:p w14:paraId="348ECDED" w14:textId="06375DEA" w:rsidR="001115F1" w:rsidRPr="003E45D6" w:rsidRDefault="00181385" w:rsidP="00EC48FE">
      <w:pPr>
        <w:pStyle w:val="ListParagraph"/>
        <w:numPr>
          <w:ilvl w:val="0"/>
          <w:numId w:val="1"/>
        </w:numPr>
        <w:spacing w:after="0" w:line="360" w:lineRule="auto"/>
        <w:ind w:left="180" w:hanging="27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3E45D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Սահմանել, որ սույն որոշմամբ նախատեսված համապատասխան պայմանագր</w:t>
      </w:r>
      <w:r w:rsidR="003649AB" w:rsidRPr="003E45D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</w:t>
      </w:r>
      <w:r w:rsidRPr="003E45D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նոտարական ձ</w:t>
      </w:r>
      <w:r w:rsidR="00846401" w:rsidRPr="003E45D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Pr="003E45D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ակերպման, </w:t>
      </w:r>
      <w:r w:rsidRPr="003E45D6">
        <w:rPr>
          <w:rFonts w:ascii="GHEA Grapalat" w:hAnsi="GHEA Grapalat" w:cs="Sylfaen"/>
          <w:sz w:val="24"/>
          <w:szCs w:val="24"/>
          <w:lang w:val="af-ZA"/>
        </w:rPr>
        <w:t>ենթակառուցվածքների նախագծանախահաշվային փաստաթղթերի կազմման ծախսեր</w:t>
      </w:r>
      <w:r w:rsidRPr="003E45D6">
        <w:rPr>
          <w:rFonts w:ascii="GHEA Grapalat" w:hAnsi="GHEA Grapalat" w:cs="Sylfaen"/>
          <w:sz w:val="24"/>
          <w:szCs w:val="24"/>
          <w:lang w:val="hy-AM"/>
        </w:rPr>
        <w:t>ն ու</w:t>
      </w:r>
      <w:r w:rsidRPr="003E45D6">
        <w:rPr>
          <w:rFonts w:ascii="GHEA Grapalat" w:hAnsi="GHEA Grapalat" w:cs="Sylfaen"/>
          <w:sz w:val="24"/>
          <w:szCs w:val="24"/>
          <w:lang w:val="af-ZA"/>
        </w:rPr>
        <w:t xml:space="preserve"> կառուցվող ենթակառուցվածքների պետական գրանցման համար պահանջվող </w:t>
      </w:r>
      <w:r w:rsidRPr="003E45D6">
        <w:rPr>
          <w:rFonts w:ascii="GHEA Grapalat" w:hAnsi="GHEA Grapalat" w:cs="Sylfaen"/>
          <w:sz w:val="24"/>
          <w:szCs w:val="24"/>
          <w:lang w:val="hy-AM"/>
        </w:rPr>
        <w:t>վճարները իրականացվելու են Ընկերության միջոցների հաշվին։</w:t>
      </w:r>
      <w:r w:rsidR="004F266C" w:rsidRPr="003E45D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br/>
      </w:r>
    </w:p>
    <w:bookmarkEnd w:id="0"/>
    <w:p w14:paraId="14BD8077" w14:textId="77777777" w:rsidR="00F511D8" w:rsidRPr="004F266C" w:rsidRDefault="00F511D8" w:rsidP="00F511D8">
      <w:pPr>
        <w:pStyle w:val="ListParagraph"/>
        <w:spacing w:after="0" w:line="360" w:lineRule="auto"/>
        <w:ind w:left="18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657EDC1B" w14:textId="77777777" w:rsidR="00D2027A" w:rsidRPr="00716525" w:rsidRDefault="00D2027A" w:rsidP="00D2027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bCs/>
          <w:color w:val="000000"/>
          <w:lang w:val="hy-AM"/>
        </w:rPr>
      </w:pPr>
      <w:r w:rsidRPr="00716525">
        <w:rPr>
          <w:rFonts w:ascii="GHEA Grapalat" w:hAnsi="GHEA Grapalat"/>
          <w:bCs/>
          <w:color w:val="000000"/>
          <w:lang w:val="hy-AM"/>
        </w:rPr>
        <w:t xml:space="preserve">ՀԱՅԱՍՏԱՆԻ ՀԱՆՐԱՊԵՏՈՒԹՅԱՆ </w:t>
      </w:r>
    </w:p>
    <w:p w14:paraId="63B9E507" w14:textId="38FF6E82" w:rsidR="00ED3706" w:rsidRPr="00F871CE" w:rsidRDefault="00D2027A" w:rsidP="00F871C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bCs/>
          <w:color w:val="000000"/>
          <w:lang w:val="hy-AM"/>
        </w:rPr>
      </w:pPr>
      <w:r w:rsidRPr="00716525">
        <w:rPr>
          <w:rFonts w:ascii="GHEA Grapalat" w:hAnsi="GHEA Grapalat"/>
          <w:bCs/>
          <w:color w:val="000000"/>
          <w:lang w:val="hy-AM"/>
        </w:rPr>
        <w:t xml:space="preserve">               ՎԱՐՉԱՊԵՏ                                              </w:t>
      </w:r>
      <w:r w:rsidR="00146F6A" w:rsidRPr="00716525">
        <w:rPr>
          <w:rFonts w:ascii="GHEA Grapalat" w:hAnsi="GHEA Grapalat"/>
          <w:bCs/>
          <w:color w:val="000000"/>
          <w:lang w:val="hy-AM"/>
        </w:rPr>
        <w:t xml:space="preserve">          </w:t>
      </w:r>
      <w:r w:rsidRPr="00716525">
        <w:rPr>
          <w:rFonts w:ascii="GHEA Grapalat" w:hAnsi="GHEA Grapalat"/>
          <w:bCs/>
          <w:color w:val="000000"/>
          <w:lang w:val="hy-AM"/>
        </w:rPr>
        <w:t xml:space="preserve">  </w:t>
      </w:r>
      <w:r w:rsidR="00670994" w:rsidRPr="00716525">
        <w:rPr>
          <w:rFonts w:ascii="GHEA Grapalat" w:hAnsi="GHEA Grapalat"/>
          <w:bCs/>
          <w:color w:val="000000"/>
          <w:lang w:val="hy-AM"/>
        </w:rPr>
        <w:t>ՆԻԿՈԼ ՓԱՇԻՆՅ</w:t>
      </w:r>
      <w:r w:rsidR="00716525" w:rsidRPr="00716525">
        <w:rPr>
          <w:rFonts w:ascii="GHEA Grapalat" w:hAnsi="GHEA Grapalat"/>
          <w:bCs/>
          <w:color w:val="000000"/>
          <w:lang w:val="hy-AM"/>
        </w:rPr>
        <w:t>Ա</w:t>
      </w:r>
      <w:r w:rsidR="00F871CE">
        <w:rPr>
          <w:rFonts w:ascii="GHEA Grapalat" w:hAnsi="GHEA Grapalat"/>
          <w:bCs/>
          <w:color w:val="000000"/>
          <w:lang w:val="hy-AM"/>
        </w:rPr>
        <w:t>Ն</w:t>
      </w:r>
    </w:p>
    <w:p w14:paraId="6817DC54" w14:textId="766C6DE3" w:rsidR="00ED3706" w:rsidRDefault="00ED3706" w:rsidP="007313E3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b/>
          <w:bCs/>
          <w:lang w:val="hy-AM"/>
        </w:rPr>
      </w:pPr>
    </w:p>
    <w:p w14:paraId="38C08278" w14:textId="4561B690" w:rsidR="00ED3706" w:rsidRDefault="00ED3706" w:rsidP="007313E3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b/>
          <w:bCs/>
          <w:lang w:val="hy-AM"/>
        </w:rPr>
      </w:pPr>
    </w:p>
    <w:p w14:paraId="7774A578" w14:textId="50FCE53A" w:rsidR="00F61BB0" w:rsidRDefault="00F61BB0" w:rsidP="00205893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GHEA Grapalat" w:hAnsi="GHEA Grapalat" w:cs="Sylfaen"/>
          <w:b/>
          <w:bCs/>
          <w:lang w:val="hy-AM"/>
        </w:rPr>
      </w:pPr>
    </w:p>
    <w:sectPr w:rsidR="00F61BB0" w:rsidSect="00AB1EDD">
      <w:pgSz w:w="12240" w:h="15840"/>
      <w:pgMar w:top="720" w:right="720" w:bottom="1260" w:left="135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74B42" w14:textId="77777777" w:rsidR="002D045D" w:rsidRDefault="002D045D" w:rsidP="002328BF">
      <w:pPr>
        <w:spacing w:after="0" w:line="240" w:lineRule="auto"/>
      </w:pPr>
      <w:r>
        <w:separator/>
      </w:r>
    </w:p>
  </w:endnote>
  <w:endnote w:type="continuationSeparator" w:id="0">
    <w:p w14:paraId="0A85C028" w14:textId="77777777" w:rsidR="002D045D" w:rsidRDefault="002D045D" w:rsidP="002328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78B17C" w14:textId="77777777" w:rsidR="002D045D" w:rsidRDefault="002D045D" w:rsidP="002328BF">
      <w:pPr>
        <w:spacing w:after="0" w:line="240" w:lineRule="auto"/>
      </w:pPr>
      <w:r>
        <w:separator/>
      </w:r>
    </w:p>
  </w:footnote>
  <w:footnote w:type="continuationSeparator" w:id="0">
    <w:p w14:paraId="7F9AD075" w14:textId="77777777" w:rsidR="002D045D" w:rsidRDefault="002D045D" w:rsidP="002328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C5263"/>
    <w:multiLevelType w:val="hybridMultilevel"/>
    <w:tmpl w:val="759452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800BD3"/>
    <w:multiLevelType w:val="hybridMultilevel"/>
    <w:tmpl w:val="92EAA99A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9244C2"/>
    <w:multiLevelType w:val="hybridMultilevel"/>
    <w:tmpl w:val="11F063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226CD0"/>
    <w:multiLevelType w:val="hybridMultilevel"/>
    <w:tmpl w:val="3B7424E8"/>
    <w:lvl w:ilvl="0" w:tplc="FFFFFFFF">
      <w:start w:val="1"/>
      <w:numFmt w:val="decimal"/>
      <w:lvlText w:val="%1)"/>
      <w:lvlJc w:val="left"/>
      <w:pPr>
        <w:ind w:left="975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695" w:hanging="360"/>
      </w:pPr>
    </w:lvl>
    <w:lvl w:ilvl="2" w:tplc="FFFFFFFF" w:tentative="1">
      <w:start w:val="1"/>
      <w:numFmt w:val="lowerRoman"/>
      <w:lvlText w:val="%3."/>
      <w:lvlJc w:val="right"/>
      <w:pPr>
        <w:ind w:left="2415" w:hanging="180"/>
      </w:pPr>
    </w:lvl>
    <w:lvl w:ilvl="3" w:tplc="FFFFFFFF" w:tentative="1">
      <w:start w:val="1"/>
      <w:numFmt w:val="decimal"/>
      <w:lvlText w:val="%4."/>
      <w:lvlJc w:val="left"/>
      <w:pPr>
        <w:ind w:left="3135" w:hanging="360"/>
      </w:pPr>
    </w:lvl>
    <w:lvl w:ilvl="4" w:tplc="FFFFFFFF" w:tentative="1">
      <w:start w:val="1"/>
      <w:numFmt w:val="lowerLetter"/>
      <w:lvlText w:val="%5."/>
      <w:lvlJc w:val="left"/>
      <w:pPr>
        <w:ind w:left="3855" w:hanging="360"/>
      </w:pPr>
    </w:lvl>
    <w:lvl w:ilvl="5" w:tplc="FFFFFFFF" w:tentative="1">
      <w:start w:val="1"/>
      <w:numFmt w:val="lowerRoman"/>
      <w:lvlText w:val="%6."/>
      <w:lvlJc w:val="right"/>
      <w:pPr>
        <w:ind w:left="4575" w:hanging="180"/>
      </w:pPr>
    </w:lvl>
    <w:lvl w:ilvl="6" w:tplc="FFFFFFFF" w:tentative="1">
      <w:start w:val="1"/>
      <w:numFmt w:val="decimal"/>
      <w:lvlText w:val="%7."/>
      <w:lvlJc w:val="left"/>
      <w:pPr>
        <w:ind w:left="5295" w:hanging="360"/>
      </w:pPr>
    </w:lvl>
    <w:lvl w:ilvl="7" w:tplc="FFFFFFFF" w:tentative="1">
      <w:start w:val="1"/>
      <w:numFmt w:val="lowerLetter"/>
      <w:lvlText w:val="%8."/>
      <w:lvlJc w:val="left"/>
      <w:pPr>
        <w:ind w:left="6015" w:hanging="360"/>
      </w:pPr>
    </w:lvl>
    <w:lvl w:ilvl="8" w:tplc="FFFFFFFF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4" w15:restartNumberingAfterBreak="0">
    <w:nsid w:val="0F3460B3"/>
    <w:multiLevelType w:val="hybridMultilevel"/>
    <w:tmpl w:val="0DE8D54C"/>
    <w:lvl w:ilvl="0" w:tplc="04090011">
      <w:start w:val="1"/>
      <w:numFmt w:val="decimal"/>
      <w:lvlText w:val="%1)"/>
      <w:lvlJc w:val="left"/>
      <w:pPr>
        <w:ind w:left="1070" w:hanging="360"/>
      </w:pPr>
    </w:lvl>
    <w:lvl w:ilvl="1" w:tplc="042B0019" w:tentative="1">
      <w:start w:val="1"/>
      <w:numFmt w:val="lowerLetter"/>
      <w:lvlText w:val="%2."/>
      <w:lvlJc w:val="left"/>
      <w:pPr>
        <w:ind w:left="1790" w:hanging="360"/>
      </w:pPr>
    </w:lvl>
    <w:lvl w:ilvl="2" w:tplc="042B001B" w:tentative="1">
      <w:start w:val="1"/>
      <w:numFmt w:val="lowerRoman"/>
      <w:lvlText w:val="%3."/>
      <w:lvlJc w:val="right"/>
      <w:pPr>
        <w:ind w:left="2510" w:hanging="180"/>
      </w:pPr>
    </w:lvl>
    <w:lvl w:ilvl="3" w:tplc="042B000F" w:tentative="1">
      <w:start w:val="1"/>
      <w:numFmt w:val="decimal"/>
      <w:lvlText w:val="%4."/>
      <w:lvlJc w:val="left"/>
      <w:pPr>
        <w:ind w:left="3230" w:hanging="360"/>
      </w:pPr>
    </w:lvl>
    <w:lvl w:ilvl="4" w:tplc="042B0019" w:tentative="1">
      <w:start w:val="1"/>
      <w:numFmt w:val="lowerLetter"/>
      <w:lvlText w:val="%5."/>
      <w:lvlJc w:val="left"/>
      <w:pPr>
        <w:ind w:left="3950" w:hanging="360"/>
      </w:pPr>
    </w:lvl>
    <w:lvl w:ilvl="5" w:tplc="042B001B" w:tentative="1">
      <w:start w:val="1"/>
      <w:numFmt w:val="lowerRoman"/>
      <w:lvlText w:val="%6."/>
      <w:lvlJc w:val="right"/>
      <w:pPr>
        <w:ind w:left="4670" w:hanging="180"/>
      </w:pPr>
    </w:lvl>
    <w:lvl w:ilvl="6" w:tplc="042B000F" w:tentative="1">
      <w:start w:val="1"/>
      <w:numFmt w:val="decimal"/>
      <w:lvlText w:val="%7."/>
      <w:lvlJc w:val="left"/>
      <w:pPr>
        <w:ind w:left="5390" w:hanging="360"/>
      </w:pPr>
    </w:lvl>
    <w:lvl w:ilvl="7" w:tplc="042B0019" w:tentative="1">
      <w:start w:val="1"/>
      <w:numFmt w:val="lowerLetter"/>
      <w:lvlText w:val="%8."/>
      <w:lvlJc w:val="left"/>
      <w:pPr>
        <w:ind w:left="6110" w:hanging="360"/>
      </w:pPr>
    </w:lvl>
    <w:lvl w:ilvl="8" w:tplc="042B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12CD7F33"/>
    <w:multiLevelType w:val="hybridMultilevel"/>
    <w:tmpl w:val="6696E20A"/>
    <w:lvl w:ilvl="0" w:tplc="96CCBE06">
      <w:start w:val="1"/>
      <w:numFmt w:val="decimal"/>
      <w:lvlText w:val="%1."/>
      <w:lvlJc w:val="left"/>
      <w:pPr>
        <w:ind w:left="7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8" w:hanging="360"/>
      </w:pPr>
    </w:lvl>
    <w:lvl w:ilvl="2" w:tplc="0409001B" w:tentative="1">
      <w:start w:val="1"/>
      <w:numFmt w:val="lowerRoman"/>
      <w:lvlText w:val="%3."/>
      <w:lvlJc w:val="right"/>
      <w:pPr>
        <w:ind w:left="2148" w:hanging="180"/>
      </w:pPr>
    </w:lvl>
    <w:lvl w:ilvl="3" w:tplc="0409000F" w:tentative="1">
      <w:start w:val="1"/>
      <w:numFmt w:val="decimal"/>
      <w:lvlText w:val="%4."/>
      <w:lvlJc w:val="left"/>
      <w:pPr>
        <w:ind w:left="2868" w:hanging="360"/>
      </w:pPr>
    </w:lvl>
    <w:lvl w:ilvl="4" w:tplc="04090019" w:tentative="1">
      <w:start w:val="1"/>
      <w:numFmt w:val="lowerLetter"/>
      <w:lvlText w:val="%5."/>
      <w:lvlJc w:val="left"/>
      <w:pPr>
        <w:ind w:left="3588" w:hanging="360"/>
      </w:pPr>
    </w:lvl>
    <w:lvl w:ilvl="5" w:tplc="0409001B" w:tentative="1">
      <w:start w:val="1"/>
      <w:numFmt w:val="lowerRoman"/>
      <w:lvlText w:val="%6."/>
      <w:lvlJc w:val="right"/>
      <w:pPr>
        <w:ind w:left="4308" w:hanging="180"/>
      </w:pPr>
    </w:lvl>
    <w:lvl w:ilvl="6" w:tplc="0409000F" w:tentative="1">
      <w:start w:val="1"/>
      <w:numFmt w:val="decimal"/>
      <w:lvlText w:val="%7."/>
      <w:lvlJc w:val="left"/>
      <w:pPr>
        <w:ind w:left="5028" w:hanging="360"/>
      </w:pPr>
    </w:lvl>
    <w:lvl w:ilvl="7" w:tplc="04090019" w:tentative="1">
      <w:start w:val="1"/>
      <w:numFmt w:val="lowerLetter"/>
      <w:lvlText w:val="%8."/>
      <w:lvlJc w:val="left"/>
      <w:pPr>
        <w:ind w:left="5748" w:hanging="360"/>
      </w:pPr>
    </w:lvl>
    <w:lvl w:ilvl="8" w:tplc="040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6" w15:restartNumberingAfterBreak="0">
    <w:nsid w:val="15523144"/>
    <w:multiLevelType w:val="hybridMultilevel"/>
    <w:tmpl w:val="22F8013A"/>
    <w:lvl w:ilvl="0" w:tplc="FFFFFFFF">
      <w:start w:val="1"/>
      <w:numFmt w:val="decimal"/>
      <w:lvlText w:val="%1)"/>
      <w:lvlJc w:val="left"/>
      <w:pPr>
        <w:ind w:left="975" w:hanging="360"/>
      </w:pPr>
    </w:lvl>
    <w:lvl w:ilvl="1" w:tplc="FFFFFFFF" w:tentative="1">
      <w:start w:val="1"/>
      <w:numFmt w:val="lowerLetter"/>
      <w:lvlText w:val="%2."/>
      <w:lvlJc w:val="left"/>
      <w:pPr>
        <w:ind w:left="1695" w:hanging="360"/>
      </w:pPr>
    </w:lvl>
    <w:lvl w:ilvl="2" w:tplc="FFFFFFFF" w:tentative="1">
      <w:start w:val="1"/>
      <w:numFmt w:val="lowerRoman"/>
      <w:lvlText w:val="%3."/>
      <w:lvlJc w:val="right"/>
      <w:pPr>
        <w:ind w:left="2415" w:hanging="180"/>
      </w:pPr>
    </w:lvl>
    <w:lvl w:ilvl="3" w:tplc="FFFFFFFF" w:tentative="1">
      <w:start w:val="1"/>
      <w:numFmt w:val="decimal"/>
      <w:lvlText w:val="%4."/>
      <w:lvlJc w:val="left"/>
      <w:pPr>
        <w:ind w:left="3135" w:hanging="360"/>
      </w:pPr>
    </w:lvl>
    <w:lvl w:ilvl="4" w:tplc="FFFFFFFF" w:tentative="1">
      <w:start w:val="1"/>
      <w:numFmt w:val="lowerLetter"/>
      <w:lvlText w:val="%5."/>
      <w:lvlJc w:val="left"/>
      <w:pPr>
        <w:ind w:left="3855" w:hanging="360"/>
      </w:pPr>
    </w:lvl>
    <w:lvl w:ilvl="5" w:tplc="FFFFFFFF" w:tentative="1">
      <w:start w:val="1"/>
      <w:numFmt w:val="lowerRoman"/>
      <w:lvlText w:val="%6."/>
      <w:lvlJc w:val="right"/>
      <w:pPr>
        <w:ind w:left="4575" w:hanging="180"/>
      </w:pPr>
    </w:lvl>
    <w:lvl w:ilvl="6" w:tplc="FFFFFFFF" w:tentative="1">
      <w:start w:val="1"/>
      <w:numFmt w:val="decimal"/>
      <w:lvlText w:val="%7."/>
      <w:lvlJc w:val="left"/>
      <w:pPr>
        <w:ind w:left="5295" w:hanging="360"/>
      </w:pPr>
    </w:lvl>
    <w:lvl w:ilvl="7" w:tplc="FFFFFFFF" w:tentative="1">
      <w:start w:val="1"/>
      <w:numFmt w:val="lowerLetter"/>
      <w:lvlText w:val="%8."/>
      <w:lvlJc w:val="left"/>
      <w:pPr>
        <w:ind w:left="6015" w:hanging="360"/>
      </w:pPr>
    </w:lvl>
    <w:lvl w:ilvl="8" w:tplc="FFFFFFFF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7" w15:restartNumberingAfterBreak="0">
    <w:nsid w:val="16690111"/>
    <w:multiLevelType w:val="hybridMultilevel"/>
    <w:tmpl w:val="2B141BC0"/>
    <w:lvl w:ilvl="0" w:tplc="04090011">
      <w:start w:val="1"/>
      <w:numFmt w:val="decimal"/>
      <w:lvlText w:val="%1)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1D131EBE"/>
    <w:multiLevelType w:val="hybridMultilevel"/>
    <w:tmpl w:val="2F60F2A0"/>
    <w:lvl w:ilvl="0" w:tplc="0409000F">
      <w:start w:val="1"/>
      <w:numFmt w:val="decimal"/>
      <w:lvlText w:val="%1."/>
      <w:lvlJc w:val="left"/>
      <w:pPr>
        <w:ind w:left="1155" w:hanging="360"/>
      </w:p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9" w15:restartNumberingAfterBreak="0">
    <w:nsid w:val="25765F54"/>
    <w:multiLevelType w:val="hybridMultilevel"/>
    <w:tmpl w:val="22F8013A"/>
    <w:lvl w:ilvl="0" w:tplc="FFFFFFFF">
      <w:start w:val="1"/>
      <w:numFmt w:val="decimal"/>
      <w:lvlText w:val="%1)"/>
      <w:lvlJc w:val="left"/>
      <w:pPr>
        <w:ind w:left="975" w:hanging="360"/>
      </w:pPr>
    </w:lvl>
    <w:lvl w:ilvl="1" w:tplc="FFFFFFFF" w:tentative="1">
      <w:start w:val="1"/>
      <w:numFmt w:val="lowerLetter"/>
      <w:lvlText w:val="%2."/>
      <w:lvlJc w:val="left"/>
      <w:pPr>
        <w:ind w:left="1695" w:hanging="360"/>
      </w:pPr>
    </w:lvl>
    <w:lvl w:ilvl="2" w:tplc="FFFFFFFF" w:tentative="1">
      <w:start w:val="1"/>
      <w:numFmt w:val="lowerRoman"/>
      <w:lvlText w:val="%3."/>
      <w:lvlJc w:val="right"/>
      <w:pPr>
        <w:ind w:left="2415" w:hanging="180"/>
      </w:pPr>
    </w:lvl>
    <w:lvl w:ilvl="3" w:tplc="FFFFFFFF" w:tentative="1">
      <w:start w:val="1"/>
      <w:numFmt w:val="decimal"/>
      <w:lvlText w:val="%4."/>
      <w:lvlJc w:val="left"/>
      <w:pPr>
        <w:ind w:left="3135" w:hanging="360"/>
      </w:pPr>
    </w:lvl>
    <w:lvl w:ilvl="4" w:tplc="FFFFFFFF" w:tentative="1">
      <w:start w:val="1"/>
      <w:numFmt w:val="lowerLetter"/>
      <w:lvlText w:val="%5."/>
      <w:lvlJc w:val="left"/>
      <w:pPr>
        <w:ind w:left="3855" w:hanging="360"/>
      </w:pPr>
    </w:lvl>
    <w:lvl w:ilvl="5" w:tplc="FFFFFFFF" w:tentative="1">
      <w:start w:val="1"/>
      <w:numFmt w:val="lowerRoman"/>
      <w:lvlText w:val="%6."/>
      <w:lvlJc w:val="right"/>
      <w:pPr>
        <w:ind w:left="4575" w:hanging="180"/>
      </w:pPr>
    </w:lvl>
    <w:lvl w:ilvl="6" w:tplc="FFFFFFFF" w:tentative="1">
      <w:start w:val="1"/>
      <w:numFmt w:val="decimal"/>
      <w:lvlText w:val="%7."/>
      <w:lvlJc w:val="left"/>
      <w:pPr>
        <w:ind w:left="5295" w:hanging="360"/>
      </w:pPr>
    </w:lvl>
    <w:lvl w:ilvl="7" w:tplc="FFFFFFFF" w:tentative="1">
      <w:start w:val="1"/>
      <w:numFmt w:val="lowerLetter"/>
      <w:lvlText w:val="%8."/>
      <w:lvlJc w:val="left"/>
      <w:pPr>
        <w:ind w:left="6015" w:hanging="360"/>
      </w:pPr>
    </w:lvl>
    <w:lvl w:ilvl="8" w:tplc="FFFFFFFF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0" w15:restartNumberingAfterBreak="0">
    <w:nsid w:val="2EBB698D"/>
    <w:multiLevelType w:val="hybridMultilevel"/>
    <w:tmpl w:val="343C72AC"/>
    <w:lvl w:ilvl="0" w:tplc="04090001">
      <w:start w:val="1"/>
      <w:numFmt w:val="bullet"/>
      <w:lvlText w:val=""/>
      <w:lvlJc w:val="left"/>
      <w:pPr>
        <w:ind w:left="341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61" w:hanging="360"/>
      </w:pPr>
    </w:lvl>
    <w:lvl w:ilvl="2" w:tplc="0409001B" w:tentative="1">
      <w:start w:val="1"/>
      <w:numFmt w:val="lowerRoman"/>
      <w:lvlText w:val="%3."/>
      <w:lvlJc w:val="right"/>
      <w:pPr>
        <w:ind w:left="1781" w:hanging="180"/>
      </w:pPr>
    </w:lvl>
    <w:lvl w:ilvl="3" w:tplc="0409000F" w:tentative="1">
      <w:start w:val="1"/>
      <w:numFmt w:val="decimal"/>
      <w:lvlText w:val="%4."/>
      <w:lvlJc w:val="left"/>
      <w:pPr>
        <w:ind w:left="2501" w:hanging="360"/>
      </w:pPr>
    </w:lvl>
    <w:lvl w:ilvl="4" w:tplc="04090019" w:tentative="1">
      <w:start w:val="1"/>
      <w:numFmt w:val="lowerLetter"/>
      <w:lvlText w:val="%5."/>
      <w:lvlJc w:val="left"/>
      <w:pPr>
        <w:ind w:left="3221" w:hanging="360"/>
      </w:pPr>
    </w:lvl>
    <w:lvl w:ilvl="5" w:tplc="0409001B" w:tentative="1">
      <w:start w:val="1"/>
      <w:numFmt w:val="lowerRoman"/>
      <w:lvlText w:val="%6."/>
      <w:lvlJc w:val="right"/>
      <w:pPr>
        <w:ind w:left="3941" w:hanging="180"/>
      </w:pPr>
    </w:lvl>
    <w:lvl w:ilvl="6" w:tplc="0409000F" w:tentative="1">
      <w:start w:val="1"/>
      <w:numFmt w:val="decimal"/>
      <w:lvlText w:val="%7."/>
      <w:lvlJc w:val="left"/>
      <w:pPr>
        <w:ind w:left="4661" w:hanging="360"/>
      </w:pPr>
    </w:lvl>
    <w:lvl w:ilvl="7" w:tplc="04090019" w:tentative="1">
      <w:start w:val="1"/>
      <w:numFmt w:val="lowerLetter"/>
      <w:lvlText w:val="%8."/>
      <w:lvlJc w:val="left"/>
      <w:pPr>
        <w:ind w:left="5381" w:hanging="360"/>
      </w:pPr>
    </w:lvl>
    <w:lvl w:ilvl="8" w:tplc="0409001B" w:tentative="1">
      <w:start w:val="1"/>
      <w:numFmt w:val="lowerRoman"/>
      <w:lvlText w:val="%9."/>
      <w:lvlJc w:val="right"/>
      <w:pPr>
        <w:ind w:left="6101" w:hanging="180"/>
      </w:pPr>
    </w:lvl>
  </w:abstractNum>
  <w:abstractNum w:abstractNumId="11" w15:restartNumberingAfterBreak="0">
    <w:nsid w:val="33EE5FF6"/>
    <w:multiLevelType w:val="hybridMultilevel"/>
    <w:tmpl w:val="4418C146"/>
    <w:lvl w:ilvl="0" w:tplc="0F5202A2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7C2DF4"/>
    <w:multiLevelType w:val="hybridMultilevel"/>
    <w:tmpl w:val="5B30A922"/>
    <w:lvl w:ilvl="0" w:tplc="042B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E5A335B"/>
    <w:multiLevelType w:val="hybridMultilevel"/>
    <w:tmpl w:val="C1E4E9A8"/>
    <w:lvl w:ilvl="0" w:tplc="04090011">
      <w:start w:val="1"/>
      <w:numFmt w:val="decimal"/>
      <w:lvlText w:val="%1)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47A42A48"/>
    <w:multiLevelType w:val="hybridMultilevel"/>
    <w:tmpl w:val="96829900"/>
    <w:lvl w:ilvl="0" w:tplc="30F0C838">
      <w:start w:val="1"/>
      <w:numFmt w:val="decimal"/>
      <w:lvlText w:val="%1)"/>
      <w:lvlJc w:val="left"/>
      <w:pPr>
        <w:ind w:left="3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6" w:hanging="360"/>
      </w:pPr>
    </w:lvl>
    <w:lvl w:ilvl="2" w:tplc="0409001B" w:tentative="1">
      <w:start w:val="1"/>
      <w:numFmt w:val="lowerRoman"/>
      <w:lvlText w:val="%3."/>
      <w:lvlJc w:val="right"/>
      <w:pPr>
        <w:ind w:left="1786" w:hanging="180"/>
      </w:pPr>
    </w:lvl>
    <w:lvl w:ilvl="3" w:tplc="0409000F" w:tentative="1">
      <w:start w:val="1"/>
      <w:numFmt w:val="decimal"/>
      <w:lvlText w:val="%4."/>
      <w:lvlJc w:val="left"/>
      <w:pPr>
        <w:ind w:left="2506" w:hanging="360"/>
      </w:pPr>
    </w:lvl>
    <w:lvl w:ilvl="4" w:tplc="04090019" w:tentative="1">
      <w:start w:val="1"/>
      <w:numFmt w:val="lowerLetter"/>
      <w:lvlText w:val="%5."/>
      <w:lvlJc w:val="left"/>
      <w:pPr>
        <w:ind w:left="3226" w:hanging="360"/>
      </w:pPr>
    </w:lvl>
    <w:lvl w:ilvl="5" w:tplc="0409001B" w:tentative="1">
      <w:start w:val="1"/>
      <w:numFmt w:val="lowerRoman"/>
      <w:lvlText w:val="%6."/>
      <w:lvlJc w:val="right"/>
      <w:pPr>
        <w:ind w:left="3946" w:hanging="180"/>
      </w:pPr>
    </w:lvl>
    <w:lvl w:ilvl="6" w:tplc="0409000F" w:tentative="1">
      <w:start w:val="1"/>
      <w:numFmt w:val="decimal"/>
      <w:lvlText w:val="%7."/>
      <w:lvlJc w:val="left"/>
      <w:pPr>
        <w:ind w:left="4666" w:hanging="360"/>
      </w:pPr>
    </w:lvl>
    <w:lvl w:ilvl="7" w:tplc="04090019" w:tentative="1">
      <w:start w:val="1"/>
      <w:numFmt w:val="lowerLetter"/>
      <w:lvlText w:val="%8."/>
      <w:lvlJc w:val="left"/>
      <w:pPr>
        <w:ind w:left="5386" w:hanging="360"/>
      </w:pPr>
    </w:lvl>
    <w:lvl w:ilvl="8" w:tplc="040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15" w15:restartNumberingAfterBreak="0">
    <w:nsid w:val="48BF1579"/>
    <w:multiLevelType w:val="hybridMultilevel"/>
    <w:tmpl w:val="149610B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D7957D7"/>
    <w:multiLevelType w:val="hybridMultilevel"/>
    <w:tmpl w:val="5CACA27E"/>
    <w:lvl w:ilvl="0" w:tplc="04090011">
      <w:start w:val="1"/>
      <w:numFmt w:val="decimal"/>
      <w:lvlText w:val="%1)"/>
      <w:lvlJc w:val="left"/>
      <w:pPr>
        <w:ind w:left="1050" w:hanging="360"/>
      </w:p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7" w15:restartNumberingAfterBreak="0">
    <w:nsid w:val="4E4576DD"/>
    <w:multiLevelType w:val="hybridMultilevel"/>
    <w:tmpl w:val="6C44F194"/>
    <w:lvl w:ilvl="0" w:tplc="04090011">
      <w:start w:val="1"/>
      <w:numFmt w:val="decimal"/>
      <w:lvlText w:val="%1)"/>
      <w:lvlJc w:val="left"/>
      <w:pPr>
        <w:ind w:left="2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060232"/>
    <w:multiLevelType w:val="hybridMultilevel"/>
    <w:tmpl w:val="86BA14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9E5202"/>
    <w:multiLevelType w:val="hybridMultilevel"/>
    <w:tmpl w:val="3B7424E8"/>
    <w:lvl w:ilvl="0" w:tplc="38E4F67A">
      <w:start w:val="1"/>
      <w:numFmt w:val="decimal"/>
      <w:lvlText w:val="%1)"/>
      <w:lvlJc w:val="left"/>
      <w:pPr>
        <w:ind w:left="975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95" w:hanging="360"/>
      </w:pPr>
    </w:lvl>
    <w:lvl w:ilvl="2" w:tplc="0409001B" w:tentative="1">
      <w:start w:val="1"/>
      <w:numFmt w:val="lowerRoman"/>
      <w:lvlText w:val="%3."/>
      <w:lvlJc w:val="right"/>
      <w:pPr>
        <w:ind w:left="2415" w:hanging="180"/>
      </w:pPr>
    </w:lvl>
    <w:lvl w:ilvl="3" w:tplc="0409000F" w:tentative="1">
      <w:start w:val="1"/>
      <w:numFmt w:val="decimal"/>
      <w:lvlText w:val="%4."/>
      <w:lvlJc w:val="left"/>
      <w:pPr>
        <w:ind w:left="3135" w:hanging="360"/>
      </w:pPr>
    </w:lvl>
    <w:lvl w:ilvl="4" w:tplc="04090019" w:tentative="1">
      <w:start w:val="1"/>
      <w:numFmt w:val="lowerLetter"/>
      <w:lvlText w:val="%5."/>
      <w:lvlJc w:val="left"/>
      <w:pPr>
        <w:ind w:left="3855" w:hanging="360"/>
      </w:pPr>
    </w:lvl>
    <w:lvl w:ilvl="5" w:tplc="0409001B" w:tentative="1">
      <w:start w:val="1"/>
      <w:numFmt w:val="lowerRoman"/>
      <w:lvlText w:val="%6."/>
      <w:lvlJc w:val="right"/>
      <w:pPr>
        <w:ind w:left="4575" w:hanging="180"/>
      </w:pPr>
    </w:lvl>
    <w:lvl w:ilvl="6" w:tplc="0409000F" w:tentative="1">
      <w:start w:val="1"/>
      <w:numFmt w:val="decimal"/>
      <w:lvlText w:val="%7."/>
      <w:lvlJc w:val="left"/>
      <w:pPr>
        <w:ind w:left="5295" w:hanging="360"/>
      </w:pPr>
    </w:lvl>
    <w:lvl w:ilvl="7" w:tplc="04090019" w:tentative="1">
      <w:start w:val="1"/>
      <w:numFmt w:val="lowerLetter"/>
      <w:lvlText w:val="%8."/>
      <w:lvlJc w:val="left"/>
      <w:pPr>
        <w:ind w:left="6015" w:hanging="360"/>
      </w:pPr>
    </w:lvl>
    <w:lvl w:ilvl="8" w:tplc="040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20" w15:restartNumberingAfterBreak="0">
    <w:nsid w:val="6FCA686E"/>
    <w:multiLevelType w:val="hybridMultilevel"/>
    <w:tmpl w:val="2870AE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B03DD8"/>
    <w:multiLevelType w:val="hybridMultilevel"/>
    <w:tmpl w:val="9724E036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2" w15:restartNumberingAfterBreak="0">
    <w:nsid w:val="72893825"/>
    <w:multiLevelType w:val="multilevel"/>
    <w:tmpl w:val="DD3CC066"/>
    <w:lvl w:ilvl="0">
      <w:start w:val="1"/>
      <w:numFmt w:val="decimal"/>
      <w:lvlText w:val="%1."/>
      <w:lvlJc w:val="left"/>
      <w:pPr>
        <w:ind w:left="5490" w:hanging="360"/>
      </w:pPr>
      <w:rPr>
        <w:rFonts w:cs="Sylfaen" w:hint="default"/>
      </w:rPr>
    </w:lvl>
    <w:lvl w:ilvl="1">
      <w:start w:val="1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3" w15:restartNumberingAfterBreak="0">
    <w:nsid w:val="7DA02EB9"/>
    <w:multiLevelType w:val="hybridMultilevel"/>
    <w:tmpl w:val="609A9226"/>
    <w:lvl w:ilvl="0" w:tplc="8AFA3086">
      <w:start w:val="5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4" w15:restartNumberingAfterBreak="0">
    <w:nsid w:val="7DBD096F"/>
    <w:multiLevelType w:val="hybridMultilevel"/>
    <w:tmpl w:val="64E8B6BE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09211103">
    <w:abstractNumId w:val="22"/>
  </w:num>
  <w:num w:numId="2" w16cid:durableId="826820714">
    <w:abstractNumId w:val="24"/>
  </w:num>
  <w:num w:numId="3" w16cid:durableId="2106612924">
    <w:abstractNumId w:val="20"/>
  </w:num>
  <w:num w:numId="4" w16cid:durableId="490559112">
    <w:abstractNumId w:val="1"/>
  </w:num>
  <w:num w:numId="5" w16cid:durableId="1320501039">
    <w:abstractNumId w:val="17"/>
  </w:num>
  <w:num w:numId="6" w16cid:durableId="728840600">
    <w:abstractNumId w:val="18"/>
  </w:num>
  <w:num w:numId="7" w16cid:durableId="1755469972">
    <w:abstractNumId w:val="0"/>
  </w:num>
  <w:num w:numId="8" w16cid:durableId="1220433112">
    <w:abstractNumId w:val="5"/>
  </w:num>
  <w:num w:numId="9" w16cid:durableId="1845511944">
    <w:abstractNumId w:val="12"/>
  </w:num>
  <w:num w:numId="10" w16cid:durableId="1441756802">
    <w:abstractNumId w:val="4"/>
  </w:num>
  <w:num w:numId="11" w16cid:durableId="1051685781">
    <w:abstractNumId w:val="10"/>
  </w:num>
  <w:num w:numId="12" w16cid:durableId="1347436680">
    <w:abstractNumId w:val="14"/>
  </w:num>
  <w:num w:numId="13" w16cid:durableId="65301391">
    <w:abstractNumId w:val="8"/>
  </w:num>
  <w:num w:numId="14" w16cid:durableId="1194659507">
    <w:abstractNumId w:val="11"/>
  </w:num>
  <w:num w:numId="15" w16cid:durableId="929434633">
    <w:abstractNumId w:val="15"/>
  </w:num>
  <w:num w:numId="16" w16cid:durableId="86853787">
    <w:abstractNumId w:val="23"/>
  </w:num>
  <w:num w:numId="17" w16cid:durableId="908927222">
    <w:abstractNumId w:val="2"/>
  </w:num>
  <w:num w:numId="18" w16cid:durableId="1457218724">
    <w:abstractNumId w:val="19"/>
  </w:num>
  <w:num w:numId="19" w16cid:durableId="1225026413">
    <w:abstractNumId w:val="6"/>
  </w:num>
  <w:num w:numId="20" w16cid:durableId="1599368107">
    <w:abstractNumId w:val="9"/>
  </w:num>
  <w:num w:numId="21" w16cid:durableId="714895366">
    <w:abstractNumId w:val="21"/>
  </w:num>
  <w:num w:numId="22" w16cid:durableId="1724908990">
    <w:abstractNumId w:val="13"/>
  </w:num>
  <w:num w:numId="23" w16cid:durableId="969627622">
    <w:abstractNumId w:val="3"/>
  </w:num>
  <w:num w:numId="24" w16cid:durableId="1365250714">
    <w:abstractNumId w:val="16"/>
  </w:num>
  <w:num w:numId="25" w16cid:durableId="180233676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1EEB"/>
    <w:rsid w:val="000002F7"/>
    <w:rsid w:val="00015B8D"/>
    <w:rsid w:val="0002108F"/>
    <w:rsid w:val="000245B7"/>
    <w:rsid w:val="00025C6D"/>
    <w:rsid w:val="00052CC4"/>
    <w:rsid w:val="000530AC"/>
    <w:rsid w:val="0006266C"/>
    <w:rsid w:val="00070D11"/>
    <w:rsid w:val="00071554"/>
    <w:rsid w:val="0007355A"/>
    <w:rsid w:val="000903BD"/>
    <w:rsid w:val="0009042E"/>
    <w:rsid w:val="00094DA1"/>
    <w:rsid w:val="000952D8"/>
    <w:rsid w:val="000978ED"/>
    <w:rsid w:val="000A2520"/>
    <w:rsid w:val="000A3558"/>
    <w:rsid w:val="000B4E3B"/>
    <w:rsid w:val="000C0305"/>
    <w:rsid w:val="000D05A0"/>
    <w:rsid w:val="000D1439"/>
    <w:rsid w:val="000E10CB"/>
    <w:rsid w:val="000E4E43"/>
    <w:rsid w:val="000E6847"/>
    <w:rsid w:val="000E750C"/>
    <w:rsid w:val="000F7FCB"/>
    <w:rsid w:val="00101DCF"/>
    <w:rsid w:val="001115F1"/>
    <w:rsid w:val="00115DEC"/>
    <w:rsid w:val="00122378"/>
    <w:rsid w:val="001345FC"/>
    <w:rsid w:val="00134D23"/>
    <w:rsid w:val="00146F6A"/>
    <w:rsid w:val="00150511"/>
    <w:rsid w:val="00153117"/>
    <w:rsid w:val="00163ACD"/>
    <w:rsid w:val="001716B1"/>
    <w:rsid w:val="00175696"/>
    <w:rsid w:val="00181385"/>
    <w:rsid w:val="00181ED3"/>
    <w:rsid w:val="00185593"/>
    <w:rsid w:val="0018564E"/>
    <w:rsid w:val="00191762"/>
    <w:rsid w:val="001933E4"/>
    <w:rsid w:val="001A1FEE"/>
    <w:rsid w:val="001A346B"/>
    <w:rsid w:val="001A559A"/>
    <w:rsid w:val="001A65E4"/>
    <w:rsid w:val="001A7957"/>
    <w:rsid w:val="001A79B6"/>
    <w:rsid w:val="001B7DF3"/>
    <w:rsid w:val="001C3F98"/>
    <w:rsid w:val="001C732D"/>
    <w:rsid w:val="001D05E2"/>
    <w:rsid w:val="001D152D"/>
    <w:rsid w:val="001D4527"/>
    <w:rsid w:val="001D5DA1"/>
    <w:rsid w:val="001E275E"/>
    <w:rsid w:val="001E29FB"/>
    <w:rsid w:val="001E5D1B"/>
    <w:rsid w:val="00205893"/>
    <w:rsid w:val="002100CD"/>
    <w:rsid w:val="002255E8"/>
    <w:rsid w:val="002328BF"/>
    <w:rsid w:val="0023513D"/>
    <w:rsid w:val="00246671"/>
    <w:rsid w:val="002618BF"/>
    <w:rsid w:val="00264C88"/>
    <w:rsid w:val="00267793"/>
    <w:rsid w:val="002702D4"/>
    <w:rsid w:val="00277BE2"/>
    <w:rsid w:val="002809B7"/>
    <w:rsid w:val="00284019"/>
    <w:rsid w:val="00297223"/>
    <w:rsid w:val="002B35B5"/>
    <w:rsid w:val="002C42A6"/>
    <w:rsid w:val="002D045D"/>
    <w:rsid w:val="002D208C"/>
    <w:rsid w:val="002E06DB"/>
    <w:rsid w:val="002E0E67"/>
    <w:rsid w:val="002F166A"/>
    <w:rsid w:val="002F409A"/>
    <w:rsid w:val="00304FCE"/>
    <w:rsid w:val="00311E78"/>
    <w:rsid w:val="00322BC9"/>
    <w:rsid w:val="003262F6"/>
    <w:rsid w:val="00330385"/>
    <w:rsid w:val="0033207F"/>
    <w:rsid w:val="00333DF4"/>
    <w:rsid w:val="0035096F"/>
    <w:rsid w:val="00362D52"/>
    <w:rsid w:val="003649AB"/>
    <w:rsid w:val="00365605"/>
    <w:rsid w:val="00371407"/>
    <w:rsid w:val="003719F9"/>
    <w:rsid w:val="00372FC3"/>
    <w:rsid w:val="00376B30"/>
    <w:rsid w:val="003773E3"/>
    <w:rsid w:val="003957A8"/>
    <w:rsid w:val="003A08F8"/>
    <w:rsid w:val="003A3972"/>
    <w:rsid w:val="003A5BE1"/>
    <w:rsid w:val="003A7BEA"/>
    <w:rsid w:val="003B709B"/>
    <w:rsid w:val="003B796C"/>
    <w:rsid w:val="003C60CC"/>
    <w:rsid w:val="003C62C0"/>
    <w:rsid w:val="003D2A00"/>
    <w:rsid w:val="003D77F8"/>
    <w:rsid w:val="003D7809"/>
    <w:rsid w:val="003E45D6"/>
    <w:rsid w:val="003E4AFB"/>
    <w:rsid w:val="003F1570"/>
    <w:rsid w:val="003F4E7D"/>
    <w:rsid w:val="003F749F"/>
    <w:rsid w:val="004030D2"/>
    <w:rsid w:val="00403967"/>
    <w:rsid w:val="00405452"/>
    <w:rsid w:val="004100FF"/>
    <w:rsid w:val="0041461D"/>
    <w:rsid w:val="004235A3"/>
    <w:rsid w:val="004278C0"/>
    <w:rsid w:val="004432ED"/>
    <w:rsid w:val="00447AAD"/>
    <w:rsid w:val="00452F82"/>
    <w:rsid w:val="00484272"/>
    <w:rsid w:val="004A1320"/>
    <w:rsid w:val="004B13C1"/>
    <w:rsid w:val="004B22FC"/>
    <w:rsid w:val="004C008B"/>
    <w:rsid w:val="004C21DC"/>
    <w:rsid w:val="004F266C"/>
    <w:rsid w:val="004F7B90"/>
    <w:rsid w:val="00501AF4"/>
    <w:rsid w:val="00505A33"/>
    <w:rsid w:val="005068A2"/>
    <w:rsid w:val="00514819"/>
    <w:rsid w:val="00542EB6"/>
    <w:rsid w:val="00547CCD"/>
    <w:rsid w:val="00550140"/>
    <w:rsid w:val="00550749"/>
    <w:rsid w:val="00554940"/>
    <w:rsid w:val="005661D2"/>
    <w:rsid w:val="005663A0"/>
    <w:rsid w:val="005742DA"/>
    <w:rsid w:val="005752AF"/>
    <w:rsid w:val="005810F5"/>
    <w:rsid w:val="00590AA4"/>
    <w:rsid w:val="005A0D27"/>
    <w:rsid w:val="005A6A8B"/>
    <w:rsid w:val="005A7855"/>
    <w:rsid w:val="005D2F7A"/>
    <w:rsid w:val="005D379C"/>
    <w:rsid w:val="005D4A91"/>
    <w:rsid w:val="005E1647"/>
    <w:rsid w:val="005E1C7B"/>
    <w:rsid w:val="005E36C4"/>
    <w:rsid w:val="005F4310"/>
    <w:rsid w:val="006061FF"/>
    <w:rsid w:val="006113CF"/>
    <w:rsid w:val="0061140D"/>
    <w:rsid w:val="00612E36"/>
    <w:rsid w:val="00616CB6"/>
    <w:rsid w:val="00617353"/>
    <w:rsid w:val="00620C84"/>
    <w:rsid w:val="00623E63"/>
    <w:rsid w:val="00631860"/>
    <w:rsid w:val="00632ECD"/>
    <w:rsid w:val="0063489E"/>
    <w:rsid w:val="00637954"/>
    <w:rsid w:val="00645247"/>
    <w:rsid w:val="0064564E"/>
    <w:rsid w:val="0064794F"/>
    <w:rsid w:val="006527A8"/>
    <w:rsid w:val="00653A80"/>
    <w:rsid w:val="00655C95"/>
    <w:rsid w:val="00657FD6"/>
    <w:rsid w:val="00670994"/>
    <w:rsid w:val="00671C01"/>
    <w:rsid w:val="00675550"/>
    <w:rsid w:val="00686E6C"/>
    <w:rsid w:val="0068740A"/>
    <w:rsid w:val="006A6C01"/>
    <w:rsid w:val="006B1F21"/>
    <w:rsid w:val="006C1EEA"/>
    <w:rsid w:val="006C5E2E"/>
    <w:rsid w:val="006F2AEF"/>
    <w:rsid w:val="007002A6"/>
    <w:rsid w:val="007011B5"/>
    <w:rsid w:val="00701549"/>
    <w:rsid w:val="00704638"/>
    <w:rsid w:val="00704C1F"/>
    <w:rsid w:val="00716525"/>
    <w:rsid w:val="00720ECD"/>
    <w:rsid w:val="00721773"/>
    <w:rsid w:val="00725C23"/>
    <w:rsid w:val="00727935"/>
    <w:rsid w:val="0073122A"/>
    <w:rsid w:val="007313E3"/>
    <w:rsid w:val="00735003"/>
    <w:rsid w:val="00741CE4"/>
    <w:rsid w:val="00751E6A"/>
    <w:rsid w:val="00751EED"/>
    <w:rsid w:val="00761FCB"/>
    <w:rsid w:val="007624BC"/>
    <w:rsid w:val="00762BA8"/>
    <w:rsid w:val="00774214"/>
    <w:rsid w:val="007765D6"/>
    <w:rsid w:val="007805F9"/>
    <w:rsid w:val="0078650F"/>
    <w:rsid w:val="0079443B"/>
    <w:rsid w:val="00796FA0"/>
    <w:rsid w:val="007A51BB"/>
    <w:rsid w:val="007B6F23"/>
    <w:rsid w:val="007B70B4"/>
    <w:rsid w:val="007B75C5"/>
    <w:rsid w:val="007C7A53"/>
    <w:rsid w:val="007D18A6"/>
    <w:rsid w:val="007E038A"/>
    <w:rsid w:val="007E1F8F"/>
    <w:rsid w:val="007E2770"/>
    <w:rsid w:val="007F30F0"/>
    <w:rsid w:val="007F6FA6"/>
    <w:rsid w:val="008034AA"/>
    <w:rsid w:val="00817A5E"/>
    <w:rsid w:val="00820D80"/>
    <w:rsid w:val="00824A5A"/>
    <w:rsid w:val="00826DA6"/>
    <w:rsid w:val="008345F8"/>
    <w:rsid w:val="00845963"/>
    <w:rsid w:val="00846401"/>
    <w:rsid w:val="00855E52"/>
    <w:rsid w:val="008568CE"/>
    <w:rsid w:val="00857EB0"/>
    <w:rsid w:val="00866603"/>
    <w:rsid w:val="00875D49"/>
    <w:rsid w:val="00881606"/>
    <w:rsid w:val="00886974"/>
    <w:rsid w:val="00886C98"/>
    <w:rsid w:val="008877F6"/>
    <w:rsid w:val="008A7145"/>
    <w:rsid w:val="008A7B98"/>
    <w:rsid w:val="008C6562"/>
    <w:rsid w:val="008E42D2"/>
    <w:rsid w:val="008E6945"/>
    <w:rsid w:val="008E735D"/>
    <w:rsid w:val="008E7635"/>
    <w:rsid w:val="008E7762"/>
    <w:rsid w:val="008F1954"/>
    <w:rsid w:val="008F3AC8"/>
    <w:rsid w:val="008F6348"/>
    <w:rsid w:val="009134FE"/>
    <w:rsid w:val="00913BBE"/>
    <w:rsid w:val="00921832"/>
    <w:rsid w:val="009235FD"/>
    <w:rsid w:val="00925ECA"/>
    <w:rsid w:val="0093474C"/>
    <w:rsid w:val="00935240"/>
    <w:rsid w:val="00936B2F"/>
    <w:rsid w:val="00965548"/>
    <w:rsid w:val="00966A4E"/>
    <w:rsid w:val="00970A38"/>
    <w:rsid w:val="0097186E"/>
    <w:rsid w:val="0098683C"/>
    <w:rsid w:val="0099530F"/>
    <w:rsid w:val="0099564D"/>
    <w:rsid w:val="009A13A8"/>
    <w:rsid w:val="009A6772"/>
    <w:rsid w:val="009A75ED"/>
    <w:rsid w:val="009B0DBB"/>
    <w:rsid w:val="009B1204"/>
    <w:rsid w:val="009B5168"/>
    <w:rsid w:val="009C782E"/>
    <w:rsid w:val="009D204B"/>
    <w:rsid w:val="009D44D8"/>
    <w:rsid w:val="009D48CA"/>
    <w:rsid w:val="009D49AD"/>
    <w:rsid w:val="009E0515"/>
    <w:rsid w:val="009E78A8"/>
    <w:rsid w:val="009F1B3C"/>
    <w:rsid w:val="00A01979"/>
    <w:rsid w:val="00A04AD0"/>
    <w:rsid w:val="00A14F1C"/>
    <w:rsid w:val="00A1510C"/>
    <w:rsid w:val="00A24CF4"/>
    <w:rsid w:val="00A33A44"/>
    <w:rsid w:val="00A557D7"/>
    <w:rsid w:val="00A561E9"/>
    <w:rsid w:val="00A61FF6"/>
    <w:rsid w:val="00A63F05"/>
    <w:rsid w:val="00A874A5"/>
    <w:rsid w:val="00AA3BAA"/>
    <w:rsid w:val="00AA4628"/>
    <w:rsid w:val="00AA5E9C"/>
    <w:rsid w:val="00AA7219"/>
    <w:rsid w:val="00AB1EDD"/>
    <w:rsid w:val="00AC518B"/>
    <w:rsid w:val="00AD1E58"/>
    <w:rsid w:val="00AD4A05"/>
    <w:rsid w:val="00AE0C3C"/>
    <w:rsid w:val="00AE5B46"/>
    <w:rsid w:val="00AF1398"/>
    <w:rsid w:val="00AF144B"/>
    <w:rsid w:val="00AF28AA"/>
    <w:rsid w:val="00AF3EED"/>
    <w:rsid w:val="00AF46C3"/>
    <w:rsid w:val="00B0340C"/>
    <w:rsid w:val="00B15D2E"/>
    <w:rsid w:val="00B40FFB"/>
    <w:rsid w:val="00B462A6"/>
    <w:rsid w:val="00B47793"/>
    <w:rsid w:val="00B60009"/>
    <w:rsid w:val="00B65125"/>
    <w:rsid w:val="00B67FB4"/>
    <w:rsid w:val="00B706D4"/>
    <w:rsid w:val="00B90799"/>
    <w:rsid w:val="00BA59E4"/>
    <w:rsid w:val="00BB1D6D"/>
    <w:rsid w:val="00BB3D6E"/>
    <w:rsid w:val="00BC53BC"/>
    <w:rsid w:val="00BE6B7F"/>
    <w:rsid w:val="00BF2546"/>
    <w:rsid w:val="00BF6497"/>
    <w:rsid w:val="00C02784"/>
    <w:rsid w:val="00C26E04"/>
    <w:rsid w:val="00C31B55"/>
    <w:rsid w:val="00C33B9E"/>
    <w:rsid w:val="00C449B9"/>
    <w:rsid w:val="00C45D88"/>
    <w:rsid w:val="00C61750"/>
    <w:rsid w:val="00C62557"/>
    <w:rsid w:val="00C628FD"/>
    <w:rsid w:val="00C83E3C"/>
    <w:rsid w:val="00C87E60"/>
    <w:rsid w:val="00C9043F"/>
    <w:rsid w:val="00C973F6"/>
    <w:rsid w:val="00CA583D"/>
    <w:rsid w:val="00CB15D0"/>
    <w:rsid w:val="00CB3427"/>
    <w:rsid w:val="00CC1E1E"/>
    <w:rsid w:val="00CC3D33"/>
    <w:rsid w:val="00CD0357"/>
    <w:rsid w:val="00CD2BBA"/>
    <w:rsid w:val="00CD4DEC"/>
    <w:rsid w:val="00CD5FD0"/>
    <w:rsid w:val="00CE5ADE"/>
    <w:rsid w:val="00CF4EB7"/>
    <w:rsid w:val="00D01A2F"/>
    <w:rsid w:val="00D0218E"/>
    <w:rsid w:val="00D16C29"/>
    <w:rsid w:val="00D2027A"/>
    <w:rsid w:val="00D21B74"/>
    <w:rsid w:val="00D32BED"/>
    <w:rsid w:val="00D57305"/>
    <w:rsid w:val="00D615D5"/>
    <w:rsid w:val="00D667C4"/>
    <w:rsid w:val="00D73E61"/>
    <w:rsid w:val="00D76349"/>
    <w:rsid w:val="00D82FB7"/>
    <w:rsid w:val="00D86026"/>
    <w:rsid w:val="00D90214"/>
    <w:rsid w:val="00D95789"/>
    <w:rsid w:val="00DA11DA"/>
    <w:rsid w:val="00DB1EC5"/>
    <w:rsid w:val="00DC22B2"/>
    <w:rsid w:val="00DC7A71"/>
    <w:rsid w:val="00DD4356"/>
    <w:rsid w:val="00DD5176"/>
    <w:rsid w:val="00DE0D95"/>
    <w:rsid w:val="00DE11C4"/>
    <w:rsid w:val="00E03F45"/>
    <w:rsid w:val="00E113C9"/>
    <w:rsid w:val="00E26F61"/>
    <w:rsid w:val="00E3223F"/>
    <w:rsid w:val="00E32A86"/>
    <w:rsid w:val="00E37652"/>
    <w:rsid w:val="00E45162"/>
    <w:rsid w:val="00E47E30"/>
    <w:rsid w:val="00E5038A"/>
    <w:rsid w:val="00E61AC2"/>
    <w:rsid w:val="00E74CE4"/>
    <w:rsid w:val="00E97E91"/>
    <w:rsid w:val="00EA3939"/>
    <w:rsid w:val="00EB14AF"/>
    <w:rsid w:val="00EB5CBD"/>
    <w:rsid w:val="00EC1481"/>
    <w:rsid w:val="00EC3B0D"/>
    <w:rsid w:val="00ED0919"/>
    <w:rsid w:val="00ED3706"/>
    <w:rsid w:val="00EE231E"/>
    <w:rsid w:val="00EE70F7"/>
    <w:rsid w:val="00EF1BBE"/>
    <w:rsid w:val="00EF4910"/>
    <w:rsid w:val="00EF4FFF"/>
    <w:rsid w:val="00EF6880"/>
    <w:rsid w:val="00EF7B46"/>
    <w:rsid w:val="00F05343"/>
    <w:rsid w:val="00F07DEC"/>
    <w:rsid w:val="00F2150C"/>
    <w:rsid w:val="00F250CF"/>
    <w:rsid w:val="00F337A4"/>
    <w:rsid w:val="00F511D8"/>
    <w:rsid w:val="00F54045"/>
    <w:rsid w:val="00F545D4"/>
    <w:rsid w:val="00F61BB0"/>
    <w:rsid w:val="00F81A65"/>
    <w:rsid w:val="00F871CE"/>
    <w:rsid w:val="00F90DAA"/>
    <w:rsid w:val="00FA66A6"/>
    <w:rsid w:val="00FA7DE5"/>
    <w:rsid w:val="00FB7C61"/>
    <w:rsid w:val="00FC0719"/>
    <w:rsid w:val="00FC15CC"/>
    <w:rsid w:val="00FD1EEB"/>
    <w:rsid w:val="00FD6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65ED91"/>
  <w15:docId w15:val="{1DA3ABEA-1B1C-46C7-8CE6-092460A0F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7D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qFormat/>
    <w:rsid w:val="001B7D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uiPriority w:val="20"/>
    <w:qFormat/>
    <w:rsid w:val="001B7DF3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1B7DF3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181ED3"/>
    <w:pPr>
      <w:ind w:left="720"/>
      <w:contextualSpacing/>
    </w:pPr>
  </w:style>
  <w:style w:type="character" w:styleId="Strong">
    <w:name w:val="Strong"/>
    <w:uiPriority w:val="22"/>
    <w:qFormat/>
    <w:rsid w:val="00C31B55"/>
    <w:rPr>
      <w:b/>
      <w:bCs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333DF4"/>
  </w:style>
  <w:style w:type="paragraph" w:styleId="BalloonText">
    <w:name w:val="Balloon Text"/>
    <w:basedOn w:val="Normal"/>
    <w:link w:val="BalloonTextChar"/>
    <w:uiPriority w:val="99"/>
    <w:semiHidden/>
    <w:unhideWhenUsed/>
    <w:rsid w:val="0050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1AF4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F545D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545D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unhideWhenUsed/>
    <w:rsid w:val="00F545D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F545D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232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28BF"/>
  </w:style>
  <w:style w:type="paragraph" w:styleId="Footer">
    <w:name w:val="footer"/>
    <w:basedOn w:val="Normal"/>
    <w:link w:val="FooterChar"/>
    <w:uiPriority w:val="99"/>
    <w:unhideWhenUsed/>
    <w:rsid w:val="00232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28BF"/>
  </w:style>
  <w:style w:type="paragraph" w:customStyle="1" w:styleId="headingtitleStyle">
    <w:name w:val="heading titleStyle"/>
    <w:basedOn w:val="Normal"/>
    <w:rsid w:val="004C008B"/>
    <w:pPr>
      <w:spacing w:after="160" w:line="259" w:lineRule="auto"/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table" w:styleId="TableGrid">
    <w:name w:val="Table Grid"/>
    <w:basedOn w:val="TableNormal"/>
    <w:uiPriority w:val="59"/>
    <w:rsid w:val="00CA58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9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2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323ACE-B54E-4D6A-A41F-7756AC3F9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815</Words>
  <Characters>4648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https:/mul2-mineconomy.gov.am/tasks/153358/oneclick/naxagic.docx?token=aa5a33389e2bd8f9a61f9f8639ef652c</cp:keywords>
  <dc:description/>
  <cp:lastModifiedBy>Lusine M. Nahapetyan</cp:lastModifiedBy>
  <cp:revision>70</cp:revision>
  <cp:lastPrinted>2023-06-26T14:13:00Z</cp:lastPrinted>
  <dcterms:created xsi:type="dcterms:W3CDTF">2023-02-02T08:40:00Z</dcterms:created>
  <dcterms:modified xsi:type="dcterms:W3CDTF">2023-08-02T10:15:00Z</dcterms:modified>
</cp:coreProperties>
</file>