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A0" w:rsidRPr="00F96F19" w:rsidRDefault="003B61A0" w:rsidP="003B61A0">
      <w:pPr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F96F19">
        <w:rPr>
          <w:rFonts w:ascii="GHEA Grapalat" w:eastAsia="Calibri" w:hAnsi="GHEA Grapalat" w:cs="Times New Roman"/>
          <w:b/>
          <w:sz w:val="24"/>
          <w:lang w:val="hy-AM"/>
        </w:rPr>
        <w:t>ՀԻՄՆԱՎՈՐՈՒՄ</w:t>
      </w:r>
    </w:p>
    <w:p w:rsidR="003B61A0" w:rsidRPr="00FF46EA" w:rsidRDefault="003B61A0" w:rsidP="003B61A0">
      <w:pPr>
        <w:spacing w:after="0" w:line="360" w:lineRule="auto"/>
        <w:ind w:right="120" w:firstLine="567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ՀԱՅԱՍՏԱՆԻ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ՀԱՆՐԱՊԵՏՈՒԹՅԱՆ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ԿԱՌԱՎԱՐՈՒԹՅԱՆ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2014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ԹՎԱԿԱՆԻ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>ՀՈՒԼԻՍԻ 3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N 670-Ն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ՈՐՈՇՄԱՆ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ՄԵՋ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ԿԱՏԱՐԵԼՈՒ</w:t>
      </w:r>
      <w:r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ՄԱՍԻՆ</w:t>
      </w: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ԿԱՌԱՎԱՐՈՒԹՅԱՆ ՈՐՈՇՄԱՆ ՆԱԽԱԳԾԻ ԸՆԴՈՒՆՄԱՆ</w:t>
      </w:r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</w:pPr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01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1.</w:t>
      </w:r>
      <w:r w:rsidRPr="00F96F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3B61A0" w:rsidRDefault="003B61A0" w:rsidP="003B61A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bookmark0"/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Հայաստանի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 կառավարության 2014 թվականի հուլիսի 3-ի «Բար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ձ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 լեռնային վայրերում, ծանր, վնասակար, առանձնապես ծանր, առանձնապես վնասակար աշխատանքներ կատարել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 դեպ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քերում պետական պաշտոններ և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պետական ծառայութ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յան պաշտոններ զբաղեցնող անձանց տրվող հավելումնե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րի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չափերը և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վճարման կար</w:t>
      </w:r>
      <w:r w:rsidRPr="00FB373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գը սահմանելու մասին» N 670-Ն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 xml:space="preserve"> (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այսուհետ՝ նաև Որոշում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3-րդ կետով սահմանված է, որ Ո</w:t>
      </w:r>
      <w:r w:rsidRPr="00EC16FB">
        <w:rPr>
          <w:rFonts w:ascii="GHEA Grapalat" w:eastAsia="Times New Roman" w:hAnsi="GHEA Grapalat" w:cs="Sylfaen"/>
          <w:sz w:val="24"/>
          <w:szCs w:val="24"/>
          <w:lang w:val="hy-AM" w:eastAsia="ru-RU"/>
        </w:rPr>
        <w:t>րոշման 1-ին կետի 2-րդ ենթակետի դրույթները չեն տարածվում Հայաստանի Հանրապետության պաշտպանության, ազգային անվտանգության, ոստիկանության համակարգերում զինվորական ծառայության պաշտոն զբաղեցնողների, քրեակատարողական ծառայության և փրկարար ծառայության ծառայողների վրա: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3B61A0" w:rsidRPr="004503C9" w:rsidRDefault="003B61A0" w:rsidP="003B61A0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Մինչև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«Ա</w:t>
      </w:r>
      <w:r w:rsidRPr="004447EE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զգային անվտանգության մարմինների մասին» օրենքում փոփոխություն կատարելու մասին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4447E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>2022 թվականի դեկտեմբերի 23-ի ՀՕ-61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2</w:t>
      </w: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>-Ն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«Ազգային անվտանգության մարմիններում ծառայության մասին» օրենքում լրացումներ և փոփոխություններ» կատարելու մասին» 2022 թվականի դեկտեմբերի 23-ի ՀՕ-613-Ն, «Հատուկ պետական պաշտպանության ենթակա անձանց անվտանգության ապահովման մասին» օրենքում փոփոխություններ և լրացումներ կատարելու մասին» 2022 թվականի դեկտեմբերի 23-ի ՀՕ-610-Ն և «Պետական կառավարման համակարգի մարմինների մասին» օրենքում փոփոխություն և լրացում կատարելու մասին» 2022 թվականի դեկտեմբերի 23-ի ՀՕ-611-Ն օրենքների </w:t>
      </w: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ընդունումը Պետական պահպանության ծառայությունը Ազգային անվտանգության մարմինների համակարգի կազմում էր գտնվում, հետևաբար Որոշման վերոնշյալ՝ 3-րդ կետի դրույթը տարածվում էր նաև պետական պահպանության ծառայողների վրա։ Ուստի հաշվի առնելով վերը հիշատակված օրենքների փոփոխությունները՝ անհրաժեշտություն է առաջացել Որոշման 3-րդ կետում առանձին նշել պետական պահպանության համակարգում զինվորական ծառայության պաշտոն զբաղեցնողներին</w:t>
      </w:r>
      <w:bookmarkStart w:id="1" w:name="_GoBack"/>
      <w:bookmarkEnd w:id="1"/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3B61A0" w:rsidRDefault="003B61A0" w:rsidP="003B61A0">
      <w:pPr>
        <w:shd w:val="clear" w:color="auto" w:fill="FFFFFF"/>
        <w:spacing w:line="360" w:lineRule="auto"/>
        <w:ind w:firstLine="567"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</w:p>
    <w:p w:rsidR="003B61A0" w:rsidRDefault="003B61A0" w:rsidP="003B61A0">
      <w:pPr>
        <w:shd w:val="clear" w:color="auto" w:fill="FFFFFF"/>
        <w:spacing w:line="360" w:lineRule="auto"/>
        <w:ind w:firstLine="567"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2. Առաջարկվող կարգավորման բնույթը</w:t>
      </w:r>
      <w:bookmarkEnd w:id="0"/>
    </w:p>
    <w:p w:rsidR="003B61A0" w:rsidRPr="00E47F89" w:rsidRDefault="003B61A0" w:rsidP="003B61A0">
      <w:pPr>
        <w:tabs>
          <w:tab w:val="left" w:pos="1065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«Ա</w:t>
      </w:r>
      <w:r w:rsidRPr="004447EE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զգային անվտանգության մարմինների մասին»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AE265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D97FB7">
        <w:rPr>
          <w:rFonts w:ascii="GHEA Grapalat" w:eastAsia="Times New Roman" w:hAnsi="GHEA Grapalat" w:cs="Sylfaen"/>
          <w:sz w:val="24"/>
          <w:szCs w:val="24"/>
          <w:lang w:val="hy-AM" w:eastAsia="ru-RU"/>
        </w:rPr>
        <w:t>«Ազգային անվտանգության մարմիններում ծառայության մասին»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D97FB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</w:t>
      </w:r>
      <w:r w:rsidRPr="00A1095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ատուկ պետական պաշտպանության ենթակա անձան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ց անվտանգության ապահովման մասին» և «Պ</w:t>
      </w:r>
      <w:r w:rsidRPr="00D97FB7">
        <w:rPr>
          <w:rFonts w:ascii="GHEA Grapalat" w:eastAsia="Times New Roman" w:hAnsi="GHEA Grapalat" w:cs="Sylfaen"/>
          <w:sz w:val="24"/>
          <w:szCs w:val="24"/>
          <w:lang w:val="hy-AM" w:eastAsia="ru-RU"/>
        </w:rPr>
        <w:t>ետական կառավարման համակարգի մարմիններ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մասին» օրենքներում </w:t>
      </w:r>
      <w:bookmarkStart w:id="2" w:name="bookmark1"/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կատարված վերոնշյալ փոփոխությ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ունների</w:t>
      </w:r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արդյունքում անհրաժեշտություն է առաջացել Որոշման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կետո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ւմ կատարել համապատասխան լրացում</w:t>
      </w:r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սահմանել, որ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1-ին կետի 2-րդ ենթակետով</w:t>
      </w:r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սահմանված հավելումներ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 վճարման վերաբերյալ դրույթները</w:t>
      </w:r>
      <w:r w:rsidRPr="00E47F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չեն տարածվում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կարգավորումը կշարունակի գործել նույն տրամաբանությամբ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պետական պահպանության </w:t>
      </w:r>
      <w:r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համակարգում </w:t>
      </w:r>
      <w:r w:rsidRPr="00EC16FB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 ծառայության պաշտոն զբաղեցնողների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վրա։</w:t>
      </w:r>
    </w:p>
    <w:p w:rsidR="003B61A0" w:rsidRPr="00021E4A" w:rsidRDefault="003B61A0" w:rsidP="003B61A0">
      <w:pPr>
        <w:keepNext/>
        <w:keepLines/>
        <w:spacing w:after="0" w:line="360" w:lineRule="auto"/>
        <w:ind w:firstLine="567"/>
        <w:jc w:val="both"/>
        <w:rPr>
          <w:rFonts w:ascii="Sylfaen" w:eastAsia="Calibri" w:hAnsi="Sylfaen" w:cs="Times New Roman"/>
          <w:i/>
          <w:lang w:val="hy-AM"/>
        </w:rPr>
      </w:pPr>
    </w:p>
    <w:p w:rsidR="003B61A0" w:rsidRPr="00F96F19" w:rsidRDefault="003B61A0" w:rsidP="003B61A0">
      <w:pPr>
        <w:keepNext/>
        <w:keepLines/>
        <w:widowControl w:val="0"/>
        <w:tabs>
          <w:tab w:val="left" w:pos="1073"/>
        </w:tabs>
        <w:spacing w:after="0" w:line="360" w:lineRule="auto"/>
        <w:ind w:firstLine="567"/>
        <w:contextualSpacing/>
        <w:jc w:val="both"/>
        <w:outlineLvl w:val="0"/>
        <w:rPr>
          <w:rFonts w:ascii="GHEA Grapalat" w:eastAsia="Tahoma" w:hAnsi="GHEA Grapalat" w:cs="Tahoma"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2"/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F96F1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Վարչապետի աշխատակազմի քաղաքացիական ծառայության գրասենյակի կողմից:</w:t>
      </w:r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lang w:val="nb-NO"/>
        </w:rPr>
      </w:pPr>
    </w:p>
    <w:p w:rsidR="003B61A0" w:rsidRPr="00F96F19" w:rsidRDefault="003B61A0" w:rsidP="003B61A0">
      <w:pPr>
        <w:keepNext/>
        <w:keepLines/>
        <w:widowControl w:val="0"/>
        <w:tabs>
          <w:tab w:val="left" w:pos="1077"/>
        </w:tabs>
        <w:spacing w:after="0" w:line="360" w:lineRule="auto"/>
        <w:ind w:firstLine="567"/>
        <w:jc w:val="both"/>
        <w:outlineLvl w:val="0"/>
        <w:rPr>
          <w:rFonts w:ascii="Calibri" w:eastAsia="Calibri" w:hAnsi="Calibri" w:cs="Times New Roman"/>
          <w:lang w:val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lastRenderedPageBreak/>
        <w:t>4. Ակնկալվող արդյունքը</w:t>
      </w:r>
    </w:p>
    <w:p w:rsidR="003B61A0" w:rsidRPr="001664F6" w:rsidRDefault="003B61A0" w:rsidP="003B61A0">
      <w:pPr>
        <w:spacing w:after="0" w:line="360" w:lineRule="auto"/>
        <w:ind w:left="-90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664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Նախագծի ընդունմամբ վարձատրության հավասար պայմաններ կապահովվեն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քրեակատարողական ծառայության և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փրկարար ծառայության ծառայողների համար</w:t>
      </w:r>
      <w:r w:rsidRPr="009664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։</w:t>
      </w:r>
    </w:p>
    <w:p w:rsidR="003B61A0" w:rsidRPr="00F96F19" w:rsidRDefault="003B61A0" w:rsidP="003B61A0">
      <w:pPr>
        <w:keepNext/>
        <w:keepLines/>
        <w:widowControl w:val="0"/>
        <w:tabs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</w:p>
    <w:p w:rsidR="003B61A0" w:rsidRPr="00F96F19" w:rsidRDefault="003B61A0" w:rsidP="003B61A0">
      <w:pPr>
        <w:keepNext/>
        <w:keepLines/>
        <w:widowControl w:val="0"/>
        <w:tabs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3B61A0" w:rsidRPr="001664F6" w:rsidRDefault="003B61A0" w:rsidP="003B61A0">
      <w:pPr>
        <w:spacing w:after="0" w:line="360" w:lineRule="auto"/>
        <w:ind w:left="-9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</w:t>
      </w:r>
      <w:r w:rsidRPr="003653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3653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 կառավարության 2014 թվականի հուլիսի 3-ի N 670-Ն որոշման մեջ լրացում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ւթյան որոշման ընդունմամբ 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բյուջեում եկամուտների կամ 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ախսերի փոփոխություն չի սպասվում</w:t>
      </w:r>
      <w:r w:rsidRPr="007E16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3B61A0" w:rsidRPr="00F96F19" w:rsidRDefault="003B61A0" w:rsidP="003B61A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F96F19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B61A0" w:rsidRPr="001664F6" w:rsidRDefault="003B61A0" w:rsidP="003B61A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  <w:r w:rsidRPr="00C07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Ներկայացվող նախագիծը չի բխում համապատասխան ռազմավարական փաստաթղթերից։</w:t>
      </w:r>
    </w:p>
    <w:p w:rsidR="003B61A0" w:rsidRPr="00AE3077" w:rsidRDefault="003B61A0" w:rsidP="003B61A0">
      <w:pPr>
        <w:ind w:firstLine="567"/>
        <w:rPr>
          <w:lang w:val="hy-AM"/>
        </w:rPr>
      </w:pPr>
    </w:p>
    <w:p w:rsidR="006C45E5" w:rsidRDefault="00F30CED"/>
    <w:sectPr w:rsidR="006C45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A7"/>
    <w:rsid w:val="001C27A7"/>
    <w:rsid w:val="003B61A0"/>
    <w:rsid w:val="0068073A"/>
    <w:rsid w:val="009444E5"/>
    <w:rsid w:val="00AB0119"/>
    <w:rsid w:val="00F30CED"/>
    <w:rsid w:val="00FD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5FAE"/>
  <w15:chartTrackingRefBased/>
  <w15:docId w15:val="{65364AEB-E7EE-4896-8AD4-44A2B0AED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1A0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</dc:creator>
  <cp:keywords/>
  <dc:description/>
  <cp:lastModifiedBy>Mane</cp:lastModifiedBy>
  <cp:revision>4</cp:revision>
  <dcterms:created xsi:type="dcterms:W3CDTF">2023-07-24T05:35:00Z</dcterms:created>
  <dcterms:modified xsi:type="dcterms:W3CDTF">2023-08-02T06:39:00Z</dcterms:modified>
</cp:coreProperties>
</file>