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36187" w14:textId="77777777" w:rsidR="00943D75" w:rsidRPr="00943D75" w:rsidRDefault="00943D75" w:rsidP="00943D75">
      <w:pPr>
        <w:jc w:val="center"/>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ՀԻՄՆԱՎՈՐՈՒՄ</w:t>
      </w:r>
    </w:p>
    <w:p w14:paraId="6CE15EFE" w14:textId="59FBEAED" w:rsidR="00943D75" w:rsidRPr="00943D75" w:rsidRDefault="007E4475" w:rsidP="00943D75">
      <w:pPr>
        <w:jc w:val="center"/>
        <w:rPr>
          <w:rFonts w:ascii="GHEA Grapalat" w:eastAsia="Times New Roman" w:hAnsi="GHEA Grapalat" w:cs="Times New Roman"/>
          <w:b/>
          <w:sz w:val="24"/>
          <w:szCs w:val="24"/>
          <w:lang w:val="hy-AM" w:eastAsia="ru-RU"/>
        </w:rPr>
      </w:pPr>
      <w:r w:rsidRPr="007E4475">
        <w:rPr>
          <w:rFonts w:ascii="GHEA Grapalat" w:eastAsia="Times New Roman" w:hAnsi="GHEA Grapalat" w:cs="Times New Roman"/>
          <w:b/>
          <w:sz w:val="24"/>
          <w:szCs w:val="24"/>
          <w:lang w:val="hy-AM" w:eastAsia="ru-RU"/>
        </w:rPr>
        <w:t>«ԶԲՈՍԱՇՐՋՈՒԹՅԱՆ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w:t>
      </w:r>
      <w:r w:rsidR="00637EA8">
        <w:rPr>
          <w:rFonts w:ascii="GHEA Grapalat" w:eastAsia="Times New Roman" w:hAnsi="GHEA Grapalat" w:cs="Times New Roman"/>
          <w:b/>
          <w:sz w:val="24"/>
          <w:szCs w:val="24"/>
          <w:lang w:val="hy-AM" w:eastAsia="ru-RU"/>
        </w:rPr>
        <w:t>,</w:t>
      </w:r>
      <w:r w:rsidRPr="007E4475">
        <w:rPr>
          <w:rFonts w:ascii="GHEA Grapalat" w:eastAsia="Times New Roman" w:hAnsi="GHEA Grapalat" w:cs="Times New Roman"/>
          <w:b/>
          <w:sz w:val="24"/>
          <w:szCs w:val="24"/>
          <w:lang w:val="hy-AM" w:eastAsia="ru-RU"/>
        </w:rPr>
        <w:t xml:space="preserve"> «ՊԵՏԱԿԱՆ ՏՈՒՐՔԻ ՄԱՍԻՆ» ՕՐԵՆՔՈՒՄ </w:t>
      </w:r>
      <w:r w:rsidR="00E71F25">
        <w:rPr>
          <w:rFonts w:ascii="GHEA Grapalat" w:eastAsia="Times New Roman" w:hAnsi="GHEA Grapalat" w:cs="Times New Roman"/>
          <w:b/>
          <w:sz w:val="24"/>
          <w:szCs w:val="24"/>
          <w:lang w:val="hy-AM" w:eastAsia="ru-RU"/>
        </w:rPr>
        <w:t>ԼՐԱՑՈՒՄՆԵՐ</w:t>
      </w:r>
      <w:r w:rsidRPr="007E4475">
        <w:rPr>
          <w:rFonts w:ascii="GHEA Grapalat" w:eastAsia="Times New Roman" w:hAnsi="GHEA Grapalat" w:cs="Times New Roman"/>
          <w:b/>
          <w:sz w:val="24"/>
          <w:szCs w:val="24"/>
          <w:lang w:val="hy-AM" w:eastAsia="ru-RU"/>
        </w:rPr>
        <w:t xml:space="preserve"> ԿԱՏԱՐԵԼՈՒ ՄԱՍԻՆ»</w:t>
      </w:r>
      <w:r w:rsidR="00637EA8">
        <w:rPr>
          <w:rFonts w:ascii="GHEA Grapalat" w:eastAsia="Times New Roman" w:hAnsi="GHEA Grapalat" w:cs="Times New Roman"/>
          <w:b/>
          <w:sz w:val="24"/>
          <w:szCs w:val="24"/>
          <w:lang w:val="hy-AM" w:eastAsia="ru-RU"/>
        </w:rPr>
        <w:t xml:space="preserve">, </w:t>
      </w:r>
      <w:r w:rsidR="00637EA8" w:rsidRPr="00637EA8">
        <w:rPr>
          <w:rFonts w:ascii="GHEA Grapalat" w:eastAsia="Times New Roman" w:hAnsi="GHEA Grapalat" w:cs="Times New Roman"/>
          <w:b/>
          <w:sz w:val="24"/>
          <w:szCs w:val="24"/>
          <w:lang w:val="hy-AM" w:eastAsia="ru-RU"/>
        </w:rPr>
        <w:t>«</w:t>
      </w:r>
      <w:r w:rsidR="000A6933">
        <w:rPr>
          <w:rFonts w:ascii="GHEA Grapalat" w:eastAsia="Times New Roman" w:hAnsi="GHEA Grapalat" w:cs="Times New Roman"/>
          <w:b/>
          <w:sz w:val="24"/>
          <w:szCs w:val="24"/>
          <w:lang w:val="hy-AM" w:eastAsia="ru-RU"/>
        </w:rPr>
        <w:t>ՏԵՂԱԿԱՆ ԻՆՔՆԱԿԱՌԱՎԱՐՄԱՆ</w:t>
      </w:r>
      <w:r w:rsidR="00637EA8" w:rsidRPr="00637EA8">
        <w:rPr>
          <w:rFonts w:ascii="GHEA Grapalat" w:eastAsia="Times New Roman" w:hAnsi="GHEA Grapalat" w:cs="Times New Roman"/>
          <w:b/>
          <w:sz w:val="24"/>
          <w:szCs w:val="24"/>
          <w:lang w:val="hy-AM" w:eastAsia="ru-RU"/>
        </w:rPr>
        <w:t xml:space="preserve"> ՄԱՍԻՆ» ՕՐԵՆՔՈՒՄ</w:t>
      </w:r>
      <w:r w:rsidR="003312AD">
        <w:rPr>
          <w:rFonts w:ascii="GHEA Grapalat" w:eastAsia="Times New Roman" w:hAnsi="GHEA Grapalat" w:cs="Times New Roman"/>
          <w:b/>
          <w:sz w:val="24"/>
          <w:szCs w:val="24"/>
          <w:lang w:val="hy-AM" w:eastAsia="ru-RU"/>
        </w:rPr>
        <w:t xml:space="preserve"> </w:t>
      </w:r>
      <w:r w:rsidR="00637EA8" w:rsidRPr="00637EA8">
        <w:rPr>
          <w:rFonts w:ascii="GHEA Grapalat" w:eastAsia="Times New Roman" w:hAnsi="GHEA Grapalat" w:cs="Times New Roman"/>
          <w:b/>
          <w:sz w:val="24"/>
          <w:szCs w:val="24"/>
          <w:lang w:val="hy-AM" w:eastAsia="ru-RU"/>
        </w:rPr>
        <w:t>ԼՐԱՑՈՒՄ ԿԱՏԱՐԵԼՈՒ ՄԱՍԻՆ»</w:t>
      </w:r>
      <w:r w:rsidR="00803B8D" w:rsidRPr="00803B8D">
        <w:rPr>
          <w:rFonts w:ascii="GHEA Grapalat" w:eastAsia="Times New Roman" w:hAnsi="GHEA Grapalat" w:cs="Times New Roman"/>
          <w:b/>
          <w:sz w:val="24"/>
          <w:szCs w:val="24"/>
          <w:lang w:val="hy-AM" w:eastAsia="ru-RU"/>
        </w:rPr>
        <w:t>,</w:t>
      </w:r>
      <w:r w:rsidR="00F74F4A" w:rsidRPr="00F74F4A">
        <w:rPr>
          <w:rFonts w:ascii="GHEA Grapalat" w:eastAsia="Times New Roman" w:hAnsi="GHEA Grapalat" w:cs="Times New Roman"/>
          <w:b/>
          <w:sz w:val="24"/>
          <w:szCs w:val="24"/>
          <w:lang w:val="hy-AM" w:eastAsia="ru-RU"/>
        </w:rPr>
        <w:t xml:space="preserve"> </w:t>
      </w:r>
      <w:r w:rsidR="00F74F4A" w:rsidRPr="00637EA8">
        <w:rPr>
          <w:rFonts w:ascii="GHEA Grapalat" w:eastAsia="Times New Roman" w:hAnsi="GHEA Grapalat" w:cs="Times New Roman"/>
          <w:b/>
          <w:sz w:val="24"/>
          <w:szCs w:val="24"/>
          <w:lang w:val="hy-AM" w:eastAsia="ru-RU"/>
        </w:rPr>
        <w:t>«</w:t>
      </w:r>
      <w:r w:rsidR="00F74F4A">
        <w:rPr>
          <w:rFonts w:ascii="GHEA Grapalat" w:eastAsia="Times New Roman" w:hAnsi="GHEA Grapalat" w:cs="Times New Roman"/>
          <w:b/>
          <w:sz w:val="24"/>
          <w:szCs w:val="24"/>
          <w:lang w:val="hy-AM" w:eastAsia="ru-RU"/>
        </w:rPr>
        <w:t xml:space="preserve">ԵՐԵՎԱՆ ՔԱՂԱՔՈՒՄ </w:t>
      </w:r>
      <w:r w:rsidR="00F74F4A">
        <w:rPr>
          <w:rFonts w:ascii="GHEA Grapalat" w:eastAsia="Times New Roman" w:hAnsi="GHEA Grapalat" w:cs="Times New Roman"/>
          <w:b/>
          <w:sz w:val="24"/>
          <w:szCs w:val="24"/>
          <w:lang w:val="hy-AM" w:eastAsia="ru-RU"/>
        </w:rPr>
        <w:t>ՏԵՂԱԿԱՆ ԻՆՔՆԱԿԱՌԱՎԱՐՄԱՆ</w:t>
      </w:r>
      <w:r w:rsidR="00F74F4A" w:rsidRPr="00637EA8">
        <w:rPr>
          <w:rFonts w:ascii="GHEA Grapalat" w:eastAsia="Times New Roman" w:hAnsi="GHEA Grapalat" w:cs="Times New Roman"/>
          <w:b/>
          <w:sz w:val="24"/>
          <w:szCs w:val="24"/>
          <w:lang w:val="hy-AM" w:eastAsia="ru-RU"/>
        </w:rPr>
        <w:t xml:space="preserve"> ՄԱՍԻՆ» ՕՐԵՆՔՈՒՄ</w:t>
      </w:r>
      <w:r w:rsidR="00F74F4A">
        <w:rPr>
          <w:rFonts w:ascii="GHEA Grapalat" w:eastAsia="Times New Roman" w:hAnsi="GHEA Grapalat" w:cs="Times New Roman"/>
          <w:b/>
          <w:sz w:val="24"/>
          <w:szCs w:val="24"/>
          <w:lang w:val="hy-AM" w:eastAsia="ru-RU"/>
        </w:rPr>
        <w:t xml:space="preserve"> </w:t>
      </w:r>
      <w:r w:rsidR="00F74F4A" w:rsidRPr="00637EA8">
        <w:rPr>
          <w:rFonts w:ascii="GHEA Grapalat" w:eastAsia="Times New Roman" w:hAnsi="GHEA Grapalat" w:cs="Times New Roman"/>
          <w:b/>
          <w:sz w:val="24"/>
          <w:szCs w:val="24"/>
          <w:lang w:val="hy-AM" w:eastAsia="ru-RU"/>
        </w:rPr>
        <w:t>ԼՐԱՑՈՒՄ ԿԱՏԱՐԵԼՈՒ ՄԱՍԻՆ»</w:t>
      </w:r>
      <w:r w:rsidR="00F74F4A" w:rsidRPr="00803B8D">
        <w:rPr>
          <w:rFonts w:ascii="GHEA Grapalat" w:eastAsia="Times New Roman" w:hAnsi="GHEA Grapalat" w:cs="Times New Roman"/>
          <w:b/>
          <w:sz w:val="24"/>
          <w:szCs w:val="24"/>
          <w:lang w:val="hy-AM" w:eastAsia="ru-RU"/>
        </w:rPr>
        <w:t>,</w:t>
      </w:r>
      <w:r w:rsidR="00803B8D" w:rsidRPr="00803B8D">
        <w:rPr>
          <w:rFonts w:ascii="GHEA Grapalat" w:eastAsia="Times New Roman" w:hAnsi="GHEA Grapalat" w:cs="Times New Roman"/>
          <w:b/>
          <w:sz w:val="24"/>
          <w:szCs w:val="24"/>
          <w:lang w:val="hy-AM" w:eastAsia="ru-RU"/>
        </w:rPr>
        <w:t xml:space="preserve"> «ԱՎՏՈՄՈԲԻԼԱՅԻՆ ՏՐԱՆՍՊՈՐՏԻ ՄԱՍԻՆ» ՕՐ</w:t>
      </w:r>
      <w:r w:rsidR="00844F19">
        <w:rPr>
          <w:rFonts w:ascii="GHEA Grapalat" w:eastAsia="Times New Roman" w:hAnsi="GHEA Grapalat" w:cs="Times New Roman"/>
          <w:b/>
          <w:sz w:val="24"/>
          <w:szCs w:val="24"/>
          <w:lang w:val="hy-AM" w:eastAsia="ru-RU"/>
        </w:rPr>
        <w:t>ԵՆՔՈՒՄ ԼՐԱՑՈՒՄ ԿԱՏԱՐԵԼՈՒ ՄԱՍԻՆ»</w:t>
      </w:r>
      <w:r w:rsidR="00803B8D" w:rsidRPr="00803B8D">
        <w:rPr>
          <w:rFonts w:ascii="GHEA Grapalat" w:eastAsia="Times New Roman" w:hAnsi="GHEA Grapalat" w:cs="Times New Roman"/>
          <w:b/>
          <w:sz w:val="24"/>
          <w:szCs w:val="24"/>
          <w:lang w:val="hy-AM" w:eastAsia="ru-RU"/>
        </w:rPr>
        <w:t xml:space="preserve"> </w:t>
      </w:r>
      <w:r w:rsidR="00E43DA7">
        <w:rPr>
          <w:rFonts w:ascii="GHEA Grapalat" w:eastAsia="Times New Roman" w:hAnsi="GHEA Grapalat" w:cs="Times New Roman"/>
          <w:b/>
          <w:sz w:val="24"/>
          <w:szCs w:val="24"/>
          <w:lang w:val="hy-AM" w:eastAsia="ru-RU"/>
        </w:rPr>
        <w:t>ԵՎ</w:t>
      </w:r>
      <w:r w:rsidR="00803B8D" w:rsidRPr="00803B8D">
        <w:rPr>
          <w:rFonts w:ascii="GHEA Grapalat" w:eastAsia="Times New Roman" w:hAnsi="GHEA Grapalat" w:cs="Times New Roman"/>
          <w:b/>
          <w:sz w:val="24"/>
          <w:szCs w:val="24"/>
          <w:lang w:val="hy-AM" w:eastAsia="ru-RU"/>
        </w:rPr>
        <w:t xml:space="preserve"> «ՀԱՇՄԱՆԴԱՄՈՒԹՅՈՒՆ ՈՒՆԵՑՈՂ ԱՆՁԱՆՑ ԻՐԱՎՈՒՆՔՆԵՐԻ ՄԱՍԻՆ» ՕՐԵՆՔՈՒՄ ԼՐԱՑՈՒՄՆԵՐ ԿԱՏԱՐԵԼՈՒ ՄԱՍԻՆ»</w:t>
      </w:r>
      <w:r w:rsidR="00803B8D" w:rsidRPr="00637EA8">
        <w:rPr>
          <w:rFonts w:ascii="GHEA Grapalat" w:eastAsia="Times New Roman" w:hAnsi="GHEA Grapalat" w:cs="Times New Roman"/>
          <w:b/>
          <w:sz w:val="24"/>
          <w:szCs w:val="24"/>
          <w:lang w:val="hy-AM" w:eastAsia="ru-RU"/>
        </w:rPr>
        <w:t xml:space="preserve"> </w:t>
      </w:r>
      <w:r w:rsidRPr="007E4475">
        <w:rPr>
          <w:rFonts w:ascii="GHEA Grapalat" w:eastAsia="Times New Roman" w:hAnsi="GHEA Grapalat" w:cs="Times New Roman"/>
          <w:b/>
          <w:sz w:val="24"/>
          <w:szCs w:val="24"/>
          <w:lang w:val="hy-AM" w:eastAsia="ru-RU"/>
        </w:rPr>
        <w:t xml:space="preserve">ՀՀ ՕՐԵՆՔՆԵՐԻ ՆԱԽԱԳԾԵՐԻ </w:t>
      </w:r>
      <w:r w:rsidR="00943D75" w:rsidRPr="00943D75">
        <w:rPr>
          <w:rFonts w:ascii="GHEA Grapalat" w:eastAsia="Times New Roman" w:hAnsi="GHEA Grapalat" w:cs="Times New Roman"/>
          <w:b/>
          <w:sz w:val="24"/>
          <w:szCs w:val="24"/>
          <w:lang w:val="hy-AM" w:eastAsia="ru-RU"/>
        </w:rPr>
        <w:t>ԸՆԴՈՒՆՄԱՆ ՄԱՍԻՆ</w:t>
      </w:r>
    </w:p>
    <w:p w14:paraId="0FF21443" w14:textId="77777777" w:rsidR="005579F7" w:rsidRDefault="005579F7" w:rsidP="00943D75">
      <w:pPr>
        <w:jc w:val="center"/>
        <w:rPr>
          <w:rFonts w:ascii="GHEA Grapalat" w:eastAsia="Times New Roman" w:hAnsi="GHEA Grapalat" w:cs="Times New Roman"/>
          <w:sz w:val="24"/>
          <w:szCs w:val="24"/>
          <w:lang w:val="hy-AM" w:eastAsia="ru-RU"/>
        </w:rPr>
      </w:pPr>
    </w:p>
    <w:p w14:paraId="5500185E" w14:textId="77777777" w:rsidR="005579F7" w:rsidRPr="00943D75" w:rsidRDefault="005579F7" w:rsidP="00943D75">
      <w:pPr>
        <w:jc w:val="center"/>
        <w:rPr>
          <w:rFonts w:ascii="GHEA Grapalat" w:eastAsia="Times New Roman" w:hAnsi="GHEA Grapalat" w:cs="Times New Roman"/>
          <w:sz w:val="24"/>
          <w:szCs w:val="24"/>
          <w:lang w:val="hy-AM" w:eastAsia="ru-RU"/>
        </w:rPr>
      </w:pPr>
    </w:p>
    <w:p w14:paraId="7FB3B9AB" w14:textId="77777777" w:rsidR="00943D75" w:rsidRPr="00943D75" w:rsidRDefault="00943D75" w:rsidP="00943D75">
      <w:pPr>
        <w:numPr>
          <w:ilvl w:val="0"/>
          <w:numId w:val="2"/>
        </w:numPr>
        <w:spacing w:after="200" w:line="360" w:lineRule="auto"/>
        <w:jc w:val="both"/>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Անհրաժեշտությունը</w:t>
      </w:r>
    </w:p>
    <w:p w14:paraId="2CE6C810" w14:textId="06D7033E" w:rsidR="00943D75" w:rsidRPr="00EC66E4" w:rsidRDefault="00943D75" w:rsidP="00AB39BD">
      <w:pPr>
        <w:spacing w:line="360" w:lineRule="auto"/>
        <w:ind w:firstLine="720"/>
        <w:jc w:val="both"/>
        <w:rPr>
          <w:rFonts w:ascii="GHEA Grapalat" w:eastAsia="Times New Roman" w:hAnsi="GHEA Grapalat" w:cs="Times New Roman"/>
          <w:sz w:val="24"/>
          <w:szCs w:val="24"/>
          <w:lang w:val="hy-AM" w:eastAsia="ru-RU"/>
        </w:rPr>
      </w:pPr>
      <w:r w:rsidRPr="00943D75">
        <w:rPr>
          <w:rFonts w:ascii="GHEA Grapalat" w:eastAsia="Times New Roman" w:hAnsi="GHEA Grapalat" w:cs="Times New Roman"/>
          <w:sz w:val="24"/>
          <w:szCs w:val="24"/>
          <w:lang w:val="hy-AM" w:eastAsia="ru-RU"/>
        </w:rPr>
        <w:t xml:space="preserve">Ներկայացվող օրենքների նախագծերը մշակվել են` ի կատարումն </w:t>
      </w:r>
      <w:r w:rsidR="00AB39BD" w:rsidRPr="00AB39BD">
        <w:rPr>
          <w:rFonts w:ascii="GHEA Grapalat" w:eastAsia="Times New Roman" w:hAnsi="GHEA Grapalat" w:cs="Times New Roman"/>
          <w:sz w:val="24"/>
          <w:szCs w:val="24"/>
          <w:lang w:val="hy-AM" w:eastAsia="ru-RU"/>
        </w:rPr>
        <w:t>Հայաստանի Հանրապետության կառավարության 201</w:t>
      </w:r>
      <w:r w:rsidR="00AB39BD">
        <w:rPr>
          <w:rFonts w:ascii="GHEA Grapalat" w:eastAsia="Times New Roman" w:hAnsi="GHEA Grapalat" w:cs="Times New Roman"/>
          <w:sz w:val="24"/>
          <w:szCs w:val="24"/>
          <w:lang w:val="hy-AM" w:eastAsia="ru-RU"/>
        </w:rPr>
        <w:t>9</w:t>
      </w:r>
      <w:r w:rsidR="00AB39BD" w:rsidRPr="00AB39BD">
        <w:rPr>
          <w:rFonts w:ascii="GHEA Grapalat" w:eastAsia="Times New Roman" w:hAnsi="GHEA Grapalat" w:cs="Times New Roman"/>
          <w:sz w:val="24"/>
          <w:szCs w:val="24"/>
          <w:lang w:val="hy-AM" w:eastAsia="ru-RU"/>
        </w:rPr>
        <w:t xml:space="preserve"> թվականի </w:t>
      </w:r>
      <w:r w:rsidR="00AB39BD">
        <w:rPr>
          <w:rFonts w:ascii="GHEA Grapalat" w:eastAsia="Times New Roman" w:hAnsi="GHEA Grapalat" w:cs="Times New Roman"/>
          <w:sz w:val="24"/>
          <w:szCs w:val="24"/>
          <w:lang w:val="hy-AM" w:eastAsia="ru-RU"/>
        </w:rPr>
        <w:t>մայիս</w:t>
      </w:r>
      <w:r w:rsidR="00AB39BD" w:rsidRPr="00AB39BD">
        <w:rPr>
          <w:rFonts w:ascii="GHEA Grapalat" w:eastAsia="Times New Roman" w:hAnsi="GHEA Grapalat" w:cs="Times New Roman"/>
          <w:sz w:val="24"/>
          <w:szCs w:val="24"/>
          <w:lang w:val="hy-AM" w:eastAsia="ru-RU"/>
        </w:rPr>
        <w:t>ի 1</w:t>
      </w:r>
      <w:r w:rsidR="00AB39BD">
        <w:rPr>
          <w:rFonts w:ascii="GHEA Grapalat" w:eastAsia="Times New Roman" w:hAnsi="GHEA Grapalat" w:cs="Times New Roman"/>
          <w:sz w:val="24"/>
          <w:szCs w:val="24"/>
          <w:lang w:val="hy-AM" w:eastAsia="ru-RU"/>
        </w:rPr>
        <w:t>6</w:t>
      </w:r>
      <w:r w:rsidR="00AB39BD" w:rsidRPr="00AB39BD">
        <w:rPr>
          <w:rFonts w:ascii="GHEA Grapalat" w:eastAsia="Times New Roman" w:hAnsi="GHEA Grapalat" w:cs="Times New Roman"/>
          <w:sz w:val="24"/>
          <w:szCs w:val="24"/>
          <w:lang w:val="hy-AM" w:eastAsia="ru-RU"/>
        </w:rPr>
        <w:t xml:space="preserve">-ի N </w:t>
      </w:r>
      <w:r w:rsidR="00AB39BD">
        <w:rPr>
          <w:rFonts w:ascii="GHEA Grapalat" w:eastAsia="Times New Roman" w:hAnsi="GHEA Grapalat" w:cs="Times New Roman"/>
          <w:sz w:val="24"/>
          <w:szCs w:val="24"/>
          <w:lang w:val="hy-AM" w:eastAsia="ru-RU"/>
        </w:rPr>
        <w:t>650</w:t>
      </w:r>
      <w:r w:rsidR="00AB39BD" w:rsidRPr="00AB39BD">
        <w:rPr>
          <w:rFonts w:ascii="GHEA Grapalat" w:eastAsia="Times New Roman" w:hAnsi="GHEA Grapalat" w:cs="Times New Roman"/>
          <w:sz w:val="24"/>
          <w:szCs w:val="24"/>
          <w:lang w:val="hy-AM" w:eastAsia="ru-RU"/>
        </w:rPr>
        <w:t xml:space="preserve"> - Լ որոշմա</w:t>
      </w:r>
      <w:r w:rsidR="004B18DF">
        <w:rPr>
          <w:rFonts w:ascii="GHEA Grapalat" w:eastAsia="Times New Roman" w:hAnsi="GHEA Grapalat" w:cs="Times New Roman"/>
          <w:sz w:val="24"/>
          <w:szCs w:val="24"/>
          <w:lang w:val="hy-AM" w:eastAsia="ru-RU"/>
        </w:rPr>
        <w:t>մբ</w:t>
      </w:r>
      <w:r w:rsidR="00AB39BD" w:rsidRPr="00AB39BD">
        <w:rPr>
          <w:rFonts w:ascii="GHEA Grapalat" w:eastAsia="Times New Roman" w:hAnsi="GHEA Grapalat" w:cs="Times New Roman"/>
          <w:sz w:val="24"/>
          <w:szCs w:val="24"/>
          <w:lang w:val="hy-AM" w:eastAsia="ru-RU"/>
        </w:rPr>
        <w:t xml:space="preserve"> </w:t>
      </w:r>
      <w:r w:rsidR="004B18DF" w:rsidRPr="00AB39BD">
        <w:rPr>
          <w:rFonts w:ascii="GHEA Grapalat" w:eastAsia="Times New Roman" w:hAnsi="GHEA Grapalat" w:cs="Times New Roman"/>
          <w:sz w:val="24"/>
          <w:szCs w:val="24"/>
          <w:lang w:val="hy-AM" w:eastAsia="ru-RU"/>
        </w:rPr>
        <w:t xml:space="preserve">հաստատված </w:t>
      </w:r>
      <w:r w:rsidR="00AB39BD" w:rsidRPr="00AB39BD">
        <w:rPr>
          <w:rFonts w:ascii="GHEA Grapalat" w:eastAsia="Times New Roman" w:hAnsi="GHEA Grapalat" w:cs="Times New Roman"/>
          <w:sz w:val="24"/>
          <w:szCs w:val="24"/>
          <w:lang w:val="hy-AM" w:eastAsia="ru-RU"/>
        </w:rPr>
        <w:t>հավելված N 1-</w:t>
      </w:r>
      <w:r w:rsidR="004B18DF">
        <w:rPr>
          <w:rFonts w:ascii="GHEA Grapalat" w:eastAsia="Times New Roman" w:hAnsi="GHEA Grapalat" w:cs="Times New Roman"/>
          <w:sz w:val="24"/>
          <w:szCs w:val="24"/>
          <w:lang w:val="hy-AM" w:eastAsia="ru-RU"/>
        </w:rPr>
        <w:t>ի</w:t>
      </w:r>
      <w:r w:rsidR="00AB39BD" w:rsidRPr="00AB39BD">
        <w:rPr>
          <w:rFonts w:ascii="GHEA Grapalat" w:eastAsia="Times New Roman" w:hAnsi="GHEA Grapalat" w:cs="Times New Roman"/>
          <w:sz w:val="24"/>
          <w:szCs w:val="24"/>
          <w:lang w:val="hy-AM" w:eastAsia="ru-RU"/>
        </w:rPr>
        <w:t xml:space="preserve"> </w:t>
      </w:r>
      <w:r w:rsidR="00AB39BD">
        <w:rPr>
          <w:rFonts w:ascii="GHEA Grapalat" w:eastAsia="Times New Roman" w:hAnsi="GHEA Grapalat" w:cs="Times New Roman"/>
          <w:sz w:val="24"/>
          <w:szCs w:val="24"/>
          <w:lang w:val="hy-AM" w:eastAsia="ru-RU"/>
        </w:rPr>
        <w:t xml:space="preserve">«Հայաստանի Հանրապետության կառավարության </w:t>
      </w:r>
      <w:r w:rsidR="00AB39BD" w:rsidRPr="00AB39BD">
        <w:rPr>
          <w:rFonts w:ascii="GHEA Grapalat" w:eastAsia="Times New Roman" w:hAnsi="GHEA Grapalat" w:cs="Times New Roman"/>
          <w:sz w:val="24"/>
          <w:szCs w:val="24"/>
          <w:lang w:val="hy-AM" w:eastAsia="ru-RU"/>
        </w:rPr>
        <w:t>Հայաստանի Հանրապետության կառավարության 2019-2023 թվականների գործունեության միջոցառումների ծրագրի</w:t>
      </w:r>
      <w:r w:rsidR="00AB39BD">
        <w:rPr>
          <w:rFonts w:ascii="GHEA Grapalat" w:eastAsia="Times New Roman" w:hAnsi="GHEA Grapalat" w:cs="Times New Roman"/>
          <w:sz w:val="24"/>
          <w:szCs w:val="24"/>
          <w:lang w:val="hy-AM" w:eastAsia="ru-RU"/>
        </w:rPr>
        <w:t>»</w:t>
      </w:r>
      <w:r w:rsidR="00AB39BD" w:rsidRPr="00AB39BD">
        <w:rPr>
          <w:rFonts w:ascii="GHEA Grapalat" w:eastAsia="Times New Roman" w:hAnsi="GHEA Grapalat" w:cs="Times New Roman"/>
          <w:sz w:val="24"/>
          <w:szCs w:val="24"/>
          <w:lang w:val="hy-AM" w:eastAsia="ru-RU"/>
        </w:rPr>
        <w:t xml:space="preserve"> կատարումն ապահովող միջոցառումների 258.1-ին կետի</w:t>
      </w:r>
      <w:r w:rsidR="00AB39BD">
        <w:rPr>
          <w:rFonts w:ascii="GHEA Grapalat" w:eastAsia="Times New Roman" w:hAnsi="GHEA Grapalat" w:cs="Times New Roman"/>
          <w:sz w:val="24"/>
          <w:szCs w:val="24"/>
          <w:lang w:val="hy-AM" w:eastAsia="ru-RU"/>
        </w:rPr>
        <w:t xml:space="preserve"> և </w:t>
      </w:r>
      <w:r w:rsidRPr="00943D75">
        <w:rPr>
          <w:rFonts w:ascii="GHEA Grapalat" w:eastAsia="Times New Roman" w:hAnsi="GHEA Grapalat" w:cs="Sylfaen"/>
          <w:sz w:val="24"/>
          <w:szCs w:val="24"/>
          <w:lang w:val="hy-AM" w:eastAsia="ru-RU"/>
        </w:rPr>
        <w:t xml:space="preserve">Հայաստանի Հանրապետության </w:t>
      </w:r>
      <w:r w:rsidRPr="00943D75">
        <w:rPr>
          <w:rFonts w:ascii="GHEA Grapalat" w:eastAsia="Times New Roman" w:hAnsi="GHEA Grapalat" w:cs="Times New Roman"/>
          <w:sz w:val="24"/>
          <w:szCs w:val="24"/>
          <w:lang w:val="hy-AM" w:eastAsia="ru-RU"/>
        </w:rPr>
        <w:t>կառավարության</w:t>
      </w:r>
      <w:r w:rsidR="00AB39BD" w:rsidRPr="00AB39BD">
        <w:rPr>
          <w:rFonts w:ascii="GHEA Grapalat" w:eastAsia="Times New Roman" w:hAnsi="GHEA Grapalat" w:cs="Times New Roman"/>
          <w:sz w:val="24"/>
          <w:szCs w:val="24"/>
          <w:lang w:val="hy-AM" w:eastAsia="ru-RU"/>
        </w:rPr>
        <w:t xml:space="preserve"> 2021 թվականի</w:t>
      </w:r>
      <w:r w:rsidR="00AB39BD">
        <w:rPr>
          <w:rFonts w:ascii="GHEA Grapalat" w:eastAsia="Times New Roman" w:hAnsi="GHEA Grapalat" w:cs="Times New Roman"/>
          <w:sz w:val="24"/>
          <w:szCs w:val="24"/>
          <w:lang w:val="hy-AM" w:eastAsia="ru-RU"/>
        </w:rPr>
        <w:t xml:space="preserve"> </w:t>
      </w:r>
      <w:r w:rsidR="00AB39BD" w:rsidRPr="00AB39BD">
        <w:rPr>
          <w:rFonts w:ascii="GHEA Grapalat" w:eastAsia="Times New Roman" w:hAnsi="GHEA Grapalat" w:cs="Times New Roman"/>
          <w:sz w:val="24"/>
          <w:szCs w:val="24"/>
          <w:lang w:val="hy-AM" w:eastAsia="ru-RU"/>
        </w:rPr>
        <w:t>նոյեմբերի 18-ի N 1902 -</w:t>
      </w:r>
      <w:r w:rsidR="00AB39BD">
        <w:rPr>
          <w:rFonts w:ascii="GHEA Grapalat" w:eastAsia="Times New Roman" w:hAnsi="GHEA Grapalat" w:cs="Times New Roman"/>
          <w:sz w:val="24"/>
          <w:szCs w:val="24"/>
          <w:lang w:val="hy-AM" w:eastAsia="ru-RU"/>
        </w:rPr>
        <w:t xml:space="preserve"> </w:t>
      </w:r>
      <w:r w:rsidR="00AB39BD" w:rsidRPr="00AB39BD">
        <w:rPr>
          <w:rFonts w:ascii="GHEA Grapalat" w:eastAsia="Times New Roman" w:hAnsi="GHEA Grapalat" w:cs="Times New Roman"/>
          <w:sz w:val="24"/>
          <w:szCs w:val="24"/>
          <w:lang w:val="hy-AM" w:eastAsia="ru-RU"/>
        </w:rPr>
        <w:t xml:space="preserve">Լ </w:t>
      </w:r>
      <w:r w:rsidR="004B18DF">
        <w:rPr>
          <w:rFonts w:ascii="GHEA Grapalat" w:eastAsia="Times New Roman" w:hAnsi="GHEA Grapalat" w:cs="Times New Roman"/>
          <w:sz w:val="24"/>
          <w:szCs w:val="24"/>
          <w:lang w:val="hy-AM" w:eastAsia="ru-RU"/>
        </w:rPr>
        <w:t>որոշմամբ</w:t>
      </w:r>
      <w:r w:rsidR="00AB39BD">
        <w:rPr>
          <w:rFonts w:ascii="GHEA Grapalat" w:eastAsia="Times New Roman" w:hAnsi="GHEA Grapalat" w:cs="Times New Roman"/>
          <w:sz w:val="24"/>
          <w:szCs w:val="24"/>
          <w:lang w:val="hy-AM" w:eastAsia="ru-RU"/>
        </w:rPr>
        <w:t xml:space="preserve"> </w:t>
      </w:r>
      <w:r w:rsidR="004B18DF">
        <w:rPr>
          <w:rFonts w:ascii="GHEA Grapalat" w:eastAsia="Times New Roman" w:hAnsi="GHEA Grapalat" w:cs="Times New Roman"/>
          <w:sz w:val="24"/>
          <w:szCs w:val="24"/>
          <w:lang w:val="hy-AM" w:eastAsia="ru-RU"/>
        </w:rPr>
        <w:t>հաստատված</w:t>
      </w:r>
      <w:r w:rsidR="004B18DF" w:rsidRPr="00943D75">
        <w:rPr>
          <w:rFonts w:ascii="GHEA Grapalat" w:eastAsia="Times New Roman" w:hAnsi="GHEA Grapalat" w:cs="Times New Roman"/>
          <w:sz w:val="24"/>
          <w:szCs w:val="24"/>
          <w:lang w:val="hy-AM" w:eastAsia="ru-RU"/>
        </w:rPr>
        <w:t xml:space="preserve"> </w:t>
      </w:r>
      <w:r w:rsidR="00AB39BD">
        <w:rPr>
          <w:rFonts w:ascii="GHEA Grapalat" w:eastAsia="Times New Roman" w:hAnsi="GHEA Grapalat" w:cs="Times New Roman"/>
          <w:sz w:val="24"/>
          <w:szCs w:val="24"/>
          <w:lang w:val="hy-AM" w:eastAsia="ru-RU"/>
        </w:rPr>
        <w:t xml:space="preserve">հավելված </w:t>
      </w:r>
      <w:r w:rsidR="00AB39BD" w:rsidRPr="00AB39BD">
        <w:rPr>
          <w:rFonts w:ascii="GHEA Grapalat" w:eastAsia="Times New Roman" w:hAnsi="GHEA Grapalat" w:cs="Times New Roman"/>
          <w:sz w:val="24"/>
          <w:szCs w:val="24"/>
          <w:lang w:val="hy-AM" w:eastAsia="ru-RU"/>
        </w:rPr>
        <w:t xml:space="preserve">N </w:t>
      </w:r>
      <w:r w:rsidR="00AB39BD">
        <w:rPr>
          <w:rFonts w:ascii="GHEA Grapalat" w:eastAsia="Times New Roman" w:hAnsi="GHEA Grapalat" w:cs="Times New Roman"/>
          <w:sz w:val="24"/>
          <w:szCs w:val="24"/>
          <w:lang w:val="hy-AM" w:eastAsia="ru-RU"/>
        </w:rPr>
        <w:t>1-</w:t>
      </w:r>
      <w:r w:rsidR="004B18DF">
        <w:rPr>
          <w:rFonts w:ascii="GHEA Grapalat" w:eastAsia="Times New Roman" w:hAnsi="GHEA Grapalat" w:cs="Times New Roman"/>
          <w:sz w:val="24"/>
          <w:szCs w:val="24"/>
          <w:lang w:val="hy-AM" w:eastAsia="ru-RU"/>
        </w:rPr>
        <w:t>ի</w:t>
      </w:r>
      <w:r w:rsidR="00AB39BD">
        <w:rPr>
          <w:rFonts w:ascii="GHEA Grapalat" w:eastAsia="Times New Roman" w:hAnsi="GHEA Grapalat" w:cs="Times New Roman"/>
          <w:sz w:val="24"/>
          <w:szCs w:val="24"/>
          <w:lang w:val="hy-AM" w:eastAsia="ru-RU"/>
        </w:rPr>
        <w:t xml:space="preserve"> «Հայաստանի Հանրապետության կառավարության </w:t>
      </w:r>
      <w:r w:rsidRPr="00943D75">
        <w:rPr>
          <w:rFonts w:ascii="GHEA Grapalat" w:eastAsia="Times New Roman" w:hAnsi="GHEA Grapalat" w:cs="Times New Roman"/>
          <w:sz w:val="24"/>
          <w:szCs w:val="24"/>
          <w:lang w:val="hy-AM" w:eastAsia="ru-RU"/>
        </w:rPr>
        <w:t>20</w:t>
      </w:r>
      <w:r w:rsidR="00EC66E4" w:rsidRPr="00EC66E4">
        <w:rPr>
          <w:rFonts w:ascii="GHEA Grapalat" w:eastAsia="Times New Roman" w:hAnsi="GHEA Grapalat" w:cs="Times New Roman"/>
          <w:sz w:val="24"/>
          <w:szCs w:val="24"/>
          <w:lang w:val="hy-AM" w:eastAsia="ru-RU"/>
        </w:rPr>
        <w:t>21</w:t>
      </w:r>
      <w:r w:rsidR="000B653B">
        <w:rPr>
          <w:rFonts w:ascii="GHEA Grapalat" w:eastAsia="Times New Roman" w:hAnsi="GHEA Grapalat" w:cs="Times New Roman"/>
          <w:sz w:val="24"/>
          <w:szCs w:val="24"/>
          <w:lang w:val="hy-AM" w:eastAsia="ru-RU"/>
        </w:rPr>
        <w:t>-202</w:t>
      </w:r>
      <w:r w:rsidR="00EC66E4" w:rsidRPr="00EC66E4">
        <w:rPr>
          <w:rFonts w:ascii="GHEA Grapalat" w:eastAsia="Times New Roman" w:hAnsi="GHEA Grapalat" w:cs="Times New Roman"/>
          <w:sz w:val="24"/>
          <w:szCs w:val="24"/>
          <w:lang w:val="hy-AM" w:eastAsia="ru-RU"/>
        </w:rPr>
        <w:t>6</w:t>
      </w:r>
      <w:r w:rsidRPr="00943D75">
        <w:rPr>
          <w:rFonts w:ascii="GHEA Grapalat" w:eastAsia="Times New Roman" w:hAnsi="GHEA Grapalat" w:cs="Times New Roman"/>
          <w:sz w:val="24"/>
          <w:szCs w:val="24"/>
          <w:lang w:val="hy-AM" w:eastAsia="ru-RU"/>
        </w:rPr>
        <w:t xml:space="preserve"> թվական</w:t>
      </w:r>
      <w:r w:rsidR="000B653B">
        <w:rPr>
          <w:rFonts w:ascii="GHEA Grapalat" w:eastAsia="Times New Roman" w:hAnsi="GHEA Grapalat" w:cs="Times New Roman"/>
          <w:sz w:val="24"/>
          <w:szCs w:val="24"/>
          <w:lang w:val="hy-AM" w:eastAsia="ru-RU"/>
        </w:rPr>
        <w:t>ներ</w:t>
      </w:r>
      <w:r w:rsidRPr="00943D75">
        <w:rPr>
          <w:rFonts w:ascii="GHEA Grapalat" w:eastAsia="Times New Roman" w:hAnsi="GHEA Grapalat" w:cs="Times New Roman"/>
          <w:sz w:val="24"/>
          <w:szCs w:val="24"/>
          <w:lang w:val="hy-AM" w:eastAsia="ru-RU"/>
        </w:rPr>
        <w:t>ի գործունեության միջոցառումների ծրագրի</w:t>
      </w:r>
      <w:r w:rsidR="00AB39BD">
        <w:rPr>
          <w:rFonts w:ascii="GHEA Grapalat" w:eastAsia="Times New Roman" w:hAnsi="GHEA Grapalat" w:cs="Times New Roman"/>
          <w:sz w:val="24"/>
          <w:szCs w:val="24"/>
          <w:lang w:val="hy-AM" w:eastAsia="ru-RU"/>
        </w:rPr>
        <w:t>»</w:t>
      </w:r>
      <w:r w:rsidR="000B653B">
        <w:rPr>
          <w:rFonts w:ascii="GHEA Grapalat" w:eastAsia="Times New Roman" w:hAnsi="GHEA Grapalat" w:cs="Times New Roman"/>
          <w:sz w:val="24"/>
          <w:szCs w:val="24"/>
          <w:lang w:val="hy-AM" w:eastAsia="ru-RU"/>
        </w:rPr>
        <w:t xml:space="preserve"> </w:t>
      </w:r>
      <w:r w:rsidR="00A177ED" w:rsidRPr="00A177ED">
        <w:rPr>
          <w:rFonts w:ascii="GHEA Grapalat" w:eastAsia="Times New Roman" w:hAnsi="GHEA Grapalat" w:cs="Times New Roman"/>
          <w:sz w:val="24"/>
          <w:szCs w:val="24"/>
          <w:lang w:val="hy-AM" w:eastAsia="ru-RU"/>
        </w:rPr>
        <w:t xml:space="preserve">«Էկոնոմիկայի նախարարություն» բաժնի </w:t>
      </w:r>
      <w:r w:rsidR="00EC66E4">
        <w:rPr>
          <w:rFonts w:ascii="GHEA Grapalat" w:eastAsia="Times New Roman" w:hAnsi="GHEA Grapalat" w:cs="Times New Roman"/>
          <w:sz w:val="24"/>
          <w:szCs w:val="24"/>
          <w:lang w:val="hy-AM" w:eastAsia="ru-RU"/>
        </w:rPr>
        <w:t>10</w:t>
      </w:r>
      <w:r w:rsidR="00050CA0" w:rsidRPr="00050CA0">
        <w:rPr>
          <w:rFonts w:ascii="GHEA Grapalat" w:eastAsia="Times New Roman" w:hAnsi="GHEA Grapalat" w:cs="Times New Roman"/>
          <w:sz w:val="24"/>
          <w:szCs w:val="24"/>
          <w:lang w:val="hy-AM" w:eastAsia="ru-RU"/>
        </w:rPr>
        <w:t>.</w:t>
      </w:r>
      <w:r w:rsidR="000B653B">
        <w:rPr>
          <w:rFonts w:ascii="GHEA Grapalat" w:eastAsia="Times New Roman" w:hAnsi="GHEA Grapalat" w:cs="Times New Roman"/>
          <w:sz w:val="24"/>
          <w:szCs w:val="24"/>
          <w:lang w:val="hy-AM" w:eastAsia="ru-RU"/>
        </w:rPr>
        <w:t>1</w:t>
      </w:r>
      <w:r w:rsidRPr="00943D75">
        <w:rPr>
          <w:rFonts w:ascii="GHEA Grapalat" w:eastAsia="Times New Roman" w:hAnsi="GHEA Grapalat" w:cs="Times New Roman"/>
          <w:sz w:val="24"/>
          <w:szCs w:val="24"/>
          <w:lang w:val="hy-AM" w:eastAsia="ru-RU"/>
        </w:rPr>
        <w:t>-</w:t>
      </w:r>
      <w:r w:rsidR="000B653B">
        <w:rPr>
          <w:rFonts w:ascii="GHEA Grapalat" w:eastAsia="Times New Roman" w:hAnsi="GHEA Grapalat" w:cs="Times New Roman"/>
          <w:sz w:val="24"/>
          <w:szCs w:val="24"/>
          <w:lang w:val="hy-AM" w:eastAsia="ru-RU"/>
        </w:rPr>
        <w:t>ին</w:t>
      </w:r>
      <w:r w:rsidRPr="00943D75">
        <w:rPr>
          <w:rFonts w:ascii="GHEA Grapalat" w:eastAsia="Times New Roman" w:hAnsi="GHEA Grapalat" w:cs="Times New Roman"/>
          <w:sz w:val="24"/>
          <w:szCs w:val="24"/>
          <w:lang w:val="hy-AM" w:eastAsia="ru-RU"/>
        </w:rPr>
        <w:t xml:space="preserve"> կետի</w:t>
      </w:r>
      <w:r w:rsidR="000B653B">
        <w:rPr>
          <w:rFonts w:ascii="GHEA Grapalat" w:eastAsia="Times New Roman" w:hAnsi="GHEA Grapalat" w:cs="Times New Roman"/>
          <w:sz w:val="24"/>
          <w:szCs w:val="24"/>
          <w:lang w:val="hy-AM" w:eastAsia="ru-RU"/>
        </w:rPr>
        <w:t>։</w:t>
      </w:r>
      <w:r w:rsidR="00EC66E4" w:rsidRPr="00EC66E4">
        <w:rPr>
          <w:rFonts w:ascii="GHEA Grapalat" w:eastAsia="Times New Roman" w:hAnsi="GHEA Grapalat" w:cs="Times New Roman"/>
          <w:sz w:val="24"/>
          <w:szCs w:val="24"/>
          <w:lang w:val="hy-AM" w:eastAsia="ru-RU"/>
        </w:rPr>
        <w:t xml:space="preserve"> </w:t>
      </w:r>
    </w:p>
    <w:p w14:paraId="2C95D9DE" w14:textId="77777777" w:rsidR="000B653B" w:rsidRDefault="000B653B" w:rsidP="00943D75">
      <w:pPr>
        <w:spacing w:line="360" w:lineRule="auto"/>
        <w:ind w:firstLine="720"/>
        <w:jc w:val="both"/>
        <w:rPr>
          <w:rFonts w:ascii="GHEA Grapalat" w:eastAsia="Times New Roman" w:hAnsi="GHEA Grapalat" w:cs="Times New Roman"/>
          <w:sz w:val="24"/>
          <w:szCs w:val="24"/>
          <w:lang w:val="hy-AM" w:eastAsia="ru-RU"/>
        </w:rPr>
      </w:pPr>
      <w:r w:rsidRPr="000B653B">
        <w:rPr>
          <w:rFonts w:ascii="GHEA Grapalat" w:eastAsia="Times New Roman" w:hAnsi="GHEA Grapalat" w:cs="Times New Roman"/>
          <w:sz w:val="24"/>
          <w:szCs w:val="24"/>
          <w:lang w:val="hy-AM" w:eastAsia="ru-RU"/>
        </w:rPr>
        <w:t xml:space="preserve">Գործող իրավական դաշտի բարելավման անհրաժեշտությունն առաջացել է զբոսաշրջության բնագավառին բնորոշ դինամիկ զարգացման և նոր մարտահրավերների պայմաններում զբոսաշրջային գործունեության սուբյեկտների և զբոսաշրջիկների  փոխադարձ իրավունքների և պարտավորությունների հստակեցման, զբոսաշրջային ծառայություններին ներկայացվող պահանջների հստակեցման և զբոսաշրջային գործունեության </w:t>
      </w:r>
      <w:r w:rsidRPr="000B653B">
        <w:rPr>
          <w:rFonts w:ascii="GHEA Grapalat" w:eastAsia="Times New Roman" w:hAnsi="GHEA Grapalat" w:cs="Times New Roman"/>
          <w:sz w:val="24"/>
          <w:szCs w:val="24"/>
          <w:lang w:val="hy-AM" w:eastAsia="ru-RU"/>
        </w:rPr>
        <w:lastRenderedPageBreak/>
        <w:t xml:space="preserve">նկատմամբ վերահսկողության միջոցների հստակեցման իրական անհրաժեշտությունից:  </w:t>
      </w:r>
    </w:p>
    <w:p w14:paraId="0BD3DB24" w14:textId="4B82C4F7" w:rsidR="00943D75" w:rsidRDefault="000B653B" w:rsidP="00943D75">
      <w:pPr>
        <w:spacing w:line="360" w:lineRule="auto"/>
        <w:ind w:firstLine="720"/>
        <w:jc w:val="both"/>
        <w:rPr>
          <w:rFonts w:ascii="GHEA Grapalat" w:eastAsia="Times New Roman" w:hAnsi="GHEA Grapalat" w:cs="Times New Roman"/>
          <w:sz w:val="24"/>
          <w:szCs w:val="24"/>
          <w:lang w:val="hy-AM" w:eastAsia="ru-RU"/>
        </w:rPr>
      </w:pPr>
      <w:r w:rsidRPr="002B03FB">
        <w:rPr>
          <w:rFonts w:ascii="GHEA Grapalat" w:eastAsia="Times New Roman" w:hAnsi="GHEA Grapalat" w:cs="Times New Roman"/>
          <w:sz w:val="24"/>
          <w:szCs w:val="24"/>
          <w:lang w:val="hy-AM" w:eastAsia="ru-RU"/>
        </w:rPr>
        <w:t>Ակնկալվում է, որ առաջարկվող փոփոխությունները և լրացումները նպաստելու են քաղաքացիների սպառողական իրավունքների պաշտպանությանը, զբոսաշրջային գործունեության ծառայություններին և սուբյեկտերին ներկայացվող պահանջների հստակեցմանը, համայնքներում զբոսաշրջության զարգացմանը, համաչափ տարածքային տնտեսական զարգացմանը, մարդկային ռեսուրսների զարգացմանը և այլն:</w:t>
      </w:r>
    </w:p>
    <w:p w14:paraId="598A9E1D" w14:textId="77777777" w:rsidR="005579F7" w:rsidRPr="00943D75" w:rsidRDefault="005579F7" w:rsidP="00943D75">
      <w:pPr>
        <w:spacing w:line="360" w:lineRule="auto"/>
        <w:ind w:firstLine="720"/>
        <w:jc w:val="both"/>
        <w:rPr>
          <w:rFonts w:ascii="GHEA Grapalat" w:eastAsia="Times New Roman" w:hAnsi="GHEA Grapalat" w:cs="Times New Roman"/>
          <w:sz w:val="24"/>
          <w:szCs w:val="24"/>
          <w:lang w:val="hy-AM" w:eastAsia="ru-RU"/>
        </w:rPr>
      </w:pPr>
    </w:p>
    <w:p w14:paraId="35E0948E" w14:textId="77777777" w:rsidR="00943D75" w:rsidRDefault="00943D75" w:rsidP="00943D75">
      <w:pPr>
        <w:numPr>
          <w:ilvl w:val="0"/>
          <w:numId w:val="2"/>
        </w:numPr>
        <w:spacing w:after="200" w:line="360" w:lineRule="auto"/>
        <w:jc w:val="both"/>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Ընթացիկ իրավիճակը և խնդիրները</w:t>
      </w:r>
    </w:p>
    <w:p w14:paraId="2FF03274" w14:textId="77777777" w:rsidR="00FA358B" w:rsidRDefault="00B56217" w:rsidP="00B56217">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t>Հայաստանի Հանրապետությունում զբոսաշրջության ոլորտը կարգավորվում է «Զբոսաշրջության և զբոսաշրջային գործունեության մասին» ՀՀ օրենքով (այսուհետ՝ Օրենք)</w:t>
      </w:r>
      <w:r>
        <w:rPr>
          <w:rFonts w:ascii="GHEA Grapalat" w:eastAsia="GHEA Grapalat" w:hAnsi="GHEA Grapalat" w:cs="GHEA Grapalat"/>
          <w:sz w:val="24"/>
          <w:szCs w:val="24"/>
          <w:lang w:val="hy-AM"/>
        </w:rPr>
        <w:t>,</w:t>
      </w:r>
      <w:r w:rsidRPr="00B56217">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որը գործում է 2003 թվականից։ </w:t>
      </w:r>
    </w:p>
    <w:p w14:paraId="57A81A22" w14:textId="2CCC63F5" w:rsidR="00B56217" w:rsidRDefault="00B56217" w:rsidP="00B56217">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t>Օրենքով սահմանվում են զբոսաշրջային գործունեության առնչությամբ ծագող</w:t>
      </w:r>
      <w:r w:rsidR="00FA358B">
        <w:rPr>
          <w:rFonts w:ascii="GHEA Grapalat" w:eastAsia="GHEA Grapalat" w:hAnsi="GHEA Grapalat" w:cs="GHEA Grapalat"/>
          <w:sz w:val="24"/>
          <w:szCs w:val="24"/>
          <w:lang w:val="hy-AM"/>
        </w:rPr>
        <w:t xml:space="preserve"> </w:t>
      </w:r>
      <w:r w:rsidRPr="00B56217">
        <w:rPr>
          <w:rFonts w:ascii="GHEA Grapalat" w:eastAsia="GHEA Grapalat" w:hAnsi="GHEA Grapalat" w:cs="GHEA Grapalat"/>
          <w:sz w:val="24"/>
          <w:szCs w:val="24"/>
          <w:lang w:val="hy-AM"/>
        </w:rPr>
        <w:t xml:space="preserve">իրավահարաբերությունները։ </w:t>
      </w:r>
    </w:p>
    <w:p w14:paraId="66FF7400" w14:textId="20F679D9" w:rsidR="00B56217" w:rsidRPr="00B56217" w:rsidRDefault="00B56217" w:rsidP="00B56217">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t xml:space="preserve">Զբոսաշրջության ոլորտում քաղաքականություն մշակող մարմնին վերապահված են հիմնականում աջակցող գործառույթներ։ Լիազոր մարմինը չունի ոլորտում ծառայություններ մատուցող սուբյեկտների նկատմամբ վերահսկողական լծակներ։ Միակ բացառությունը վերաբերում է սոցիալական փաթեթում ներառված հանգստի ապահովման ծառայության մեջ ընդգրկված զբոսաշրջային օպերատորներին։ </w:t>
      </w:r>
      <w:r>
        <w:rPr>
          <w:rFonts w:ascii="GHEA Grapalat" w:eastAsia="GHEA Grapalat" w:hAnsi="GHEA Grapalat" w:cs="GHEA Grapalat"/>
          <w:sz w:val="24"/>
          <w:szCs w:val="24"/>
          <w:lang w:val="hy-AM"/>
        </w:rPr>
        <w:t>Վերջիններիս</w:t>
      </w:r>
      <w:r w:rsidRPr="00B56217">
        <w:rPr>
          <w:rFonts w:ascii="GHEA Grapalat" w:eastAsia="GHEA Grapalat" w:hAnsi="GHEA Grapalat" w:cs="GHEA Grapalat"/>
          <w:sz w:val="24"/>
          <w:szCs w:val="24"/>
          <w:lang w:val="hy-AM"/>
        </w:rPr>
        <w:t xml:space="preserve"> դեպքում ՀՀ էկոնոմիկայի նախարարի՝ 20</w:t>
      </w:r>
      <w:r w:rsidR="00F16ECA">
        <w:rPr>
          <w:rFonts w:ascii="GHEA Grapalat" w:eastAsia="GHEA Grapalat" w:hAnsi="GHEA Grapalat" w:cs="GHEA Grapalat"/>
          <w:sz w:val="24"/>
          <w:szCs w:val="24"/>
          <w:lang w:val="hy-AM"/>
        </w:rPr>
        <w:t>22</w:t>
      </w:r>
      <w:r w:rsidRPr="00B56217">
        <w:rPr>
          <w:rFonts w:ascii="GHEA Grapalat" w:eastAsia="GHEA Grapalat" w:hAnsi="GHEA Grapalat" w:cs="GHEA Grapalat"/>
          <w:sz w:val="24"/>
          <w:szCs w:val="24"/>
          <w:lang w:val="hy-AM"/>
        </w:rPr>
        <w:t xml:space="preserve"> թվականի </w:t>
      </w:r>
      <w:r w:rsidR="00F16ECA">
        <w:rPr>
          <w:rFonts w:ascii="GHEA Grapalat" w:eastAsia="GHEA Grapalat" w:hAnsi="GHEA Grapalat" w:cs="GHEA Grapalat"/>
          <w:sz w:val="24"/>
          <w:szCs w:val="24"/>
          <w:lang w:val="hy-AM"/>
        </w:rPr>
        <w:t>սեպտեմբերի</w:t>
      </w:r>
      <w:r w:rsidRPr="00B56217">
        <w:rPr>
          <w:rFonts w:ascii="GHEA Grapalat" w:eastAsia="GHEA Grapalat" w:hAnsi="GHEA Grapalat" w:cs="GHEA Grapalat"/>
          <w:sz w:val="24"/>
          <w:szCs w:val="24"/>
          <w:lang w:val="hy-AM"/>
        </w:rPr>
        <w:t xml:space="preserve"> </w:t>
      </w:r>
      <w:r w:rsidR="00F16ECA">
        <w:rPr>
          <w:rFonts w:ascii="GHEA Grapalat" w:eastAsia="GHEA Grapalat" w:hAnsi="GHEA Grapalat" w:cs="GHEA Grapalat"/>
          <w:sz w:val="24"/>
          <w:szCs w:val="24"/>
          <w:lang w:val="hy-AM"/>
        </w:rPr>
        <w:t>30</w:t>
      </w:r>
      <w:r w:rsidRPr="00B56217">
        <w:rPr>
          <w:rFonts w:ascii="GHEA Grapalat" w:eastAsia="GHEA Grapalat" w:hAnsi="GHEA Grapalat" w:cs="GHEA Grapalat"/>
          <w:sz w:val="24"/>
          <w:szCs w:val="24"/>
          <w:lang w:val="hy-AM"/>
        </w:rPr>
        <w:t xml:space="preserve">-ի </w:t>
      </w:r>
      <w:r w:rsidR="00F16ECA" w:rsidRPr="00F16ECA">
        <w:rPr>
          <w:rFonts w:ascii="GHEA Grapalat" w:eastAsia="GHEA Grapalat" w:hAnsi="GHEA Grapalat" w:cs="GHEA Grapalat"/>
          <w:sz w:val="24"/>
          <w:szCs w:val="24"/>
          <w:lang w:val="hy-AM"/>
        </w:rPr>
        <w:t>N</w:t>
      </w:r>
      <w:r w:rsidRPr="00B56217">
        <w:rPr>
          <w:rFonts w:ascii="GHEA Grapalat" w:eastAsia="GHEA Grapalat" w:hAnsi="GHEA Grapalat" w:cs="GHEA Grapalat"/>
          <w:sz w:val="24"/>
          <w:szCs w:val="24"/>
          <w:lang w:val="hy-AM"/>
        </w:rPr>
        <w:t xml:space="preserve"> </w:t>
      </w:r>
      <w:r w:rsidR="00F16ECA" w:rsidRPr="00513C63">
        <w:rPr>
          <w:rFonts w:ascii="GHEA Grapalat" w:eastAsia="GHEA Grapalat" w:hAnsi="GHEA Grapalat" w:cs="GHEA Grapalat"/>
          <w:sz w:val="24"/>
          <w:szCs w:val="24"/>
          <w:lang w:val="hy-AM"/>
        </w:rPr>
        <w:t>1567</w:t>
      </w:r>
      <w:r w:rsidRPr="00B56217">
        <w:rPr>
          <w:rFonts w:ascii="GHEA Grapalat" w:eastAsia="GHEA Grapalat" w:hAnsi="GHEA Grapalat" w:cs="GHEA Grapalat"/>
          <w:sz w:val="24"/>
          <w:szCs w:val="24"/>
          <w:lang w:val="hy-AM"/>
        </w:rPr>
        <w:t>-</w:t>
      </w:r>
      <w:r w:rsidR="00F16ECA" w:rsidRPr="00513C63">
        <w:rPr>
          <w:rFonts w:ascii="GHEA Grapalat" w:eastAsia="GHEA Grapalat" w:hAnsi="GHEA Grapalat" w:cs="GHEA Grapalat"/>
          <w:sz w:val="24"/>
          <w:szCs w:val="24"/>
          <w:lang w:val="hy-AM"/>
        </w:rPr>
        <w:t>L</w:t>
      </w:r>
      <w:r w:rsidRPr="00B56217">
        <w:rPr>
          <w:rFonts w:ascii="GHEA Grapalat" w:eastAsia="GHEA Grapalat" w:hAnsi="GHEA Grapalat" w:cs="GHEA Grapalat"/>
          <w:sz w:val="24"/>
          <w:szCs w:val="24"/>
          <w:lang w:val="hy-AM"/>
        </w:rPr>
        <w:t xml:space="preserve"> հրամանով՝ </w:t>
      </w:r>
      <w:r>
        <w:rPr>
          <w:rFonts w:ascii="GHEA Grapalat" w:eastAsia="GHEA Grapalat" w:hAnsi="GHEA Grapalat" w:cs="GHEA Grapalat"/>
          <w:sz w:val="24"/>
          <w:szCs w:val="24"/>
          <w:lang w:val="hy-AM"/>
        </w:rPr>
        <w:t>Զ</w:t>
      </w:r>
      <w:r w:rsidRPr="00B56217">
        <w:rPr>
          <w:rFonts w:ascii="GHEA Grapalat" w:eastAsia="GHEA Grapalat" w:hAnsi="GHEA Grapalat" w:cs="GHEA Grapalat"/>
          <w:sz w:val="24"/>
          <w:szCs w:val="24"/>
          <w:lang w:val="hy-AM"/>
        </w:rPr>
        <w:t xml:space="preserve">բոսաշրջության կոմիտեն իրականացնում է նշված ծառայությունները մատուցող զբոսաշրջային օպերատորների՝ սահմանված պահանջներին համապատասխանության ստուգումը և հաշվառումը։ </w:t>
      </w:r>
    </w:p>
    <w:p w14:paraId="7112022F" w14:textId="77777777" w:rsidR="00B56217" w:rsidRPr="00B56217" w:rsidRDefault="00B56217" w:rsidP="00B56217">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t xml:space="preserve">Հայաստանի Հանրապետությունում զբոսաշրջային կազմակերպության կողմից պարտավորությունները չկատարելու դեպքում օրենքով հաստատված սպառողների շահերի պաշտպանության, Հայաստանի և հայկական </w:t>
      </w:r>
      <w:r w:rsidRPr="00B56217">
        <w:rPr>
          <w:rFonts w:ascii="GHEA Grapalat" w:eastAsia="GHEA Grapalat" w:hAnsi="GHEA Grapalat" w:cs="GHEA Grapalat"/>
          <w:sz w:val="24"/>
          <w:szCs w:val="24"/>
          <w:lang w:val="hy-AM"/>
        </w:rPr>
        <w:lastRenderedPageBreak/>
        <w:t xml:space="preserve">զբոսաշրջային արդյունքի վերաբերյալ ճշգրիտ տեղեկատվության տրամադրման վերահսկողության մեխանիզմներ չկան։ </w:t>
      </w:r>
    </w:p>
    <w:p w14:paraId="5AEAAB46" w14:textId="57B6DA3B" w:rsidR="00B56217" w:rsidRDefault="00B56217" w:rsidP="00B56217">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lang w:val="hy-AM"/>
        </w:rPr>
        <w:t>Զբոսաշրջության ոլորտում վերոնշյալ մեխանիզմի բացակայության արդյունքում շատ հաճախ խախտվում են ինչպես սպառողների  (տեղացի և օտարերկրյա զբոսաշրջիկների) իրավունքները, այնպես էլ խաթարվում են գործարար հարաբերությունները մասնավոր հատվածի ներկայացուցիչների միջև, ինչի հետևանքով վերջիններս կրում են թե</w:t>
      </w:r>
      <w:r>
        <w:rPr>
          <w:rFonts w:ascii="GHEA Grapalat" w:eastAsia="GHEA Grapalat" w:hAnsi="GHEA Grapalat" w:cs="GHEA Grapalat"/>
          <w:sz w:val="24"/>
          <w:szCs w:val="24"/>
          <w:lang w:val="hy-AM"/>
        </w:rPr>
        <w:t>՛</w:t>
      </w:r>
      <w:r w:rsidRPr="00B56217">
        <w:rPr>
          <w:rFonts w:ascii="GHEA Grapalat" w:eastAsia="GHEA Grapalat" w:hAnsi="GHEA Grapalat" w:cs="GHEA Grapalat"/>
          <w:sz w:val="24"/>
          <w:szCs w:val="24"/>
          <w:lang w:val="hy-AM"/>
        </w:rPr>
        <w:t xml:space="preserve"> նյութական, թե</w:t>
      </w:r>
      <w:r>
        <w:rPr>
          <w:rFonts w:ascii="GHEA Grapalat" w:eastAsia="GHEA Grapalat" w:hAnsi="GHEA Grapalat" w:cs="GHEA Grapalat"/>
          <w:sz w:val="24"/>
          <w:szCs w:val="24"/>
          <w:lang w:val="hy-AM"/>
        </w:rPr>
        <w:t>՛</w:t>
      </w:r>
      <w:r w:rsidRPr="00B56217">
        <w:rPr>
          <w:rFonts w:ascii="GHEA Grapalat" w:eastAsia="GHEA Grapalat" w:hAnsi="GHEA Grapalat" w:cs="GHEA Grapalat"/>
          <w:sz w:val="24"/>
          <w:szCs w:val="24"/>
          <w:lang w:val="hy-AM"/>
        </w:rPr>
        <w:t xml:space="preserve"> բարոյական վնասներ։ Այս ամենը իր բացասական հետևանքն է թողնում Հայաստանի՝ որպես գրավիչ զբոսաշրջավայրի նկարագրի վրա։     </w:t>
      </w:r>
    </w:p>
    <w:p w14:paraId="38E54130" w14:textId="4572C2E6"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Վերոգրյալի ապացույցը վ</w:t>
      </w:r>
      <w:r w:rsidRPr="00511CA6">
        <w:rPr>
          <w:rFonts w:ascii="GHEA Grapalat" w:eastAsia="GHEA Grapalat" w:hAnsi="GHEA Grapalat" w:cs="GHEA Grapalat"/>
          <w:sz w:val="24"/>
          <w:szCs w:val="24"/>
          <w:lang w:val="hy-AM"/>
        </w:rPr>
        <w:t xml:space="preserve">երջին տարիների ընթացքում </w:t>
      </w:r>
      <w:r>
        <w:rPr>
          <w:rFonts w:ascii="GHEA Grapalat" w:eastAsia="GHEA Grapalat" w:hAnsi="GHEA Grapalat" w:cs="GHEA Grapalat"/>
          <w:sz w:val="24"/>
          <w:szCs w:val="24"/>
          <w:lang w:val="hy-AM"/>
        </w:rPr>
        <w:t>մի շարք</w:t>
      </w:r>
      <w:r w:rsidRPr="00511CA6">
        <w:rPr>
          <w:rFonts w:ascii="GHEA Grapalat" w:eastAsia="GHEA Grapalat" w:hAnsi="GHEA Grapalat" w:cs="GHEA Grapalat"/>
          <w:sz w:val="24"/>
          <w:szCs w:val="24"/>
          <w:lang w:val="hy-AM"/>
        </w:rPr>
        <w:t xml:space="preserve"> պատճառներով</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զբոսաշրջային գործունեության սուբյեկտների (զբոսաշրջային օպերատորների և</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զբոսաշրջային գործակալների) կողմից սպառողների հետ կնքված ծառայությունների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մատուցման պայմանագրերի խախտման կամ արդեն իսկ կատարված վճարումների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պարագայում ծառայությունների մատուցման անհնարինության կամ ուղղակի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ծառայություններ չստանալու մի շարք դեպքեր</w:t>
      </w:r>
      <w:r w:rsidR="00FA358B">
        <w:rPr>
          <w:rFonts w:ascii="GHEA Grapalat" w:eastAsia="GHEA Grapalat" w:hAnsi="GHEA Grapalat" w:cs="GHEA Grapalat"/>
          <w:sz w:val="24"/>
          <w:szCs w:val="24"/>
          <w:lang w:val="hy-AM"/>
        </w:rPr>
        <w:t>ն են</w:t>
      </w:r>
      <w:r w:rsidRPr="00511CA6">
        <w:rPr>
          <w:rFonts w:ascii="GHEA Grapalat" w:eastAsia="GHEA Grapalat" w:hAnsi="GHEA Grapalat" w:cs="GHEA Grapalat"/>
          <w:sz w:val="24"/>
          <w:szCs w:val="24"/>
          <w:lang w:val="hy-AM"/>
        </w:rPr>
        <w:t>, որոնք լայն արձագանք են ստացել</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հանրության շրջանում, դարձել են «Զբոսաշրջության մասին» նոր օրենքի մշակման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անհրաժեշտության հիմնական պատճառներից մեկը։</w:t>
      </w:r>
    </w:p>
    <w:p w14:paraId="6659A3E1" w14:textId="6005DA13"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Վերոնշյալի պատճառով ոչ միայն խախտվում են սպառողների (զբոսաշրջիկների)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իրավունքները, այլև երբեմն</w:t>
      </w:r>
      <w:r w:rsidR="00FA358B">
        <w:rPr>
          <w:rFonts w:ascii="GHEA Grapalat" w:eastAsia="GHEA Grapalat" w:hAnsi="GHEA Grapalat" w:cs="GHEA Grapalat"/>
          <w:sz w:val="24"/>
          <w:szCs w:val="24"/>
          <w:lang w:val="hy-AM"/>
        </w:rPr>
        <w:t xml:space="preserve"> ֆինանսական</w:t>
      </w:r>
      <w:r w:rsidRPr="00511CA6">
        <w:rPr>
          <w:rFonts w:ascii="GHEA Grapalat" w:eastAsia="GHEA Grapalat" w:hAnsi="GHEA Grapalat" w:cs="GHEA Grapalat"/>
          <w:sz w:val="24"/>
          <w:szCs w:val="24"/>
          <w:lang w:val="hy-AM"/>
        </w:rPr>
        <w:t xml:space="preserve"> վնաս է կրում նաև պետությունը՝ հաշվի առնելով այն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դեպքերը, երբ անհրաժեշտություն է առաջանում արտագնա զբոսաշրջիկներին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արտերկրից տեղափոխել հայրենիք։</w:t>
      </w:r>
      <w:r w:rsidR="00F44624">
        <w:rPr>
          <w:rFonts w:ascii="GHEA Grapalat" w:eastAsia="GHEA Grapalat" w:hAnsi="GHEA Grapalat" w:cs="GHEA Grapalat"/>
          <w:sz w:val="24"/>
          <w:szCs w:val="24"/>
          <w:lang w:val="hy-AM"/>
        </w:rPr>
        <w:t xml:space="preserve"> 2019թ.</w:t>
      </w:r>
      <w:r w:rsidR="00FA358B">
        <w:rPr>
          <w:rFonts w:ascii="GHEA Grapalat" w:eastAsia="GHEA Grapalat" w:hAnsi="GHEA Grapalat" w:cs="GHEA Grapalat"/>
          <w:sz w:val="24"/>
          <w:szCs w:val="24"/>
          <w:lang w:val="hy-AM"/>
        </w:rPr>
        <w:t xml:space="preserve"> միայն մեկ</w:t>
      </w:r>
      <w:r w:rsidR="00F44624">
        <w:rPr>
          <w:rFonts w:ascii="GHEA Grapalat" w:eastAsia="GHEA Grapalat" w:hAnsi="GHEA Grapalat" w:cs="GHEA Grapalat"/>
          <w:sz w:val="24"/>
          <w:szCs w:val="24"/>
          <w:lang w:val="hy-AM"/>
        </w:rPr>
        <w:t xml:space="preserve"> զբոսաշրջային գործունեության սուբյեկտի կողմից սպառողների նկատմամբ պարտավորությունները չկատարելու պատճառով պետական բյուջեից </w:t>
      </w:r>
      <w:r w:rsidR="00F44624" w:rsidRPr="001C2A30">
        <w:rPr>
          <w:rFonts w:ascii="GHEA Grapalat" w:eastAsia="GHEA Grapalat" w:hAnsi="GHEA Grapalat" w:cs="GHEA Grapalat"/>
          <w:b/>
          <w:sz w:val="24"/>
          <w:szCs w:val="24"/>
          <w:lang w:val="hy-AM"/>
        </w:rPr>
        <w:t xml:space="preserve">50 մլն. </w:t>
      </w:r>
      <w:r w:rsidR="00F44624">
        <w:rPr>
          <w:rFonts w:ascii="GHEA Grapalat" w:eastAsia="GHEA Grapalat" w:hAnsi="GHEA Grapalat" w:cs="GHEA Grapalat"/>
          <w:sz w:val="24"/>
          <w:szCs w:val="24"/>
          <w:lang w:val="hy-AM"/>
        </w:rPr>
        <w:t>ՀՀ դրամից ավել ծախսվել է ՀՀ քաղաքացիների՝ Եգիպտոսից վերադարձը ապահովելու համար:</w:t>
      </w:r>
    </w:p>
    <w:p w14:paraId="416F872B" w14:textId="2C39F9C1"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Հաշվի առնելով այն հանգամանքը, որ սպառողների կողմից կնքված</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ծառայությունների մատուցման պայմանագրերի խախտման կամ արդեն իսկ վճարված</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ծառայությունները չստանալու մի շարք դեպքերի վերաբերյալ բողոքներ</w:t>
      </w:r>
      <w:r w:rsidR="001C2A30">
        <w:rPr>
          <w:rFonts w:ascii="GHEA Grapalat" w:eastAsia="GHEA Grapalat" w:hAnsi="GHEA Grapalat" w:cs="GHEA Grapalat"/>
          <w:sz w:val="24"/>
          <w:szCs w:val="24"/>
          <w:lang w:val="hy-AM"/>
        </w:rPr>
        <w:t xml:space="preserve">ի </w:t>
      </w:r>
      <w:r w:rsidR="001C2A30">
        <w:rPr>
          <w:rFonts w:ascii="GHEA Grapalat" w:eastAsia="GHEA Grapalat" w:hAnsi="GHEA Grapalat" w:cs="GHEA Grapalat"/>
          <w:sz w:val="24"/>
          <w:szCs w:val="24"/>
          <w:lang w:val="hy-AM"/>
        </w:rPr>
        <w:lastRenderedPageBreak/>
        <w:t>մի մասը</w:t>
      </w:r>
      <w:r w:rsidRPr="00511CA6">
        <w:rPr>
          <w:rFonts w:ascii="GHEA Grapalat" w:eastAsia="GHEA Grapalat" w:hAnsi="GHEA Grapalat" w:cs="GHEA Grapalat"/>
          <w:sz w:val="24"/>
          <w:szCs w:val="24"/>
          <w:lang w:val="hy-AM"/>
        </w:rPr>
        <w:t xml:space="preserve"> սահմանված</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 xml:space="preserve">կարգով ներկայացված </w:t>
      </w:r>
      <w:r w:rsidR="001C2A30">
        <w:rPr>
          <w:rFonts w:ascii="GHEA Grapalat" w:eastAsia="GHEA Grapalat" w:hAnsi="GHEA Grapalat" w:cs="GHEA Grapalat"/>
          <w:sz w:val="24"/>
          <w:szCs w:val="24"/>
          <w:lang w:val="hy-AM"/>
        </w:rPr>
        <w:t>է</w:t>
      </w:r>
      <w:r w:rsidRPr="00511CA6">
        <w:rPr>
          <w:rFonts w:ascii="GHEA Grapalat" w:eastAsia="GHEA Grapalat" w:hAnsi="GHEA Grapalat" w:cs="GHEA Grapalat"/>
          <w:sz w:val="24"/>
          <w:szCs w:val="24"/>
          <w:lang w:val="hy-AM"/>
        </w:rPr>
        <w:t xml:space="preserve"> համապատասխան մարմիններ՝ ՀՀ ԷՆ զբոսաշրջության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կոմիտեն ՀՀ դատական դեպարտամենտից, Ոստիկանությունից և Քննչական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կոմիտեից ստացել է տեղեկատվություն՝ համաձայն որի 2019թ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 xml:space="preserve"> մինչև 2022թ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մայիս ամիսը ներառյալ</w:t>
      </w:r>
      <w:r w:rsidRPr="00511CA6">
        <w:rPr>
          <w:rFonts w:ascii="MS Mincho" w:eastAsia="MS Mincho" w:hAnsi="MS Mincho" w:cs="MS Mincho" w:hint="eastAsia"/>
          <w:sz w:val="24"/>
          <w:szCs w:val="24"/>
          <w:lang w:val="hy-AM"/>
        </w:rPr>
        <w:t>․</w:t>
      </w:r>
    </w:p>
    <w:p w14:paraId="6EA14766" w14:textId="77777777"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 ՀՀ ոստիկանությունում հաշվառվել է 25 հանցագործության դեպք։</w:t>
      </w:r>
    </w:p>
    <w:p w14:paraId="2F92AFC2" w14:textId="3B24D172"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 Երևան քաղաքի քննչական վարչության ծանր հանցագործությունների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քննության բաժնի վարույթում առկա է 2 քրեական գործ, որոնցից մեկին միացված է</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184 քրեական գործ</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 xml:space="preserve"> տուժող է ճանաչվել 215 անձ։ Որպես մեղադրյալ ներգրավվել</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է 2 անձ, պատճառված վնասի չափը՝ 250</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616</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995 ՀՀ դրամ։</w:t>
      </w:r>
    </w:p>
    <w:p w14:paraId="55A0076D" w14:textId="5EE972A4"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 Երևան քաղաքի քննչական վարչության Շենգավիթ վարչական շրջանի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քննչական բաժնի վարույթում գտնվել է 4 քրեական գործ։ Տուժողները 4-ն են, իսկ</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մեղադրյալները՝ 3-ը։ Պատճառված վնասը՝ 2</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737</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345 ՀՀ դրամ։</w:t>
      </w:r>
    </w:p>
    <w:p w14:paraId="3ED32AE5" w14:textId="5300C066"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 Երևան քաղաքի քննչական վարչության Կենտրոն և Նորք-Մարաշ վարչական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շրջանների քննչական առաջին բաժնում քննվել է 1 քրեական գործ։ Տուժողները 75-ն են, իսկ մեղադրյալը՝ 1-ը։ Պատճառված վնասը՝ 20</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332</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210 ՀՀ դրամ։ Քրեական</w:t>
      </w:r>
      <w:r>
        <w:rPr>
          <w:rFonts w:ascii="GHEA Grapalat" w:eastAsia="GHEA Grapalat" w:hAnsi="GHEA Grapalat" w:cs="GHEA Grapalat"/>
          <w:sz w:val="24"/>
          <w:szCs w:val="24"/>
          <w:lang w:val="hy-AM"/>
        </w:rPr>
        <w:t xml:space="preserve"> գ</w:t>
      </w:r>
      <w:r w:rsidRPr="00511CA6">
        <w:rPr>
          <w:rFonts w:ascii="GHEA Grapalat" w:eastAsia="GHEA Grapalat" w:hAnsi="GHEA Grapalat" w:cs="GHEA Grapalat"/>
          <w:sz w:val="24"/>
          <w:szCs w:val="24"/>
          <w:lang w:val="hy-AM"/>
        </w:rPr>
        <w:t>ործեր կան, որոնք կասեցվել են մեղադրյալի գտնվելու վայրը պարզված չլինելու</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հիմքով։</w:t>
      </w:r>
    </w:p>
    <w:p w14:paraId="39BDBCDE" w14:textId="528C351E" w:rsidR="00511CA6" w:rsidRP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t>• ՀՀ դատական դեպարտամենտի կողմից համապատասխան վիճակագրություն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չի վարվում, սակայն, հաշվի առնելով հարցի կարևորությունը՝ ձեռնարկվել են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միջոցառումներ ակնկալվող տեղեկատվության հավաքագրման ուղղությամբ,</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մասնավորապես</w:t>
      </w:r>
      <w:r w:rsidR="00FA358B">
        <w:rPr>
          <w:rFonts w:ascii="GHEA Grapalat" w:eastAsia="GHEA Grapalat" w:hAnsi="GHEA Grapalat" w:cs="GHEA Grapalat"/>
          <w:sz w:val="24"/>
          <w:szCs w:val="24"/>
          <w:lang w:val="hy-AM"/>
        </w:rPr>
        <w:t>՝</w:t>
      </w:r>
      <w:r w:rsidRPr="00511CA6">
        <w:rPr>
          <w:rFonts w:ascii="GHEA Grapalat" w:eastAsia="GHEA Grapalat" w:hAnsi="GHEA Grapalat" w:cs="GHEA Grapalat"/>
          <w:sz w:val="24"/>
          <w:szCs w:val="24"/>
          <w:lang w:val="hy-AM"/>
        </w:rPr>
        <w:t xml:space="preserve"> </w:t>
      </w:r>
      <w:r w:rsidR="00FA358B">
        <w:rPr>
          <w:rFonts w:ascii="GHEA Grapalat" w:eastAsia="GHEA Grapalat" w:hAnsi="GHEA Grapalat" w:cs="GHEA Grapalat"/>
          <w:sz w:val="24"/>
          <w:szCs w:val="24"/>
          <w:lang w:val="hy-AM"/>
        </w:rPr>
        <w:t>«</w:t>
      </w:r>
      <w:r w:rsidRPr="00511CA6">
        <w:rPr>
          <w:rFonts w:ascii="GHEA Grapalat" w:eastAsia="GHEA Grapalat" w:hAnsi="GHEA Grapalat" w:cs="GHEA Grapalat"/>
          <w:sz w:val="24"/>
          <w:szCs w:val="24"/>
          <w:lang w:val="hy-AM"/>
        </w:rPr>
        <w:t>Դատական ավտոմատացված համակարգ</w:t>
      </w:r>
      <w:r w:rsidR="00FA358B">
        <w:rPr>
          <w:rFonts w:ascii="GHEA Grapalat" w:eastAsia="GHEA Grapalat" w:hAnsi="GHEA Grapalat" w:cs="GHEA Grapalat"/>
          <w:sz w:val="24"/>
          <w:szCs w:val="24"/>
          <w:lang w:val="hy-AM"/>
        </w:rPr>
        <w:t>»</w:t>
      </w:r>
      <w:r w:rsidRPr="00511CA6">
        <w:rPr>
          <w:rFonts w:ascii="GHEA Grapalat" w:eastAsia="GHEA Grapalat" w:hAnsi="GHEA Grapalat" w:cs="GHEA Grapalat"/>
          <w:sz w:val="24"/>
          <w:szCs w:val="24"/>
          <w:lang w:val="hy-AM"/>
        </w:rPr>
        <w:t xml:space="preserve"> համակարգչային ծրագրի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որոնման գործիքների միջոցով կատարվել են ուսումնասիրություններ, որոնց</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արդյունքում պարզ է դարձել, որ սպառողների կողմից կնքված ծառայությունների</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մատուցման պայմանագրերի խախտման կամ արդեն իսկ վճարված ծառայությունները</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չստանալու մի շարք դեպքերի վերաբերյալ ՀՀ դատարաններ մուտքագրված</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հայցադիմումների հիմքում առկա են տարբեր պահանջներ, ուստի, գործնականում,</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նմանատիպ պահանջով մեծաքանակ դատական գործերի առկայությամբ</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պայմանավորված, հնարավոր չէ տարանջատել դատական գործերը։</w:t>
      </w:r>
    </w:p>
    <w:p w14:paraId="784CE0E1" w14:textId="798DF8F7" w:rsidR="00511CA6" w:rsidRDefault="00511CA6" w:rsidP="00511CA6">
      <w:pPr>
        <w:spacing w:line="360" w:lineRule="auto"/>
        <w:ind w:firstLine="360"/>
        <w:jc w:val="both"/>
        <w:rPr>
          <w:rFonts w:ascii="GHEA Grapalat" w:eastAsia="GHEA Grapalat" w:hAnsi="GHEA Grapalat" w:cs="GHEA Grapalat"/>
          <w:sz w:val="24"/>
          <w:szCs w:val="24"/>
          <w:lang w:val="hy-AM"/>
        </w:rPr>
      </w:pPr>
      <w:r w:rsidRPr="00511CA6">
        <w:rPr>
          <w:rFonts w:ascii="GHEA Grapalat" w:eastAsia="GHEA Grapalat" w:hAnsi="GHEA Grapalat" w:cs="GHEA Grapalat"/>
          <w:sz w:val="24"/>
          <w:szCs w:val="24"/>
          <w:lang w:val="hy-AM"/>
        </w:rPr>
        <w:lastRenderedPageBreak/>
        <w:t>Արդյունքում, 2019թ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 2021թ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 xml:space="preserve"> և 2022թ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 xml:space="preserve"> հունվար-մայիս ժամանակահատվածում</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(2020թ</w:t>
      </w:r>
      <w:r w:rsidRPr="00511CA6">
        <w:rPr>
          <w:rFonts w:ascii="MS Mincho" w:eastAsia="MS Mincho" w:hAnsi="MS Mincho" w:cs="MS Mincho" w:hint="eastAsia"/>
          <w:sz w:val="24"/>
          <w:szCs w:val="24"/>
          <w:lang w:val="hy-AM"/>
        </w:rPr>
        <w:t>․</w:t>
      </w:r>
      <w:r w:rsidRPr="00511CA6">
        <w:rPr>
          <w:rFonts w:ascii="GHEA Grapalat" w:eastAsia="GHEA Grapalat" w:hAnsi="GHEA Grapalat" w:cs="GHEA Grapalat"/>
          <w:sz w:val="24"/>
          <w:szCs w:val="24"/>
          <w:lang w:val="hy-AM"/>
        </w:rPr>
        <w:t>-ը, պայմանավորված կորոնավիրուսային համաճարակի տարածմամբ և փակ</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սահմանների իրավիճակում ոլորտի ծառայություն մատուցողների գործունեության</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անհնարինությամբ, կարող ենք չներառել վերլուծման ենթակա</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ժամանակահատվածում) ունենք մեծաքանակ դատական գործերի առկայություն, 25</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հանցագործության դեպք, հարուցված 190 քրեական գործ, որոնց շրջանակներում</w:t>
      </w:r>
      <w:r>
        <w:rPr>
          <w:rFonts w:ascii="GHEA Grapalat" w:eastAsia="GHEA Grapalat" w:hAnsi="GHEA Grapalat" w:cs="GHEA Grapalat"/>
          <w:sz w:val="24"/>
          <w:szCs w:val="24"/>
          <w:lang w:val="hy-AM"/>
        </w:rPr>
        <w:t xml:space="preserve"> </w:t>
      </w:r>
      <w:r w:rsidRPr="00511CA6">
        <w:rPr>
          <w:rFonts w:ascii="GHEA Grapalat" w:eastAsia="GHEA Grapalat" w:hAnsi="GHEA Grapalat" w:cs="GHEA Grapalat"/>
          <w:sz w:val="24"/>
          <w:szCs w:val="24"/>
          <w:lang w:val="hy-AM"/>
        </w:rPr>
        <w:t>294 տուժող, մեղադրյալները 7-ն են, իսկ պատճառված վնասի չափը՝</w:t>
      </w:r>
      <w:r>
        <w:rPr>
          <w:rFonts w:ascii="GHEA Grapalat" w:eastAsia="GHEA Grapalat" w:hAnsi="GHEA Grapalat" w:cs="GHEA Grapalat"/>
          <w:sz w:val="24"/>
          <w:szCs w:val="24"/>
          <w:lang w:val="hy-AM"/>
        </w:rPr>
        <w:t xml:space="preserve"> </w:t>
      </w:r>
      <w:r w:rsidRPr="001C2A30">
        <w:rPr>
          <w:rFonts w:ascii="GHEA Grapalat" w:eastAsia="GHEA Grapalat" w:hAnsi="GHEA Grapalat" w:cs="GHEA Grapalat"/>
          <w:b/>
          <w:sz w:val="24"/>
          <w:szCs w:val="24"/>
          <w:lang w:val="hy-AM"/>
        </w:rPr>
        <w:t>270</w:t>
      </w:r>
      <w:r w:rsidRPr="001C2A30">
        <w:rPr>
          <w:rFonts w:ascii="MS Mincho" w:eastAsia="MS Mincho" w:hAnsi="MS Mincho" w:cs="MS Mincho" w:hint="eastAsia"/>
          <w:b/>
          <w:sz w:val="24"/>
          <w:szCs w:val="24"/>
          <w:lang w:val="hy-AM"/>
        </w:rPr>
        <w:t>․</w:t>
      </w:r>
      <w:r w:rsidRPr="001C2A30">
        <w:rPr>
          <w:rFonts w:ascii="GHEA Grapalat" w:eastAsia="GHEA Grapalat" w:hAnsi="GHEA Grapalat" w:cs="GHEA Grapalat"/>
          <w:b/>
          <w:sz w:val="24"/>
          <w:szCs w:val="24"/>
          <w:lang w:val="hy-AM"/>
        </w:rPr>
        <w:t>686</w:t>
      </w:r>
      <w:r w:rsidRPr="001C2A30">
        <w:rPr>
          <w:rFonts w:ascii="MS Mincho" w:eastAsia="MS Mincho" w:hAnsi="MS Mincho" w:cs="MS Mincho" w:hint="eastAsia"/>
          <w:b/>
          <w:sz w:val="24"/>
          <w:szCs w:val="24"/>
          <w:lang w:val="hy-AM"/>
        </w:rPr>
        <w:t>․</w:t>
      </w:r>
      <w:r w:rsidRPr="001C2A30">
        <w:rPr>
          <w:rFonts w:ascii="GHEA Grapalat" w:eastAsia="GHEA Grapalat" w:hAnsi="GHEA Grapalat" w:cs="GHEA Grapalat"/>
          <w:b/>
          <w:sz w:val="24"/>
          <w:szCs w:val="24"/>
          <w:lang w:val="hy-AM"/>
        </w:rPr>
        <w:t>550</w:t>
      </w:r>
      <w:r w:rsidR="001C2A30">
        <w:rPr>
          <w:rFonts w:ascii="GHEA Grapalat" w:eastAsia="GHEA Grapalat" w:hAnsi="GHEA Grapalat" w:cs="GHEA Grapalat"/>
          <w:sz w:val="24"/>
          <w:szCs w:val="24"/>
          <w:lang w:val="hy-AM"/>
        </w:rPr>
        <w:t xml:space="preserve"> ՀՀ դրամ</w:t>
      </w:r>
      <w:r w:rsidRPr="00511CA6">
        <w:rPr>
          <w:rFonts w:ascii="GHEA Grapalat" w:eastAsia="GHEA Grapalat" w:hAnsi="GHEA Grapalat" w:cs="GHEA Grapalat"/>
          <w:sz w:val="24"/>
          <w:szCs w:val="24"/>
          <w:lang w:val="hy-AM"/>
        </w:rPr>
        <w:t>։</w:t>
      </w:r>
    </w:p>
    <w:p w14:paraId="30533780" w14:textId="3E1ABCBF" w:rsidR="00A20B3C" w:rsidRDefault="00D10B80" w:rsidP="000B653B">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Բացի վերոգրյալից՝ գ</w:t>
      </w:r>
      <w:r w:rsidR="00A20B3C" w:rsidRPr="00A20B3C">
        <w:rPr>
          <w:rFonts w:ascii="GHEA Grapalat" w:eastAsia="GHEA Grapalat" w:hAnsi="GHEA Grapalat" w:cs="GHEA Grapalat"/>
          <w:sz w:val="24"/>
          <w:szCs w:val="24"/>
          <w:lang w:val="hy-AM"/>
        </w:rPr>
        <w:t xml:space="preserve">ործող օրենսդրությամբ կարգավորված </w:t>
      </w:r>
      <w:r w:rsidR="00A20B3C">
        <w:rPr>
          <w:rFonts w:ascii="GHEA Grapalat" w:eastAsia="GHEA Grapalat" w:hAnsi="GHEA Grapalat" w:cs="GHEA Grapalat"/>
          <w:sz w:val="24"/>
          <w:szCs w:val="24"/>
          <w:lang w:val="hy-AM"/>
        </w:rPr>
        <w:t xml:space="preserve">չեն </w:t>
      </w:r>
      <w:r w:rsidR="008C7F06">
        <w:rPr>
          <w:rFonts w:ascii="GHEA Grapalat" w:eastAsia="GHEA Grapalat" w:hAnsi="GHEA Grapalat" w:cs="GHEA Grapalat"/>
          <w:sz w:val="24"/>
          <w:szCs w:val="24"/>
          <w:lang w:val="hy-AM"/>
        </w:rPr>
        <w:t xml:space="preserve">նաև </w:t>
      </w:r>
      <w:r w:rsidR="00A20B3C">
        <w:rPr>
          <w:rFonts w:ascii="GHEA Grapalat" w:eastAsia="GHEA Grapalat" w:hAnsi="GHEA Grapalat" w:cs="GHEA Grapalat"/>
          <w:sz w:val="24"/>
          <w:szCs w:val="24"/>
          <w:lang w:val="hy-AM"/>
        </w:rPr>
        <w:t>մի շարք հարցեր, ինչպես օրինակ՝</w:t>
      </w:r>
    </w:p>
    <w:p w14:paraId="51BBD259" w14:textId="5FA1A103" w:rsidR="00A20B3C" w:rsidRPr="00D10B80" w:rsidRDefault="00A20B3C" w:rsidP="008C7F06">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w:t>
      </w:r>
      <w:r w:rsidR="000F19B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8C7F06" w:rsidRPr="00D10B80">
        <w:rPr>
          <w:rFonts w:ascii="GHEA Grapalat" w:eastAsia="GHEA Grapalat" w:hAnsi="GHEA Grapalat" w:cs="GHEA Grapalat"/>
          <w:sz w:val="24"/>
          <w:szCs w:val="24"/>
          <w:lang w:val="hy-AM"/>
        </w:rPr>
        <w:t>զբոսավարների (այդ թվում նաև օտարերկրյա) կողմից իրենց ծառայությունների շրջանակում  զբոսաշրջիկներին Հայաստանի և հայ ժողովրդի մասին ոչ ճշգրիտ և/կամ ոչ լիարժեք տեղեկատվության, ոչ պատշաճ ծառայությունների տրամադրում,</w:t>
      </w:r>
    </w:p>
    <w:p w14:paraId="20BAE242" w14:textId="73D4A151" w:rsidR="00C4468F" w:rsidRPr="00D10B80" w:rsidRDefault="00A20B3C" w:rsidP="000B653B">
      <w:pPr>
        <w:spacing w:line="360" w:lineRule="auto"/>
        <w:ind w:firstLine="360"/>
        <w:jc w:val="both"/>
        <w:rPr>
          <w:rFonts w:ascii="GHEA Grapalat" w:eastAsia="GHEA Grapalat" w:hAnsi="GHEA Grapalat" w:cs="GHEA Grapalat"/>
          <w:sz w:val="24"/>
          <w:szCs w:val="24"/>
          <w:lang w:val="hy-AM"/>
        </w:rPr>
      </w:pPr>
      <w:r w:rsidRPr="00D10B80">
        <w:rPr>
          <w:rFonts w:ascii="GHEA Grapalat" w:eastAsia="GHEA Grapalat" w:hAnsi="GHEA Grapalat" w:cs="GHEA Grapalat"/>
          <w:sz w:val="24"/>
          <w:szCs w:val="24"/>
          <w:lang w:val="hy-AM"/>
        </w:rPr>
        <w:t>բ</w:t>
      </w:r>
      <w:r w:rsidR="000F19B8">
        <w:rPr>
          <w:rFonts w:ascii="GHEA Grapalat" w:eastAsia="GHEA Grapalat" w:hAnsi="GHEA Grapalat" w:cs="GHEA Grapalat"/>
          <w:sz w:val="24"/>
          <w:szCs w:val="24"/>
          <w:lang w:val="hy-AM"/>
        </w:rPr>
        <w:t>.</w:t>
      </w:r>
      <w:r w:rsidRPr="00D10B80">
        <w:rPr>
          <w:rFonts w:ascii="GHEA Grapalat" w:eastAsia="GHEA Grapalat" w:hAnsi="GHEA Grapalat" w:cs="GHEA Grapalat"/>
          <w:sz w:val="24"/>
          <w:szCs w:val="24"/>
          <w:lang w:val="hy-AM"/>
        </w:rPr>
        <w:t xml:space="preserve"> </w:t>
      </w:r>
      <w:r w:rsidR="008C7F06" w:rsidRPr="00D10B80">
        <w:rPr>
          <w:rFonts w:ascii="GHEA Grapalat" w:eastAsia="GHEA Grapalat" w:hAnsi="GHEA Grapalat" w:cs="GHEA Grapalat"/>
          <w:sz w:val="24"/>
          <w:szCs w:val="24"/>
          <w:lang w:val="hy-AM"/>
        </w:rPr>
        <w:t>հյուրանոցային ծառայությունների՝ միջազգային չափանիշերին համապատասխան որակի ապահովման և ըստ պատշաճի (տեսակին և որակավորման կարգերին համապատասխան) ներկայացում,</w:t>
      </w:r>
    </w:p>
    <w:p w14:paraId="306E6DE2" w14:textId="37C42F34" w:rsidR="00C4468F" w:rsidRDefault="00C4468F" w:rsidP="000B653B">
      <w:pPr>
        <w:spacing w:line="360" w:lineRule="auto"/>
        <w:ind w:firstLine="360"/>
        <w:jc w:val="both"/>
        <w:rPr>
          <w:rFonts w:ascii="GHEA Grapalat" w:eastAsia="GHEA Grapalat" w:hAnsi="GHEA Grapalat" w:cs="GHEA Grapalat"/>
          <w:sz w:val="24"/>
          <w:szCs w:val="24"/>
          <w:lang w:val="hy-AM"/>
        </w:rPr>
      </w:pPr>
      <w:r w:rsidRPr="00D10B80">
        <w:rPr>
          <w:rFonts w:ascii="GHEA Grapalat" w:eastAsia="GHEA Grapalat" w:hAnsi="GHEA Grapalat" w:cs="GHEA Grapalat"/>
          <w:sz w:val="24"/>
          <w:szCs w:val="24"/>
          <w:lang w:val="hy-AM"/>
        </w:rPr>
        <w:t>գ</w:t>
      </w:r>
      <w:r w:rsidR="000F19B8">
        <w:rPr>
          <w:rFonts w:ascii="GHEA Grapalat" w:eastAsia="GHEA Grapalat" w:hAnsi="GHEA Grapalat" w:cs="GHEA Grapalat"/>
          <w:sz w:val="24"/>
          <w:szCs w:val="24"/>
          <w:lang w:val="hy-AM"/>
        </w:rPr>
        <w:t>.</w:t>
      </w:r>
      <w:r w:rsidRPr="00D10B80">
        <w:rPr>
          <w:rFonts w:ascii="GHEA Grapalat" w:eastAsia="GHEA Grapalat" w:hAnsi="GHEA Grapalat" w:cs="GHEA Grapalat"/>
          <w:sz w:val="24"/>
          <w:szCs w:val="24"/>
          <w:lang w:val="hy-AM"/>
        </w:rPr>
        <w:t xml:space="preserve"> </w:t>
      </w:r>
      <w:r w:rsidR="008C7F06">
        <w:rPr>
          <w:rFonts w:ascii="GHEA Grapalat" w:eastAsia="GHEA Grapalat" w:hAnsi="GHEA Grapalat" w:cs="GHEA Grapalat"/>
          <w:sz w:val="24"/>
          <w:szCs w:val="24"/>
          <w:lang w:val="hy-AM"/>
        </w:rPr>
        <w:t xml:space="preserve">զբոսաշրջային ծառայություններ մատուցող անձանց և վերջիններիս կողմից մատուցվող ծառայությունների վերաբերյալ հստակ և ճշգրիտ </w:t>
      </w:r>
      <w:r w:rsidR="00EB6769">
        <w:rPr>
          <w:rFonts w:ascii="GHEA Grapalat" w:eastAsia="GHEA Grapalat" w:hAnsi="GHEA Grapalat" w:cs="GHEA Grapalat"/>
          <w:sz w:val="24"/>
          <w:szCs w:val="24"/>
          <w:lang w:val="hy-AM"/>
        </w:rPr>
        <w:t>տեղեկատվությու</w:t>
      </w:r>
      <w:r w:rsidR="008C7F06">
        <w:rPr>
          <w:rFonts w:ascii="GHEA Grapalat" w:eastAsia="GHEA Grapalat" w:hAnsi="GHEA Grapalat" w:cs="GHEA Grapalat"/>
          <w:sz w:val="24"/>
          <w:szCs w:val="24"/>
          <w:lang w:val="hy-AM"/>
        </w:rPr>
        <w:t>ն</w:t>
      </w:r>
      <w:r w:rsidR="00EB6769">
        <w:rPr>
          <w:rFonts w:ascii="GHEA Grapalat" w:eastAsia="GHEA Grapalat" w:hAnsi="GHEA Grapalat" w:cs="GHEA Grapalat"/>
          <w:sz w:val="24"/>
          <w:szCs w:val="24"/>
          <w:lang w:val="hy-AM"/>
        </w:rPr>
        <w:t>,</w:t>
      </w:r>
    </w:p>
    <w:p w14:paraId="05018722" w14:textId="34126337" w:rsidR="00C4468F" w:rsidRDefault="00C4468F" w:rsidP="000B653B">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դ</w:t>
      </w:r>
      <w:r w:rsidR="000F19B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8C7F06">
        <w:rPr>
          <w:rFonts w:ascii="GHEA Grapalat" w:eastAsia="GHEA Grapalat" w:hAnsi="GHEA Grapalat" w:cs="GHEA Grapalat"/>
          <w:sz w:val="24"/>
          <w:szCs w:val="24"/>
          <w:lang w:val="hy-AM"/>
        </w:rPr>
        <w:t>զբոսաշրջային տեղեկատվական կենտրոնների կողմից իրենց գործունեության շրջանակում պատշաճ և որակյալ ծառայությունների մատուցում՝ տեղեկատվության տրամադրում,</w:t>
      </w:r>
    </w:p>
    <w:p w14:paraId="7714E4E0" w14:textId="66F71240" w:rsidR="00C4468F" w:rsidRDefault="00C4468F" w:rsidP="008C7F06">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ե</w:t>
      </w:r>
      <w:r w:rsidR="000F19B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8C7F06">
        <w:rPr>
          <w:rFonts w:ascii="GHEA Grapalat" w:eastAsia="GHEA Grapalat" w:hAnsi="GHEA Grapalat" w:cs="GHEA Grapalat"/>
          <w:sz w:val="24"/>
          <w:szCs w:val="24"/>
          <w:lang w:val="hy-AM"/>
        </w:rPr>
        <w:t>ծառայությունների մատուցման որակական միասնական չափանիշների հաստատում,</w:t>
      </w:r>
    </w:p>
    <w:p w14:paraId="1D959A94" w14:textId="61387B7B" w:rsidR="00CA491F" w:rsidRDefault="00C4468F" w:rsidP="000B653B">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00CA491F">
        <w:rPr>
          <w:rFonts w:ascii="GHEA Grapalat" w:eastAsia="GHEA Grapalat" w:hAnsi="GHEA Grapalat" w:cs="GHEA Grapalat"/>
          <w:sz w:val="24"/>
          <w:szCs w:val="24"/>
          <w:lang w:val="hy-AM"/>
        </w:rPr>
        <w:t xml:space="preserve">. </w:t>
      </w:r>
      <w:r w:rsidR="00CA491F" w:rsidRPr="00CA491F">
        <w:rPr>
          <w:rFonts w:ascii="GHEA Grapalat" w:eastAsia="GHEA Grapalat" w:hAnsi="GHEA Grapalat" w:cs="GHEA Grapalat"/>
          <w:sz w:val="24"/>
          <w:szCs w:val="24"/>
          <w:lang w:val="hy-AM"/>
        </w:rPr>
        <w:t>զբոսաշրջային ավտոբուսներով</w:t>
      </w:r>
      <w:r w:rsidR="00CA491F">
        <w:rPr>
          <w:rFonts w:ascii="GHEA Grapalat" w:eastAsia="GHEA Grapalat" w:hAnsi="GHEA Grapalat" w:cs="GHEA Grapalat"/>
          <w:sz w:val="24"/>
          <w:szCs w:val="24"/>
          <w:lang w:val="hy-AM"/>
        </w:rPr>
        <w:t xml:space="preserve"> անվտանգ</w:t>
      </w:r>
      <w:r w:rsidR="00CA491F" w:rsidRPr="00CA491F">
        <w:rPr>
          <w:rFonts w:ascii="GHEA Grapalat" w:eastAsia="GHEA Grapalat" w:hAnsi="GHEA Grapalat" w:cs="GHEA Grapalat"/>
          <w:sz w:val="24"/>
          <w:szCs w:val="24"/>
          <w:lang w:val="hy-AM"/>
        </w:rPr>
        <w:t xml:space="preserve"> ուղևորափոխադրո</w:t>
      </w:r>
      <w:r w:rsidR="00CA491F">
        <w:rPr>
          <w:rFonts w:ascii="GHEA Grapalat" w:eastAsia="GHEA Grapalat" w:hAnsi="GHEA Grapalat" w:cs="GHEA Grapalat"/>
          <w:sz w:val="24"/>
          <w:szCs w:val="24"/>
          <w:lang w:val="hy-AM"/>
        </w:rPr>
        <w:t>ւմների ապահովում,</w:t>
      </w:r>
      <w:r>
        <w:rPr>
          <w:rFonts w:ascii="GHEA Grapalat" w:eastAsia="GHEA Grapalat" w:hAnsi="GHEA Grapalat" w:cs="GHEA Grapalat"/>
          <w:sz w:val="24"/>
          <w:szCs w:val="24"/>
          <w:lang w:val="hy-AM"/>
        </w:rPr>
        <w:t xml:space="preserve"> </w:t>
      </w:r>
    </w:p>
    <w:p w14:paraId="754E3B3D" w14:textId="39ED8510" w:rsidR="00C4468F" w:rsidRDefault="00CA491F" w:rsidP="000B653B">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է. </w:t>
      </w:r>
      <w:r w:rsidR="008C7F06">
        <w:rPr>
          <w:rFonts w:ascii="GHEA Grapalat" w:eastAsia="GHEA Grapalat" w:hAnsi="GHEA Grapalat" w:cs="GHEA Grapalat"/>
          <w:sz w:val="24"/>
          <w:szCs w:val="24"/>
          <w:lang w:val="hy-AM"/>
        </w:rPr>
        <w:t>զբոսաշրջային ծառայություններ մատուցող անձանց հստակ տարբերակում և այլն։</w:t>
      </w:r>
    </w:p>
    <w:p w14:paraId="652E4396" w14:textId="67DEABA5"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lastRenderedPageBreak/>
        <w:t>Կազմակերպված/ամբողջական փաթեթով, և ոչ միայն, զբոսաշրջային խմբերի սպասարկման դեպքում մեծ դեր է կատարում զբոսավարը, որը շրջագայության ամբողջ ընթացքում ուղեկցում է խմբին և պատասխանատվություն կրում</w:t>
      </w:r>
      <w:r w:rsidR="00FA358B">
        <w:rPr>
          <w:rFonts w:ascii="GHEA Grapalat" w:eastAsia="GHEA Grapalat" w:hAnsi="GHEA Grapalat" w:cs="GHEA Grapalat"/>
          <w:sz w:val="24"/>
          <w:szCs w:val="24"/>
          <w:lang w:val="hy-AM"/>
        </w:rPr>
        <w:t>՝</w:t>
      </w:r>
      <w:r w:rsidRPr="001C2A30">
        <w:rPr>
          <w:rFonts w:ascii="GHEA Grapalat" w:eastAsia="GHEA Grapalat" w:hAnsi="GHEA Grapalat" w:cs="GHEA Grapalat"/>
          <w:sz w:val="24"/>
          <w:szCs w:val="24"/>
          <w:lang w:val="hy-AM"/>
        </w:rPr>
        <w:t xml:space="preserve"> այդ ժամանակահատվածում ապահովելու ծագած հարցերի լուծումը։</w:t>
      </w:r>
    </w:p>
    <w:p w14:paraId="4B788A51" w14:textId="646BBA6C"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 xml:space="preserve">Զբոսավարը այն անձն է, ով ներկայացնում է երկիրը, և բացի մասնագիտական գիտելիքներից, պետք է տիրապետի մի շարք հմտությունների, որոնք հիմք են հանդիսանում զբոսաշրջիկների բավարարվածության և դրական արձագանքի համար։ Բազմաթիվ են դեպքերը երբ օտարերկրյա գործընկերը ցանկություն է հայտնում, որ  հերթական խմբին սպասարկի արդեն ճանաչված զբոսավարը։ Այս դեպքում կարող ենք խոսել օգուտների մասին, քանի որ միայն բարձր պատրաստվածությամբ, լեզվի լավ իմացությամբ, հմտություններին տիրապետող զբոսավարը կարող է ապահովել պահանջվող որակ։  </w:t>
      </w:r>
    </w:p>
    <w:p w14:paraId="6A5F2AE0" w14:textId="12458BC5"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Հաշվի առնելով այն հանգամանքը, որ ներկայիս զբոսաշրջիկը շրջագայում է արդեն իսկ որոշակի տեղեկատվության ծավալով` կարող է առցանց հետևել և անմիջապես գրանցել սխալ տեղեկատվությունը</w:t>
      </w:r>
      <w:r w:rsidR="00FA358B">
        <w:rPr>
          <w:rFonts w:ascii="GHEA Grapalat" w:eastAsia="GHEA Grapalat" w:hAnsi="GHEA Grapalat" w:cs="GHEA Grapalat"/>
          <w:sz w:val="24"/>
          <w:szCs w:val="24"/>
          <w:lang w:val="hy-AM"/>
        </w:rPr>
        <w:t>՝ սխալ և ոչ պատշաճ մատուցմամբ տեղեկատվությունը կարող է բացասական ազդեցություն ունենալ նաև Հայաստանի՝ որպես զբոսաշրջության համար գրավիչ երկրի նկարագրի վրա</w:t>
      </w:r>
      <w:r w:rsidRPr="001C2A30">
        <w:rPr>
          <w:rFonts w:ascii="GHEA Grapalat" w:eastAsia="GHEA Grapalat" w:hAnsi="GHEA Grapalat" w:cs="GHEA Grapalat"/>
          <w:sz w:val="24"/>
          <w:szCs w:val="24"/>
          <w:lang w:val="hy-AM"/>
        </w:rPr>
        <w:t>։</w:t>
      </w:r>
    </w:p>
    <w:p w14:paraId="5FFCD154" w14:textId="77777777"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 xml:space="preserve">2019 թվականին հարցում է անցկացվել զբոսաշրջիկների շրջանում Տվյալների հավաքագրման հիմնական գործընթացն իրականացվել է  800 զբոսաշրջիկների հարցման, ինչպես նաև «մարդակենտրոն նախագծմամբ» 25 ընդգրկուն հարցումների միջոցով։ </w:t>
      </w:r>
    </w:p>
    <w:p w14:paraId="00F76A52" w14:textId="01239119" w:rsidR="001C2A30" w:rsidRPr="001C2A30" w:rsidRDefault="001C2A30" w:rsidP="000F19B8">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Հարցումների արդյունքում պարզ է դարձել, որ հարցվածների մի զգալի հատված առաջարկել է բարելավել զբոսավարների կողմից և ընդհանրապես մատուցվող ծառայությունների որակը</w:t>
      </w:r>
      <w:r w:rsidR="000F19B8">
        <w:rPr>
          <w:rFonts w:ascii="GHEA Grapalat" w:eastAsia="GHEA Grapalat" w:hAnsi="GHEA Grapalat" w:cs="GHEA Grapalat"/>
          <w:sz w:val="24"/>
          <w:szCs w:val="24"/>
          <w:lang w:val="hy-AM"/>
        </w:rPr>
        <w:t xml:space="preserve">, ինչպես նաև՝ </w:t>
      </w:r>
      <w:r w:rsidR="000F19B8" w:rsidRPr="000F19B8">
        <w:rPr>
          <w:rFonts w:ascii="GHEA Grapalat" w:eastAsia="GHEA Grapalat" w:hAnsi="GHEA Grapalat" w:cs="GHEA Grapalat"/>
          <w:sz w:val="24"/>
          <w:szCs w:val="24"/>
          <w:lang w:val="hy-AM"/>
        </w:rPr>
        <w:t>միջին և միջինից ցածր է</w:t>
      </w:r>
      <w:r w:rsidR="000F19B8">
        <w:rPr>
          <w:rFonts w:ascii="GHEA Grapalat" w:eastAsia="GHEA Grapalat" w:hAnsi="GHEA Grapalat" w:cs="GHEA Grapalat"/>
          <w:sz w:val="24"/>
          <w:szCs w:val="24"/>
          <w:lang w:val="hy-AM"/>
        </w:rPr>
        <w:t xml:space="preserve"> </w:t>
      </w:r>
      <w:r w:rsidR="000F19B8" w:rsidRPr="000F19B8">
        <w:rPr>
          <w:rFonts w:ascii="GHEA Grapalat" w:eastAsia="GHEA Grapalat" w:hAnsi="GHEA Grapalat" w:cs="GHEA Grapalat"/>
          <w:sz w:val="24"/>
          <w:szCs w:val="24"/>
          <w:lang w:val="hy-AM"/>
        </w:rPr>
        <w:t>գնահատել կացության ծառայությունների հետ կապված հարցադրումները։</w:t>
      </w:r>
    </w:p>
    <w:p w14:paraId="2EB6875C" w14:textId="77777777"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 xml:space="preserve">Հարցման արդյունքում ներկայացված վերլուծությունը փաստում է, որ մի շարք մարզերում (Արագածոտն, Արմավիր, Լոռի, Սյունիք, Վայոց ձոր) ներկայացված բացթողումների կամ մարտահրավերների ցանկում տեղ է գտել զբոսավարների և ուղեկցորդների որակյալ ծառայություն մատուցելու խնդիրը։ </w:t>
      </w:r>
    </w:p>
    <w:p w14:paraId="2B739769" w14:textId="77777777"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lastRenderedPageBreak/>
        <w:t xml:space="preserve">Հայաստանի զբոսաշրջության զարգացման ռազմավարության մշակման նպատակով իրականացված վերլուծության արդյունքում ևս ոլորտի մարտահրավերների շարքում դասվում է զբոսավարների և ուղեկցորդների գործունեության կարգավորման բացը։  </w:t>
      </w:r>
    </w:p>
    <w:p w14:paraId="0C8464F6" w14:textId="77777777"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Հանդիպումների և քննարկումների ընթացքում մասնավոր հատվածի կողմից ներկայացված տեղեկատվության համաձայն՝ բացի այն, որ հաճախ հանդիպում են զբոսավարներ, որոնք ոլորտի բաց դաշտի պայմաններում որոշ օտար լեզուների տիրապետելու շնորհիվ կարողանում են զբոսավարի գործունեություն իրականացնել՝ տրամադրելով ոչ հավաստի, երբեմն՝ ոչ իրական տեղեկատվություն, առկա է նաև անվտանգության խնդիր՝ հաշվի առնելով այն հանգամանքը, որ Հայաստանում ծառայություն մատուցող այլ երկրների ռեզիդենտ հանդիսացող զբոսավարները օտարերկրյա զբոսաշրջիկներին հայ ժողովրդի պատմության, մշակույթի, ազգային-ազատագրական պայքարի, ճարտարապետության, կրոնի և այլնի մասին տեղեկատվությունը տրամադրում են իրենց իմացությունների շրջանակում կամ իրենց շահերից ելնելով։</w:t>
      </w:r>
    </w:p>
    <w:p w14:paraId="4E21E9FA" w14:textId="77777777" w:rsidR="001C2A30" w:rsidRP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Միջազգային փորձը (կցվում է ուսումնասիրությունը) ցուց է տալիս, որ զբոսավարների և ուղեկցորդների ծառայությունների որակի ապահովման լավագույն տարբերակը վերջիններիս գործունեության կարգավորումն է: Շատ երկրներում զբոսավարների և ուղեկցորդների գործունեությունը լիցենզավորվում է, մի շարք երկրներում՝ որակավորում, նաև՝ վերապատրաստման և ատեստավորման պահանջներ են ընդունված:</w:t>
      </w:r>
    </w:p>
    <w:p w14:paraId="7ED6FCDA" w14:textId="3E05224B" w:rsidR="001C2A30" w:rsidRDefault="001C2A30" w:rsidP="001C2A30">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Հայաստանում գործում են բազմաթիվ ընկերություններ</w:t>
      </w:r>
      <w:r w:rsidR="000F19B8">
        <w:rPr>
          <w:rFonts w:ascii="GHEA Grapalat" w:eastAsia="GHEA Grapalat" w:hAnsi="GHEA Grapalat" w:cs="GHEA Grapalat"/>
          <w:sz w:val="24"/>
          <w:szCs w:val="24"/>
          <w:lang w:val="hy-AM"/>
        </w:rPr>
        <w:t>,</w:t>
      </w:r>
      <w:r w:rsidRPr="001C2A30">
        <w:rPr>
          <w:rFonts w:ascii="GHEA Grapalat" w:eastAsia="GHEA Grapalat" w:hAnsi="GHEA Grapalat" w:cs="GHEA Grapalat"/>
          <w:sz w:val="24"/>
          <w:szCs w:val="24"/>
          <w:lang w:val="hy-AM"/>
        </w:rPr>
        <w:t xml:space="preserve"> որոնք կազմակերպում են զբոսավարների պատրաստման և վերապատրաստման դասընթացներ</w:t>
      </w:r>
      <w:r w:rsidR="000F19B8">
        <w:rPr>
          <w:rFonts w:ascii="GHEA Grapalat" w:eastAsia="GHEA Grapalat" w:hAnsi="GHEA Grapalat" w:cs="GHEA Grapalat"/>
          <w:sz w:val="24"/>
          <w:szCs w:val="24"/>
          <w:lang w:val="hy-AM"/>
        </w:rPr>
        <w:t>՝</w:t>
      </w:r>
      <w:r w:rsidRPr="001C2A30">
        <w:rPr>
          <w:rFonts w:ascii="GHEA Grapalat" w:eastAsia="GHEA Grapalat" w:hAnsi="GHEA Grapalat" w:cs="GHEA Grapalat"/>
          <w:sz w:val="24"/>
          <w:szCs w:val="24"/>
          <w:lang w:val="hy-AM"/>
        </w:rPr>
        <w:t xml:space="preserve"> արդյունքում շնորհելով որակավորման վկայականներ։ Սակայն, ներկայումս չունենք որևէ միասնական կրթական ծրագիր՝ նվազագույն գիտելիքների և հմտությունների պահանջով:</w:t>
      </w:r>
    </w:p>
    <w:p w14:paraId="5BC55B77" w14:textId="14AE4124" w:rsidR="003F1A9E" w:rsidRPr="003F1A9E" w:rsidRDefault="003F1A9E" w:rsidP="003F1A9E">
      <w:pPr>
        <w:spacing w:line="360" w:lineRule="auto"/>
        <w:ind w:firstLine="360"/>
        <w:jc w:val="both"/>
        <w:rPr>
          <w:rFonts w:ascii="GHEA Grapalat" w:eastAsia="GHEA Grapalat" w:hAnsi="GHEA Grapalat" w:cs="GHEA Grapalat"/>
          <w:sz w:val="24"/>
          <w:szCs w:val="24"/>
          <w:lang w:val="hy-AM"/>
        </w:rPr>
      </w:pPr>
      <w:r w:rsidRPr="003F1A9E">
        <w:rPr>
          <w:rFonts w:ascii="GHEA Grapalat" w:eastAsia="GHEA Grapalat" w:hAnsi="GHEA Grapalat" w:cs="GHEA Grapalat"/>
          <w:sz w:val="24"/>
          <w:szCs w:val="24"/>
          <w:lang w:val="hy-AM"/>
        </w:rPr>
        <w:t>Ի տարբերություն այլ ծառայություն մատուցողների՝ հյուրանոցային</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ծառայություններ մատուցող օբյեկտների՝ իրենց տեսակնին</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չհամապատասխանող տեսակով ներկայանալը ակնհայտ է, տեսանելի է թե</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 xml:space="preserve">հյուրանոցային տնտեսության </w:t>
      </w:r>
      <w:r w:rsidRPr="003F1A9E">
        <w:rPr>
          <w:rFonts w:ascii="GHEA Grapalat" w:eastAsia="GHEA Grapalat" w:hAnsi="GHEA Grapalat" w:cs="GHEA Grapalat"/>
          <w:sz w:val="24"/>
          <w:szCs w:val="24"/>
          <w:lang w:val="hy-AM"/>
        </w:rPr>
        <w:lastRenderedPageBreak/>
        <w:t>օբյեկտի արտաքին ձևավորման մեջ, թե</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որոնողական համակարգերում, թե վերջիններիս կայքերում։</w:t>
      </w:r>
    </w:p>
    <w:p w14:paraId="4DA7B79B" w14:textId="08225C29" w:rsidR="003F1A9E" w:rsidRDefault="003F1A9E" w:rsidP="003F1A9E">
      <w:pPr>
        <w:spacing w:line="360" w:lineRule="auto"/>
        <w:ind w:firstLine="360"/>
        <w:jc w:val="both"/>
        <w:rPr>
          <w:rFonts w:ascii="GHEA Grapalat" w:eastAsia="GHEA Grapalat" w:hAnsi="GHEA Grapalat" w:cs="GHEA Grapalat"/>
          <w:sz w:val="24"/>
          <w:szCs w:val="24"/>
          <w:lang w:val="hy-AM"/>
        </w:rPr>
      </w:pPr>
      <w:r w:rsidRPr="003F1A9E">
        <w:rPr>
          <w:rFonts w:ascii="GHEA Grapalat" w:eastAsia="GHEA Grapalat" w:hAnsi="GHEA Grapalat" w:cs="GHEA Grapalat"/>
          <w:sz w:val="24"/>
          <w:szCs w:val="24"/>
          <w:lang w:val="hy-AM"/>
        </w:rPr>
        <w:t>Հյուրանոցային տնտեսության օբյեկտի՝ որակավորման կարգի նշանի կամ</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մոլորեցնող նմանությամբ որակավորման կարգի նշանի օգտագործում</w:t>
      </w:r>
      <w:r>
        <w:rPr>
          <w:rFonts w:ascii="GHEA Grapalat" w:eastAsia="GHEA Grapalat" w:hAnsi="GHEA Grapalat" w:cs="GHEA Grapalat"/>
          <w:sz w:val="24"/>
          <w:szCs w:val="24"/>
          <w:lang w:val="hy-AM"/>
        </w:rPr>
        <w:t>ը</w:t>
      </w:r>
      <w:r w:rsidRPr="003F1A9E">
        <w:rPr>
          <w:rFonts w:ascii="GHEA Grapalat" w:eastAsia="GHEA Grapalat" w:hAnsi="GHEA Grapalat" w:cs="GHEA Grapalat"/>
          <w:sz w:val="24"/>
          <w:szCs w:val="24"/>
          <w:lang w:val="hy-AM"/>
        </w:rPr>
        <w:t>, եթե</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վերջինս չունի որակավորման կարգի նշան</w:t>
      </w:r>
      <w:r>
        <w:rPr>
          <w:rFonts w:ascii="GHEA Grapalat" w:eastAsia="GHEA Grapalat" w:hAnsi="GHEA Grapalat" w:cs="GHEA Grapalat"/>
          <w:sz w:val="24"/>
          <w:szCs w:val="24"/>
          <w:lang w:val="hy-AM"/>
        </w:rPr>
        <w:t>, ևս ակնհայտ խնդիր է, քանի որ միջազգային չափանիշներին չհամապատասխանող, բայց որակավորման կարգի օգտագործմամբ ծառայությունները կարող են ընդհանուր ընկալում ձևավորել Հայաստանի հյուրանոցային ծառայությունների վերաբերյալ</w:t>
      </w:r>
      <w:r w:rsidRPr="003F1A9E">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 xml:space="preserve">Հյուրանոցային տնտեսության </w:t>
      </w:r>
      <w:r>
        <w:rPr>
          <w:rFonts w:ascii="GHEA Grapalat" w:eastAsia="GHEA Grapalat" w:hAnsi="GHEA Grapalat" w:cs="GHEA Grapalat"/>
          <w:sz w:val="24"/>
          <w:szCs w:val="24"/>
          <w:lang w:val="hy-AM"/>
        </w:rPr>
        <w:t>օբյեկտներ շահագործող անձինք</w:t>
      </w:r>
      <w:r w:rsidRPr="003F1A9E">
        <w:rPr>
          <w:rFonts w:ascii="GHEA Grapalat" w:eastAsia="GHEA Grapalat" w:hAnsi="GHEA Grapalat" w:cs="GHEA Grapalat"/>
          <w:sz w:val="24"/>
          <w:szCs w:val="24"/>
          <w:lang w:val="hy-AM"/>
        </w:rPr>
        <w:t xml:space="preserve"> որակավորման կարգի</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վերաբերյալ տեղեկատվությունը օգտագործում են թե</w:t>
      </w:r>
      <w:r w:rsidR="000F19B8">
        <w:rPr>
          <w:rFonts w:ascii="GHEA Grapalat" w:eastAsia="GHEA Grapalat" w:hAnsi="GHEA Grapalat" w:cs="GHEA Grapalat"/>
          <w:sz w:val="24"/>
          <w:szCs w:val="24"/>
          <w:lang w:val="hy-AM"/>
        </w:rPr>
        <w:t>՛</w:t>
      </w:r>
      <w:r w:rsidRPr="003F1A9E">
        <w:rPr>
          <w:rFonts w:ascii="GHEA Grapalat" w:eastAsia="GHEA Grapalat" w:hAnsi="GHEA Grapalat" w:cs="GHEA Grapalat"/>
          <w:sz w:val="24"/>
          <w:szCs w:val="24"/>
          <w:lang w:val="hy-AM"/>
        </w:rPr>
        <w:t xml:space="preserve"> իրենց արտաքին</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ձևավորման մեջ, թե</w:t>
      </w:r>
      <w:r w:rsidR="000F19B8">
        <w:rPr>
          <w:rFonts w:ascii="GHEA Grapalat" w:eastAsia="GHEA Grapalat" w:hAnsi="GHEA Grapalat" w:cs="GHEA Grapalat"/>
          <w:sz w:val="24"/>
          <w:szCs w:val="24"/>
          <w:lang w:val="hy-AM"/>
        </w:rPr>
        <w:t>՛</w:t>
      </w:r>
      <w:r w:rsidRPr="003F1A9E">
        <w:rPr>
          <w:rFonts w:ascii="GHEA Grapalat" w:eastAsia="GHEA Grapalat" w:hAnsi="GHEA Grapalat" w:cs="GHEA Grapalat"/>
          <w:sz w:val="24"/>
          <w:szCs w:val="24"/>
          <w:lang w:val="hy-AM"/>
        </w:rPr>
        <w:t xml:space="preserve"> որոնողական համակարգերում և թե</w:t>
      </w:r>
      <w:r w:rsidR="000F19B8">
        <w:rPr>
          <w:rFonts w:ascii="GHEA Grapalat" w:eastAsia="GHEA Grapalat" w:hAnsi="GHEA Grapalat" w:cs="GHEA Grapalat"/>
          <w:sz w:val="24"/>
          <w:szCs w:val="24"/>
          <w:lang w:val="hy-AM"/>
        </w:rPr>
        <w:t>՛</w:t>
      </w:r>
      <w:r w:rsidRPr="003F1A9E">
        <w:rPr>
          <w:rFonts w:ascii="GHEA Grapalat" w:eastAsia="GHEA Grapalat" w:hAnsi="GHEA Grapalat" w:cs="GHEA Grapalat"/>
          <w:sz w:val="24"/>
          <w:szCs w:val="24"/>
          <w:lang w:val="hy-AM"/>
        </w:rPr>
        <w:t xml:space="preserve"> իրենց</w:t>
      </w:r>
      <w:r>
        <w:rPr>
          <w:rFonts w:ascii="GHEA Grapalat" w:eastAsia="GHEA Grapalat" w:hAnsi="GHEA Grapalat" w:cs="GHEA Grapalat"/>
          <w:sz w:val="24"/>
          <w:szCs w:val="24"/>
          <w:lang w:val="hy-AM"/>
        </w:rPr>
        <w:t xml:space="preserve"> </w:t>
      </w:r>
      <w:r w:rsidRPr="003F1A9E">
        <w:rPr>
          <w:rFonts w:ascii="GHEA Grapalat" w:eastAsia="GHEA Grapalat" w:hAnsi="GHEA Grapalat" w:cs="GHEA Grapalat"/>
          <w:sz w:val="24"/>
          <w:szCs w:val="24"/>
          <w:lang w:val="hy-AM"/>
        </w:rPr>
        <w:t>ինտերնետային կայքերում ու սոցիալական ցանցերում։</w:t>
      </w:r>
    </w:p>
    <w:p w14:paraId="5342089D" w14:textId="09814B5A" w:rsidR="00CA491F" w:rsidRDefault="00CA491F" w:rsidP="003F1A9E">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Ոչ պակաս կարևոր խնդիր է զբոսաշրջիկների անվտանգ երթևեկությունը զբոսաշրջային ավտոբուսներով: Զբոսաշրջային ավտոբուսների որակի և անվտանգության պահպանմանը զուգահեռ կարևորվում է կայանատեղերի ապահովման և սահմանային անցման կետերում առաջացող որոշակի խնդիրների լուծ</w:t>
      </w:r>
      <w:r w:rsidR="008D558F">
        <w:rPr>
          <w:rFonts w:ascii="GHEA Grapalat" w:eastAsia="GHEA Grapalat" w:hAnsi="GHEA Grapalat" w:cs="GHEA Grapalat"/>
          <w:sz w:val="24"/>
          <w:szCs w:val="24"/>
          <w:lang w:val="hy-AM"/>
        </w:rPr>
        <w:t>ու</w:t>
      </w:r>
      <w:r>
        <w:rPr>
          <w:rFonts w:ascii="GHEA Grapalat" w:eastAsia="GHEA Grapalat" w:hAnsi="GHEA Grapalat" w:cs="GHEA Grapalat"/>
          <w:sz w:val="24"/>
          <w:szCs w:val="24"/>
          <w:lang w:val="hy-AM"/>
        </w:rPr>
        <w:t>մը:</w:t>
      </w:r>
    </w:p>
    <w:p w14:paraId="6C3F0E88" w14:textId="3A1229D5" w:rsidR="00C746B2" w:rsidRDefault="00CA0F85" w:rsidP="003F1A9E">
      <w:pPr>
        <w:spacing w:line="360" w:lineRule="auto"/>
        <w:ind w:firstLine="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Հայաստանի՝ ո</w:t>
      </w:r>
      <w:r w:rsidR="00C746B2">
        <w:rPr>
          <w:rFonts w:ascii="GHEA Grapalat" w:eastAsia="GHEA Grapalat" w:hAnsi="GHEA Grapalat" w:cs="GHEA Grapalat"/>
          <w:sz w:val="24"/>
          <w:szCs w:val="24"/>
          <w:lang w:val="hy-AM"/>
        </w:rPr>
        <w:t>րպես գրավիչ զբոսաշրջային երկ</w:t>
      </w:r>
      <w:r>
        <w:rPr>
          <w:rFonts w:ascii="GHEA Grapalat" w:eastAsia="GHEA Grapalat" w:hAnsi="GHEA Grapalat" w:cs="GHEA Grapalat"/>
          <w:sz w:val="24"/>
          <w:szCs w:val="24"/>
          <w:lang w:val="hy-AM"/>
        </w:rPr>
        <w:t>րի համար</w:t>
      </w:r>
      <w:r w:rsidR="00C746B2">
        <w:rPr>
          <w:rFonts w:ascii="GHEA Grapalat" w:eastAsia="GHEA Grapalat" w:hAnsi="GHEA Grapalat" w:cs="GHEA Grapalat"/>
          <w:sz w:val="24"/>
          <w:szCs w:val="24"/>
          <w:lang w:val="hy-AM"/>
        </w:rPr>
        <w:t xml:space="preserve"> կարևորագույն խնդիր է նաև նշանակալի զբոսաշրջային ռեսուրսներ պարունակող բնակավայրերի սոցիալ-տնտեսական զարգացումը</w:t>
      </w:r>
      <w:r>
        <w:rPr>
          <w:rFonts w:ascii="GHEA Grapalat" w:eastAsia="GHEA Grapalat" w:hAnsi="GHEA Grapalat" w:cs="GHEA Grapalat"/>
          <w:sz w:val="24"/>
          <w:szCs w:val="24"/>
          <w:lang w:val="hy-AM"/>
        </w:rPr>
        <w:t>, ինչ</w:t>
      </w:r>
      <w:r w:rsidR="0055156B">
        <w:rPr>
          <w:rFonts w:ascii="GHEA Grapalat" w:eastAsia="GHEA Grapalat" w:hAnsi="GHEA Grapalat" w:cs="GHEA Grapalat"/>
          <w:sz w:val="24"/>
          <w:szCs w:val="24"/>
          <w:lang w:val="hy-AM"/>
        </w:rPr>
        <w:t>պես նաև</w:t>
      </w:r>
      <w:r>
        <w:rPr>
          <w:rFonts w:ascii="GHEA Grapalat" w:eastAsia="GHEA Grapalat" w:hAnsi="GHEA Grapalat" w:cs="GHEA Grapalat"/>
          <w:sz w:val="24"/>
          <w:szCs w:val="24"/>
          <w:lang w:val="hy-AM"/>
        </w:rPr>
        <w:t xml:space="preserve"> զբոսաշրջության ապակենտրոնացումը դեպի մարզեր</w:t>
      </w:r>
      <w:r w:rsidR="00C746B2">
        <w:rPr>
          <w:rFonts w:ascii="GHEA Grapalat" w:eastAsia="GHEA Grapalat" w:hAnsi="GHEA Grapalat" w:cs="GHEA Grapalat"/>
          <w:sz w:val="24"/>
          <w:szCs w:val="24"/>
          <w:lang w:val="hy-AM"/>
        </w:rPr>
        <w:t xml:space="preserve">։ </w:t>
      </w:r>
    </w:p>
    <w:p w14:paraId="04CBBF7F" w14:textId="128CF174" w:rsidR="0033376B" w:rsidRDefault="00986E84" w:rsidP="000B653B">
      <w:pPr>
        <w:spacing w:line="360" w:lineRule="auto"/>
        <w:ind w:firstLine="360"/>
        <w:jc w:val="both"/>
        <w:rPr>
          <w:rFonts w:ascii="GHEA Grapalat" w:eastAsia="Times New Roman" w:hAnsi="GHEA Grapalat" w:cs="Times New Roman"/>
          <w:color w:val="000000"/>
          <w:sz w:val="24"/>
          <w:lang w:val="hy-AM"/>
        </w:rPr>
      </w:pPr>
      <w:r>
        <w:rPr>
          <w:rFonts w:ascii="GHEA Grapalat" w:eastAsia="Times New Roman" w:hAnsi="GHEA Grapalat" w:cs="Times New Roman"/>
          <w:color w:val="000000"/>
          <w:sz w:val="24"/>
          <w:lang w:val="hy-AM"/>
        </w:rPr>
        <w:t>Վերոգրյալ խնդիրների լուծման նպատակով անհրաժեշտ է՝</w:t>
      </w:r>
      <w:r w:rsidR="0033376B" w:rsidRPr="009A7B08">
        <w:rPr>
          <w:rFonts w:ascii="GHEA Grapalat" w:eastAsia="Times New Roman" w:hAnsi="GHEA Grapalat" w:cs="Times New Roman"/>
          <w:color w:val="000000"/>
          <w:sz w:val="24"/>
          <w:lang w:val="hy-AM"/>
        </w:rPr>
        <w:t xml:space="preserve">  </w:t>
      </w:r>
    </w:p>
    <w:p w14:paraId="0B43F7D4" w14:textId="24FD5EC0" w:rsidR="000B653B" w:rsidRPr="006C043E" w:rsidRDefault="00986E84" w:rsidP="00986E84">
      <w:pPr>
        <w:widowControl w:val="0"/>
        <w:pBdr>
          <w:top w:val="nil"/>
          <w:left w:val="nil"/>
          <w:bottom w:val="nil"/>
          <w:right w:val="nil"/>
          <w:between w:val="nil"/>
        </w:pBd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ա</w:t>
      </w:r>
      <w:r w:rsidR="000F19B8">
        <w:rPr>
          <w:rFonts w:ascii="GHEA Grapalat" w:eastAsia="GHEA Grapalat" w:hAnsi="GHEA Grapalat" w:cs="GHEA Grapalat"/>
          <w:sz w:val="24"/>
          <w:szCs w:val="24"/>
          <w:lang w:val="hy-AM"/>
        </w:rPr>
        <w:t>.</w:t>
      </w:r>
      <w:r>
        <w:rPr>
          <w:rFonts w:ascii="Cambria Math" w:eastAsia="GHEA Grapalat" w:hAnsi="Cambria Math" w:cs="GHEA Grapalat"/>
          <w:sz w:val="24"/>
          <w:szCs w:val="24"/>
          <w:lang w:val="hy-AM"/>
        </w:rPr>
        <w:t xml:space="preserve"> </w:t>
      </w:r>
      <w:r w:rsidR="000B653B" w:rsidRPr="006C043E">
        <w:rPr>
          <w:rFonts w:ascii="GHEA Grapalat" w:eastAsia="GHEA Grapalat" w:hAnsi="GHEA Grapalat" w:cs="GHEA Grapalat"/>
          <w:sz w:val="24"/>
          <w:szCs w:val="24"/>
          <w:lang w:val="hy-AM"/>
        </w:rPr>
        <w:t xml:space="preserve">հստակեցնել ՀՀ օրենսդրությամբ </w:t>
      </w:r>
      <w:r w:rsidR="00636F38" w:rsidRPr="006C043E">
        <w:rPr>
          <w:rFonts w:ascii="GHEA Grapalat" w:eastAsia="GHEA Grapalat" w:hAnsi="GHEA Grapalat" w:cs="GHEA Grapalat"/>
          <w:sz w:val="24"/>
          <w:szCs w:val="24"/>
          <w:lang w:val="hy-AM"/>
        </w:rPr>
        <w:t xml:space="preserve">ոլորտում </w:t>
      </w:r>
      <w:r w:rsidR="000B653B" w:rsidRPr="006C043E">
        <w:rPr>
          <w:rFonts w:ascii="GHEA Grapalat" w:eastAsia="GHEA Grapalat" w:hAnsi="GHEA Grapalat" w:cs="GHEA Grapalat"/>
          <w:sz w:val="24"/>
          <w:szCs w:val="24"/>
          <w:lang w:val="hy-AM"/>
        </w:rPr>
        <w:t>կարգավորման շրջանակը</w:t>
      </w:r>
      <w:r w:rsidR="00050CA0" w:rsidRPr="006C043E">
        <w:rPr>
          <w:rFonts w:ascii="GHEA Grapalat" w:eastAsia="GHEA Grapalat" w:hAnsi="GHEA Grapalat" w:cs="GHEA Grapalat"/>
          <w:sz w:val="24"/>
          <w:szCs w:val="24"/>
          <w:lang w:val="hy-AM"/>
        </w:rPr>
        <w:t>.</w:t>
      </w:r>
    </w:p>
    <w:p w14:paraId="49873B22" w14:textId="78B9CB31" w:rsidR="000B653B" w:rsidRPr="000B653B" w:rsidRDefault="00986E84" w:rsidP="00986E84">
      <w:pPr>
        <w:widowControl w:val="0"/>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բ</w:t>
      </w:r>
      <w:r w:rsidR="000F19B8">
        <w:rPr>
          <w:rFonts w:ascii="GHEA Grapalat" w:eastAsia="GHEA Grapalat" w:hAnsi="GHEA Grapalat" w:cs="GHEA Grapalat"/>
          <w:sz w:val="24"/>
          <w:szCs w:val="24"/>
          <w:lang w:val="hy-AM"/>
        </w:rPr>
        <w:t xml:space="preserve">. </w:t>
      </w:r>
      <w:r w:rsidR="000B653B">
        <w:rPr>
          <w:rFonts w:ascii="GHEA Grapalat" w:eastAsia="GHEA Grapalat" w:hAnsi="GHEA Grapalat" w:cs="GHEA Grapalat"/>
          <w:sz w:val="24"/>
          <w:szCs w:val="24"/>
          <w:lang w:val="hy-AM"/>
        </w:rPr>
        <w:t>զ</w:t>
      </w:r>
      <w:r w:rsidR="000B653B" w:rsidRPr="000B653B">
        <w:rPr>
          <w:rFonts w:ascii="GHEA Grapalat" w:eastAsia="GHEA Grapalat" w:hAnsi="GHEA Grapalat" w:cs="GHEA Grapalat"/>
          <w:sz w:val="24"/>
          <w:szCs w:val="24"/>
          <w:lang w:val="hy-AM"/>
        </w:rPr>
        <w:t>բոսաշրջության բնագավառում ճշգրիտ վիճակագրական տվյալների հավաքագրման և որակյալ ուսումնասիրությունների ու վերլուծությունների իրականացման, առկա ռեսուրսների գնահատման և պետական քաղաքականության առավել արդյունավետ մշակման ու իրականացման նպատակով՝</w:t>
      </w:r>
    </w:p>
    <w:p w14:paraId="3779C9FE" w14:textId="05A07FA7" w:rsidR="00986E84" w:rsidRDefault="000B653B" w:rsidP="00986E84">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sidRPr="00986E84">
        <w:rPr>
          <w:rFonts w:ascii="GHEA Grapalat" w:eastAsia="GHEA Grapalat" w:hAnsi="GHEA Grapalat" w:cs="GHEA Grapalat"/>
          <w:sz w:val="24"/>
          <w:szCs w:val="24"/>
          <w:lang w:val="hy-AM"/>
        </w:rPr>
        <w:t xml:space="preserve">բարելավել զբոսաշրջության ոլորտի վարչական վիճակագրության վարումը՝ </w:t>
      </w:r>
      <w:r w:rsidRPr="00986E84">
        <w:rPr>
          <w:rFonts w:ascii="GHEA Grapalat" w:eastAsia="GHEA Grapalat" w:hAnsi="GHEA Grapalat" w:cs="GHEA Grapalat"/>
          <w:sz w:val="24"/>
          <w:szCs w:val="24"/>
          <w:lang w:val="hy-AM"/>
        </w:rPr>
        <w:lastRenderedPageBreak/>
        <w:t xml:space="preserve">զբոսաշրջության ոլորտի </w:t>
      </w:r>
      <w:r w:rsidR="00D5770D">
        <w:rPr>
          <w:rFonts w:ascii="GHEA Grapalat" w:eastAsia="GHEA Grapalat" w:hAnsi="GHEA Grapalat" w:cs="GHEA Grapalat"/>
          <w:sz w:val="24"/>
          <w:szCs w:val="24"/>
          <w:lang w:val="hy-AM"/>
        </w:rPr>
        <w:t>էլեկտրոնային գրանցամատյանի</w:t>
      </w:r>
      <w:r w:rsidRPr="00986E84">
        <w:rPr>
          <w:rFonts w:ascii="GHEA Grapalat" w:eastAsia="GHEA Grapalat" w:hAnsi="GHEA Grapalat" w:cs="GHEA Grapalat"/>
          <w:sz w:val="24"/>
          <w:szCs w:val="24"/>
          <w:lang w:val="hy-AM"/>
        </w:rPr>
        <w:t xml:space="preserve"> և զբոսաշրջային ռեսուրսների գրանցամատյանների վարման մեխանիզմների ներդրմամբ, </w:t>
      </w:r>
    </w:p>
    <w:p w14:paraId="331031A7" w14:textId="04DD43AC" w:rsidR="000B653B" w:rsidRPr="00986E84" w:rsidRDefault="000B653B" w:rsidP="00986E84">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sidRPr="00986E84">
        <w:rPr>
          <w:rFonts w:ascii="GHEA Grapalat" w:eastAsia="GHEA Grapalat" w:hAnsi="GHEA Grapalat" w:cs="GHEA Grapalat"/>
          <w:sz w:val="24"/>
          <w:szCs w:val="24"/>
          <w:lang w:val="hy-AM"/>
        </w:rPr>
        <w:t>արդիականացնել և հստակեցնել զբոսաշրջության բնագավառում օգտագործվող հասկացությունները</w:t>
      </w:r>
      <w:r w:rsidR="00050CA0" w:rsidRPr="00986E84">
        <w:rPr>
          <w:rFonts w:ascii="GHEA Grapalat" w:eastAsia="GHEA Grapalat" w:hAnsi="GHEA Grapalat" w:cs="GHEA Grapalat"/>
          <w:sz w:val="24"/>
          <w:szCs w:val="24"/>
          <w:lang w:val="hy-AM"/>
        </w:rPr>
        <w:t>.</w:t>
      </w:r>
    </w:p>
    <w:p w14:paraId="0F4DA1BF" w14:textId="5FB09993" w:rsidR="000B653B" w:rsidRPr="000B653B" w:rsidRDefault="00986E84" w:rsidP="00986E84">
      <w:pPr>
        <w:widowControl w:val="0"/>
        <w:spacing w:line="360" w:lineRule="auto"/>
        <w:ind w:left="360"/>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գ</w:t>
      </w:r>
      <w:r w:rsidR="000F19B8">
        <w:rPr>
          <w:rFonts w:ascii="GHEA Grapalat" w:eastAsia="GHEA Grapalat" w:hAnsi="GHEA Grapalat" w:cs="GHEA Grapalat"/>
          <w:sz w:val="24"/>
          <w:szCs w:val="24"/>
          <w:lang w:val="hy-AM"/>
        </w:rPr>
        <w:t>.</w:t>
      </w:r>
      <w:r>
        <w:rPr>
          <w:rFonts w:ascii="Cambria Math" w:eastAsia="GHEA Grapalat" w:hAnsi="Cambria Math" w:cs="GHEA Grapalat"/>
          <w:sz w:val="24"/>
          <w:szCs w:val="24"/>
          <w:lang w:val="hy-AM"/>
        </w:rPr>
        <w:t xml:space="preserve"> </w:t>
      </w:r>
      <w:r w:rsidR="00636F38">
        <w:rPr>
          <w:rFonts w:ascii="GHEA Grapalat" w:eastAsia="GHEA Grapalat" w:hAnsi="GHEA Grapalat" w:cs="GHEA Grapalat"/>
          <w:sz w:val="24"/>
          <w:szCs w:val="24"/>
          <w:lang w:val="hy-AM"/>
        </w:rPr>
        <w:t>զ</w:t>
      </w:r>
      <w:r w:rsidR="000B653B" w:rsidRPr="000B653B">
        <w:rPr>
          <w:rFonts w:ascii="GHEA Grapalat" w:eastAsia="GHEA Grapalat" w:hAnsi="GHEA Grapalat" w:cs="GHEA Grapalat"/>
          <w:sz w:val="24"/>
          <w:szCs w:val="24"/>
          <w:lang w:val="hy-AM"/>
        </w:rPr>
        <w:t>բոսաշրջային ծառայությունների որակի բարելավման, քաղաքացիների սպառողական իրավունքների լիարժեք պաշտպանության ապահովման նպատակով ներդնել զբոսաշրջային ծառայությունների նկատմամբ միջազգային չափանիշներին համապատասխանող կարգավորումներ և սահմանել դրանց պահպանման և արդյունավետ իրականացման համար վերահսկողական մեխանիզմներ, ինչը ենթադրում է</w:t>
      </w:r>
    </w:p>
    <w:p w14:paraId="3042DA34" w14:textId="3D2EB57B" w:rsidR="000B653B" w:rsidRPr="000B653B" w:rsidRDefault="000B653B" w:rsidP="00986E84">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sidRPr="000B653B">
        <w:rPr>
          <w:rFonts w:ascii="GHEA Grapalat" w:eastAsia="GHEA Grapalat" w:hAnsi="GHEA Grapalat" w:cs="GHEA Grapalat"/>
          <w:sz w:val="24"/>
          <w:szCs w:val="24"/>
          <w:lang w:val="hy-AM"/>
        </w:rPr>
        <w:t>զբոսաշրջային ծառայությունների տրամադրման պայմանների հստակեցում՝ զբոսաշրջային ծառայություններ մատուցող անձանց</w:t>
      </w:r>
      <w:r w:rsidR="001424FB">
        <w:rPr>
          <w:rFonts w:ascii="GHEA Grapalat" w:eastAsia="GHEA Grapalat" w:hAnsi="GHEA Grapalat" w:cs="GHEA Grapalat"/>
          <w:sz w:val="24"/>
          <w:szCs w:val="24"/>
          <w:lang w:val="hy-AM"/>
        </w:rPr>
        <w:t xml:space="preserve"> գործունեությունը</w:t>
      </w:r>
      <w:r w:rsidRPr="000B653B">
        <w:rPr>
          <w:rFonts w:ascii="GHEA Grapalat" w:eastAsia="GHEA Grapalat" w:hAnsi="GHEA Grapalat" w:cs="GHEA Grapalat"/>
          <w:sz w:val="24"/>
          <w:szCs w:val="24"/>
          <w:lang w:val="hy-AM"/>
        </w:rPr>
        <w:t xml:space="preserve"> </w:t>
      </w:r>
      <w:r w:rsidR="001424FB">
        <w:rPr>
          <w:rFonts w:ascii="GHEA Grapalat" w:eastAsia="GHEA Grapalat" w:hAnsi="GHEA Grapalat" w:cs="GHEA Grapalat"/>
          <w:sz w:val="24"/>
          <w:szCs w:val="24"/>
          <w:lang w:val="hy-AM"/>
        </w:rPr>
        <w:t>դարձնելով</w:t>
      </w:r>
      <w:r w:rsidR="001424FB" w:rsidRPr="000B653B">
        <w:rPr>
          <w:rFonts w:ascii="GHEA Grapalat" w:eastAsia="GHEA Grapalat" w:hAnsi="GHEA Grapalat" w:cs="GHEA Grapalat"/>
          <w:sz w:val="24"/>
          <w:szCs w:val="24"/>
          <w:lang w:val="hy-AM"/>
        </w:rPr>
        <w:t xml:space="preserve"> </w:t>
      </w:r>
      <w:r w:rsidR="001424FB">
        <w:rPr>
          <w:rFonts w:ascii="GHEA Grapalat" w:eastAsia="GHEA Grapalat" w:hAnsi="GHEA Grapalat" w:cs="GHEA Grapalat"/>
          <w:sz w:val="24"/>
          <w:szCs w:val="24"/>
          <w:lang w:val="hy-AM"/>
        </w:rPr>
        <w:t>ծանուցման ենթակա գործունեության տեսակ,</w:t>
      </w:r>
      <w:r w:rsidRPr="000B653B">
        <w:rPr>
          <w:rFonts w:ascii="GHEA Grapalat" w:eastAsia="GHEA Grapalat" w:hAnsi="GHEA Grapalat" w:cs="GHEA Grapalat"/>
          <w:sz w:val="24"/>
          <w:szCs w:val="24"/>
          <w:lang w:val="hy-AM"/>
        </w:rPr>
        <w:t xml:space="preserve"> </w:t>
      </w:r>
      <w:r w:rsidRPr="000B653B">
        <w:rPr>
          <w:rFonts w:ascii="GHEA Grapalat" w:eastAsia="GHEA Grapalat" w:hAnsi="GHEA Grapalat" w:cs="GHEA Grapalat"/>
          <w:b/>
          <w:sz w:val="24"/>
          <w:szCs w:val="24"/>
          <w:lang w:val="hy-AM"/>
        </w:rPr>
        <w:t xml:space="preserve">   </w:t>
      </w:r>
    </w:p>
    <w:p w14:paraId="0FB9D11D" w14:textId="7E5776BA" w:rsidR="000B653B" w:rsidRPr="00636F38" w:rsidRDefault="000B653B" w:rsidP="00986E84">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sidRPr="00636F38">
        <w:rPr>
          <w:rFonts w:ascii="GHEA Grapalat" w:eastAsia="GHEA Grapalat" w:hAnsi="GHEA Grapalat" w:cs="GHEA Grapalat"/>
          <w:sz w:val="24"/>
          <w:szCs w:val="24"/>
          <w:lang w:val="hy-AM"/>
        </w:rPr>
        <w:t>զբոսաշրջության ծառայությունների մատուցման պայմանագրերում ներառվող պարտադիր նվազագույն պահանջների հստակեցում և գրավոր պայմանագրերի կնքման ապահովման մեխանիզմների ներմուծում,</w:t>
      </w:r>
    </w:p>
    <w:p w14:paraId="3719DDAF" w14:textId="70F32EA7" w:rsidR="000F19B8" w:rsidRPr="000F19B8" w:rsidRDefault="000F19B8" w:rsidP="000F19B8">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sidRPr="000F19B8">
        <w:rPr>
          <w:rFonts w:ascii="GHEA Grapalat" w:eastAsia="GHEA Grapalat" w:hAnsi="GHEA Grapalat" w:cs="GHEA Grapalat"/>
          <w:sz w:val="24"/>
          <w:szCs w:val="24"/>
          <w:lang w:val="hy-AM"/>
        </w:rPr>
        <w:t xml:space="preserve">քաղաքացիների սպառողական իրավունքների պաշտպանության նպատակով </w:t>
      </w:r>
      <w:r>
        <w:rPr>
          <w:rFonts w:ascii="GHEA Grapalat" w:eastAsia="GHEA Grapalat" w:hAnsi="GHEA Grapalat" w:cs="GHEA Grapalat"/>
          <w:sz w:val="24"/>
          <w:szCs w:val="24"/>
          <w:lang w:val="hy-AM"/>
        </w:rPr>
        <w:t>նախատես</w:t>
      </w:r>
      <w:r w:rsidRPr="000F19B8">
        <w:rPr>
          <w:rFonts w:ascii="GHEA Grapalat" w:eastAsia="GHEA Grapalat" w:hAnsi="GHEA Grapalat" w:cs="GHEA Grapalat"/>
          <w:sz w:val="24"/>
          <w:szCs w:val="24"/>
          <w:lang w:val="hy-AM"/>
        </w:rPr>
        <w:t>ել պարտադիր անհետկանչելի ֆինանսական երաշխիք,</w:t>
      </w:r>
    </w:p>
    <w:p w14:paraId="6697FF4E" w14:textId="03778A49" w:rsidR="000B653B" w:rsidRPr="00636F38" w:rsidRDefault="00636F38" w:rsidP="007E685C">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000B653B" w:rsidRPr="00636F38">
        <w:rPr>
          <w:rFonts w:ascii="GHEA Grapalat" w:eastAsia="GHEA Grapalat" w:hAnsi="GHEA Grapalat" w:cs="GHEA Grapalat"/>
          <w:sz w:val="24"/>
          <w:szCs w:val="24"/>
          <w:lang w:val="hy-AM"/>
        </w:rPr>
        <w:t xml:space="preserve">բոսաշրջային </w:t>
      </w:r>
      <w:r>
        <w:rPr>
          <w:rFonts w:ascii="GHEA Grapalat" w:eastAsia="GHEA Grapalat" w:hAnsi="GHEA Grapalat" w:cs="GHEA Grapalat"/>
          <w:sz w:val="24"/>
          <w:szCs w:val="24"/>
          <w:lang w:val="hy-AM"/>
        </w:rPr>
        <w:t>ծառայություններ մատուցողների</w:t>
      </w:r>
      <w:r w:rsidR="000B653B" w:rsidRPr="00636F38">
        <w:rPr>
          <w:rFonts w:ascii="GHEA Grapalat" w:eastAsia="GHEA Grapalat" w:hAnsi="GHEA Grapalat" w:cs="GHEA Grapalat"/>
          <w:sz w:val="24"/>
          <w:szCs w:val="24"/>
          <w:lang w:val="hy-AM"/>
        </w:rPr>
        <w:t xml:space="preserve"> նկատմամբ ներկայացվող պահանջների հստակեցում,</w:t>
      </w:r>
    </w:p>
    <w:p w14:paraId="0640E03B" w14:textId="79C2D187" w:rsidR="00803B8D" w:rsidRPr="00803B8D" w:rsidRDefault="00636F38" w:rsidP="007E685C">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000B653B" w:rsidRPr="00636F38">
        <w:rPr>
          <w:rFonts w:ascii="GHEA Grapalat" w:eastAsia="GHEA Grapalat" w:hAnsi="GHEA Grapalat" w:cs="GHEA Grapalat"/>
          <w:sz w:val="24"/>
          <w:szCs w:val="24"/>
          <w:lang w:val="hy-AM"/>
        </w:rPr>
        <w:t>բոսաշրջային ծառայություններ մատուցող անձանց գործունեության նկատմամբ արդյունավետ վերահսկության և պատասխանատվության կիրառման համակարգերի հստակեցում</w:t>
      </w:r>
      <w:r w:rsidR="00803B8D" w:rsidRPr="00803B8D">
        <w:rPr>
          <w:rFonts w:ascii="GHEA Grapalat" w:eastAsia="GHEA Grapalat" w:hAnsi="GHEA Grapalat" w:cs="GHEA Grapalat"/>
          <w:sz w:val="24"/>
          <w:szCs w:val="24"/>
          <w:lang w:val="hy-AM"/>
        </w:rPr>
        <w:t>,</w:t>
      </w:r>
    </w:p>
    <w:p w14:paraId="702A2EE5" w14:textId="50E1365F" w:rsidR="000B653B" w:rsidRPr="00636F38" w:rsidRDefault="00803B8D" w:rsidP="007E685C">
      <w:pPr>
        <w:pStyle w:val="ListParagraph"/>
        <w:widowControl w:val="0"/>
        <w:numPr>
          <w:ilvl w:val="0"/>
          <w:numId w:val="20"/>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զբոսաշրջային ծառայություններ մատուցող անձանց կողմից Հայաստանը և հայկական զբոսաշրջային արդյունքի ներկայացման և գովազդման </w:t>
      </w:r>
      <w:r w:rsidR="00D14704">
        <w:rPr>
          <w:rFonts w:ascii="GHEA Grapalat" w:eastAsia="GHEA Grapalat" w:hAnsi="GHEA Grapalat" w:cs="GHEA Grapalat"/>
          <w:sz w:val="24"/>
          <w:szCs w:val="24"/>
          <w:lang w:val="hy-AM"/>
        </w:rPr>
        <w:t>նկատմամբ պահանջի ներդրում</w:t>
      </w:r>
      <w:r w:rsidR="000F19B8">
        <w:rPr>
          <w:rFonts w:ascii="GHEA Grapalat" w:eastAsia="GHEA Grapalat" w:hAnsi="GHEA Grapalat" w:cs="GHEA Grapalat"/>
          <w:sz w:val="24"/>
          <w:szCs w:val="24"/>
          <w:lang w:val="hy-AM"/>
        </w:rPr>
        <w:t>.</w:t>
      </w:r>
    </w:p>
    <w:p w14:paraId="1D56060C" w14:textId="0A3CC2FB" w:rsidR="000B653B" w:rsidRPr="00636F38" w:rsidRDefault="001424FB" w:rsidP="001424FB">
      <w:pPr>
        <w:widowControl w:val="0"/>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դ</w:t>
      </w:r>
      <w:r w:rsidR="000F19B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636F38">
        <w:rPr>
          <w:rFonts w:ascii="GHEA Grapalat" w:eastAsia="GHEA Grapalat" w:hAnsi="GHEA Grapalat" w:cs="GHEA Grapalat"/>
          <w:sz w:val="24"/>
          <w:szCs w:val="24"/>
          <w:lang w:val="hy-AM"/>
        </w:rPr>
        <w:t>հ</w:t>
      </w:r>
      <w:r w:rsidR="000B653B" w:rsidRPr="00636F38">
        <w:rPr>
          <w:rFonts w:ascii="GHEA Grapalat" w:eastAsia="GHEA Grapalat" w:hAnsi="GHEA Grapalat" w:cs="GHEA Grapalat"/>
          <w:sz w:val="24"/>
          <w:szCs w:val="24"/>
          <w:lang w:val="hy-AM"/>
        </w:rPr>
        <w:t>աշվի առնելով զբոսաշրջային ակտիվ սեզոնի ընթացքում կայանատեղերի բացակայությունը՝ ներդնել զբոսաշրջային ա</w:t>
      </w:r>
      <w:r>
        <w:rPr>
          <w:rFonts w:ascii="GHEA Grapalat" w:eastAsia="GHEA Grapalat" w:hAnsi="GHEA Grapalat" w:cs="GHEA Grapalat"/>
          <w:sz w:val="24"/>
          <w:szCs w:val="24"/>
          <w:lang w:val="hy-AM"/>
        </w:rPr>
        <w:t>վտոբուսներով</w:t>
      </w:r>
      <w:r w:rsidR="00636F38">
        <w:rPr>
          <w:rFonts w:ascii="GHEA Grapalat" w:eastAsia="GHEA Grapalat" w:hAnsi="GHEA Grapalat" w:cs="GHEA Grapalat"/>
          <w:sz w:val="24"/>
          <w:szCs w:val="24"/>
          <w:lang w:val="hy-AM"/>
        </w:rPr>
        <w:t xml:space="preserve"> </w:t>
      </w:r>
      <w:r w:rsidR="00636F38">
        <w:rPr>
          <w:rFonts w:ascii="GHEA Grapalat" w:eastAsia="GHEA Grapalat" w:hAnsi="GHEA Grapalat" w:cs="GHEA Grapalat"/>
          <w:sz w:val="24"/>
          <w:szCs w:val="24"/>
          <w:lang w:val="hy-AM"/>
        </w:rPr>
        <w:lastRenderedPageBreak/>
        <w:t xml:space="preserve">ուղևորափոխադրողների </w:t>
      </w:r>
      <w:r w:rsidR="00D14704">
        <w:rPr>
          <w:rFonts w:ascii="GHEA Grapalat" w:eastAsia="GHEA Grapalat" w:hAnsi="GHEA Grapalat" w:cs="GHEA Grapalat"/>
          <w:sz w:val="24"/>
          <w:szCs w:val="24"/>
          <w:lang w:val="hy-AM"/>
        </w:rPr>
        <w:t>որակավորման</w:t>
      </w:r>
      <w:r w:rsidR="000B653B" w:rsidRPr="00636F38">
        <w:rPr>
          <w:rFonts w:ascii="GHEA Grapalat" w:eastAsia="GHEA Grapalat" w:hAnsi="GHEA Grapalat" w:cs="GHEA Grapalat"/>
          <w:sz w:val="24"/>
          <w:szCs w:val="24"/>
          <w:lang w:val="hy-AM"/>
        </w:rPr>
        <w:t xml:space="preserve"> համակարգ և ապահովել զբոսաշրջային</w:t>
      </w:r>
      <w:r w:rsidR="00636F38">
        <w:rPr>
          <w:rFonts w:ascii="GHEA Grapalat" w:eastAsia="GHEA Grapalat" w:hAnsi="GHEA Grapalat" w:cs="GHEA Grapalat"/>
          <w:sz w:val="24"/>
          <w:szCs w:val="24"/>
          <w:lang w:val="hy-AM"/>
        </w:rPr>
        <w:t xml:space="preserve"> ավտոտրանսպորտային</w:t>
      </w:r>
      <w:r w:rsidR="000B653B" w:rsidRPr="00636F38">
        <w:rPr>
          <w:rFonts w:ascii="GHEA Grapalat" w:eastAsia="GHEA Grapalat" w:hAnsi="GHEA Grapalat" w:cs="GHEA Grapalat"/>
          <w:sz w:val="24"/>
          <w:szCs w:val="24"/>
          <w:lang w:val="hy-AM"/>
        </w:rPr>
        <w:t xml:space="preserve"> </w:t>
      </w:r>
      <w:r w:rsidR="00636F38">
        <w:rPr>
          <w:rFonts w:ascii="GHEA Grapalat" w:eastAsia="GHEA Grapalat" w:hAnsi="GHEA Grapalat" w:cs="GHEA Grapalat"/>
          <w:sz w:val="24"/>
          <w:szCs w:val="24"/>
          <w:lang w:val="hy-AM"/>
        </w:rPr>
        <w:t>ուղևորափոխադրողների</w:t>
      </w:r>
      <w:r w:rsidR="000B653B" w:rsidRPr="00636F38">
        <w:rPr>
          <w:rFonts w:ascii="GHEA Grapalat" w:eastAsia="GHEA Grapalat" w:hAnsi="GHEA Grapalat" w:cs="GHEA Grapalat"/>
          <w:sz w:val="24"/>
          <w:szCs w:val="24"/>
          <w:lang w:val="hy-AM"/>
        </w:rPr>
        <w:t xml:space="preserve"> համար հատուկ առանձնացված կայանատեղեր,</w:t>
      </w:r>
    </w:p>
    <w:p w14:paraId="60A8C07B" w14:textId="77777777" w:rsidR="00C746B2" w:rsidRDefault="001424FB" w:rsidP="001424FB">
      <w:pPr>
        <w:widowControl w:val="0"/>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ե</w:t>
      </w:r>
      <w:r w:rsidR="000F19B8">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w:t>
      </w:r>
      <w:r w:rsidR="000B653B" w:rsidRPr="00050CA0">
        <w:rPr>
          <w:rFonts w:ascii="GHEA Grapalat" w:eastAsia="GHEA Grapalat" w:hAnsi="GHEA Grapalat" w:cs="GHEA Grapalat"/>
          <w:sz w:val="24"/>
          <w:szCs w:val="24"/>
          <w:lang w:val="hy-AM"/>
        </w:rPr>
        <w:t>հստակեցնել զբոսաշրջային տեղեկատվական կենտրոններին ներկայացվող պահանջները</w:t>
      </w:r>
      <w:r w:rsidR="00D14704">
        <w:rPr>
          <w:rFonts w:ascii="GHEA Grapalat" w:eastAsia="GHEA Grapalat" w:hAnsi="GHEA Grapalat" w:cs="GHEA Grapalat"/>
          <w:sz w:val="24"/>
          <w:szCs w:val="24"/>
          <w:lang w:val="hy-AM"/>
        </w:rPr>
        <w:t xml:space="preserve"> և ապահովել </w:t>
      </w:r>
      <w:r w:rsidR="00D14704" w:rsidRPr="00D14704">
        <w:rPr>
          <w:rFonts w:ascii="GHEA Grapalat" w:eastAsia="GHEA Grapalat" w:hAnsi="GHEA Grapalat" w:cs="GHEA Grapalat"/>
          <w:sz w:val="24"/>
          <w:szCs w:val="24"/>
          <w:lang w:val="hy-AM"/>
        </w:rPr>
        <w:t>զբոսաշրջային կենտրոն կառավարող կազմակերպություն</w:t>
      </w:r>
      <w:r w:rsidR="00D14704">
        <w:rPr>
          <w:rFonts w:ascii="GHEA Grapalat" w:eastAsia="GHEA Grapalat" w:hAnsi="GHEA Grapalat" w:cs="GHEA Grapalat"/>
          <w:sz w:val="24"/>
          <w:szCs w:val="24"/>
          <w:lang w:val="hy-AM"/>
        </w:rPr>
        <w:t>ների պատշաճ գործունեության համար անհրաժեշտ մեխանիզմներ</w:t>
      </w:r>
      <w:r w:rsidR="00C746B2">
        <w:rPr>
          <w:rFonts w:ascii="GHEA Grapalat" w:eastAsia="GHEA Grapalat" w:hAnsi="GHEA Grapalat" w:cs="GHEA Grapalat"/>
          <w:sz w:val="24"/>
          <w:szCs w:val="24"/>
          <w:lang w:val="hy-AM"/>
        </w:rPr>
        <w:t>,</w:t>
      </w:r>
    </w:p>
    <w:p w14:paraId="0832C1C5" w14:textId="470B8CEF" w:rsidR="000B653B" w:rsidRPr="00050CA0" w:rsidRDefault="00C746B2" w:rsidP="001424FB">
      <w:pPr>
        <w:widowControl w:val="0"/>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Pr="00C746B2">
        <w:rPr>
          <w:rFonts w:ascii="Cambria Math" w:eastAsia="GHEA Grapalat" w:hAnsi="Cambria Math" w:cs="Cambria Math"/>
          <w:sz w:val="24"/>
          <w:szCs w:val="24"/>
          <w:lang w:val="hy-AM"/>
        </w:rPr>
        <w:t>․</w:t>
      </w:r>
      <w:r w:rsidRPr="00C746B2">
        <w:rPr>
          <w:rFonts w:ascii="GHEA Grapalat" w:eastAsia="GHEA Grapalat" w:hAnsi="GHEA Grapalat" w:cs="GHEA Grapalat"/>
          <w:sz w:val="24"/>
          <w:szCs w:val="24"/>
          <w:lang w:val="hy-AM"/>
        </w:rPr>
        <w:t xml:space="preserve"> մշակել ծրագրեր զբոսաշրջային ռեսուրսներ պարունակող բնակավայրերը զբոսաշ</w:t>
      </w:r>
      <w:r w:rsidR="001D6093">
        <w:rPr>
          <w:rFonts w:ascii="GHEA Grapalat" w:eastAsia="GHEA Grapalat" w:hAnsi="GHEA Grapalat" w:cs="GHEA Grapalat"/>
          <w:sz w:val="24"/>
          <w:szCs w:val="24"/>
          <w:lang w:val="hy-AM"/>
        </w:rPr>
        <w:t>ր</w:t>
      </w:r>
      <w:r w:rsidRPr="00C746B2">
        <w:rPr>
          <w:rFonts w:ascii="GHEA Grapalat" w:eastAsia="GHEA Grapalat" w:hAnsi="GHEA Grapalat" w:cs="GHEA Grapalat"/>
          <w:sz w:val="24"/>
          <w:szCs w:val="24"/>
          <w:lang w:val="hy-AM"/>
        </w:rPr>
        <w:t>ջային</w:t>
      </w:r>
      <w:r>
        <w:rPr>
          <w:rFonts w:ascii="GHEA Grapalat" w:eastAsia="GHEA Grapalat" w:hAnsi="GHEA Grapalat" w:cs="GHEA Grapalat"/>
          <w:sz w:val="24"/>
          <w:szCs w:val="24"/>
          <w:lang w:val="hy-AM"/>
        </w:rPr>
        <w:t xml:space="preserve"> </w:t>
      </w:r>
      <w:r w:rsidRPr="00C746B2">
        <w:rPr>
          <w:rFonts w:ascii="GHEA Grapalat" w:eastAsia="GHEA Grapalat" w:hAnsi="GHEA Grapalat" w:cs="GHEA Grapalat"/>
          <w:sz w:val="24"/>
          <w:szCs w:val="24"/>
          <w:lang w:val="hy-AM"/>
        </w:rPr>
        <w:t xml:space="preserve">կենտրոն </w:t>
      </w:r>
      <w:r w:rsidR="00CA0F85">
        <w:rPr>
          <w:rFonts w:ascii="GHEA Grapalat" w:eastAsia="GHEA Grapalat" w:hAnsi="GHEA Grapalat" w:cs="GHEA Grapalat"/>
          <w:sz w:val="24"/>
          <w:szCs w:val="24"/>
          <w:lang w:val="hy-AM"/>
        </w:rPr>
        <w:t>կամ</w:t>
      </w:r>
      <w:r w:rsidRPr="00C746B2">
        <w:rPr>
          <w:rFonts w:ascii="GHEA Grapalat" w:eastAsia="GHEA Grapalat" w:hAnsi="GHEA Grapalat" w:cs="GHEA Grapalat"/>
          <w:sz w:val="24"/>
          <w:szCs w:val="24"/>
          <w:lang w:val="hy-AM"/>
        </w:rPr>
        <w:t xml:space="preserve"> զբոսաշրջային գյուղ դարձնելու համար, ինչի արդյունքում կունենանք բարելավված ենթակառուցվածքներ, որակյալ ծառայություններ</w:t>
      </w:r>
      <w:r w:rsidR="000B653B" w:rsidRPr="00050CA0">
        <w:rPr>
          <w:rFonts w:ascii="GHEA Grapalat" w:eastAsia="GHEA Grapalat" w:hAnsi="GHEA Grapalat" w:cs="GHEA Grapalat"/>
          <w:sz w:val="24"/>
          <w:szCs w:val="24"/>
          <w:lang w:val="hy-AM"/>
        </w:rPr>
        <w:t>:</w:t>
      </w:r>
      <w:r w:rsidR="001D6093">
        <w:rPr>
          <w:rFonts w:ascii="GHEA Grapalat" w:eastAsia="GHEA Grapalat" w:hAnsi="GHEA Grapalat" w:cs="GHEA Grapalat"/>
          <w:sz w:val="24"/>
          <w:szCs w:val="24"/>
          <w:lang w:val="hy-AM"/>
        </w:rPr>
        <w:t xml:space="preserve"> Զբոսաշրջային կենտրոնների ու գյուղերի առկայությունը նպաստում է զբոսաշրջության ապակենտրոնացմանը Երևանից դեպի մարզեր</w:t>
      </w:r>
      <w:r w:rsidR="00CA0F85">
        <w:rPr>
          <w:rFonts w:ascii="GHEA Grapalat" w:eastAsia="GHEA Grapalat" w:hAnsi="GHEA Grapalat" w:cs="GHEA Grapalat"/>
          <w:sz w:val="24"/>
          <w:szCs w:val="24"/>
          <w:lang w:val="hy-AM"/>
        </w:rPr>
        <w:t xml:space="preserve"> և</w:t>
      </w:r>
      <w:r w:rsidR="001D6093">
        <w:rPr>
          <w:rFonts w:ascii="GHEA Grapalat" w:eastAsia="GHEA Grapalat" w:hAnsi="GHEA Grapalat" w:cs="GHEA Grapalat"/>
          <w:sz w:val="24"/>
          <w:szCs w:val="24"/>
          <w:lang w:val="hy-AM"/>
        </w:rPr>
        <w:t xml:space="preserve"> համայնքներում կյանքի որակի բարելավմանը</w:t>
      </w:r>
      <w:r w:rsidR="00CA0F85">
        <w:rPr>
          <w:rFonts w:ascii="GHEA Grapalat" w:eastAsia="GHEA Grapalat" w:hAnsi="GHEA Grapalat" w:cs="GHEA Grapalat"/>
          <w:sz w:val="24"/>
          <w:szCs w:val="24"/>
          <w:lang w:val="hy-AM"/>
        </w:rPr>
        <w:t>։</w:t>
      </w:r>
      <w:r w:rsidR="001D6093">
        <w:rPr>
          <w:rFonts w:ascii="GHEA Grapalat" w:eastAsia="GHEA Grapalat" w:hAnsi="GHEA Grapalat" w:cs="GHEA Grapalat"/>
          <w:sz w:val="24"/>
          <w:szCs w:val="24"/>
          <w:lang w:val="hy-AM"/>
        </w:rPr>
        <w:t xml:space="preserve">  </w:t>
      </w:r>
    </w:p>
    <w:p w14:paraId="1E405A04" w14:textId="5BF1639E" w:rsidR="007E7A93" w:rsidRPr="007E7A93" w:rsidRDefault="00943D75" w:rsidP="00787BA2">
      <w:pPr>
        <w:spacing w:line="360" w:lineRule="auto"/>
        <w:ind w:firstLine="360"/>
        <w:jc w:val="both"/>
        <w:rPr>
          <w:rFonts w:ascii="GHEA Grapalat" w:eastAsia="GHEA Grapalat" w:hAnsi="GHEA Grapalat" w:cs="GHEA Grapalat"/>
          <w:sz w:val="24"/>
          <w:szCs w:val="24"/>
          <w:lang w:val="hy-AM"/>
        </w:rPr>
      </w:pPr>
      <w:r w:rsidRPr="00943D75">
        <w:rPr>
          <w:rFonts w:ascii="GHEA Grapalat" w:eastAsia="Times New Roman" w:hAnsi="GHEA Grapalat" w:cs="Times New Roman"/>
          <w:sz w:val="24"/>
          <w:szCs w:val="24"/>
          <w:lang w:val="hy-AM"/>
        </w:rPr>
        <w:t xml:space="preserve"> </w:t>
      </w:r>
      <w:r w:rsidR="007E7A93" w:rsidRPr="007E7A93">
        <w:rPr>
          <w:rFonts w:ascii="GHEA Grapalat" w:eastAsia="GHEA Grapalat" w:hAnsi="GHEA Grapalat" w:cs="GHEA Grapalat"/>
          <w:sz w:val="24"/>
          <w:szCs w:val="24"/>
          <w:lang w:val="hy-AM"/>
        </w:rPr>
        <w:t xml:space="preserve">Նշված խնդիրների լուծման համար անհրաժեշտ է վերանայել գործող իրավական </w:t>
      </w:r>
      <w:r w:rsidR="000F19B8">
        <w:rPr>
          <w:rFonts w:ascii="GHEA Grapalat" w:eastAsia="GHEA Grapalat" w:hAnsi="GHEA Grapalat" w:cs="GHEA Grapalat"/>
          <w:sz w:val="24"/>
          <w:szCs w:val="24"/>
          <w:lang w:val="hy-AM"/>
        </w:rPr>
        <w:t>դաշտը նաև</w:t>
      </w:r>
      <w:r w:rsidR="007E7A93" w:rsidRPr="007E7A93">
        <w:rPr>
          <w:rFonts w:ascii="GHEA Grapalat" w:eastAsia="GHEA Grapalat" w:hAnsi="GHEA Grapalat" w:cs="GHEA Grapalat"/>
          <w:sz w:val="24"/>
          <w:szCs w:val="24"/>
          <w:lang w:val="hy-AM"/>
        </w:rPr>
        <w:t xml:space="preserve"> հետևյալ ուղղություններով՝</w:t>
      </w:r>
    </w:p>
    <w:p w14:paraId="25CA0ED1" w14:textId="77777777" w:rsidR="007E7A93" w:rsidRPr="007E7A93" w:rsidRDefault="007E7A93" w:rsidP="007E7A93">
      <w:pPr>
        <w:numPr>
          <w:ilvl w:val="0"/>
          <w:numId w:val="16"/>
        </w:numPr>
        <w:spacing w:line="360" w:lineRule="auto"/>
        <w:jc w:val="both"/>
        <w:rPr>
          <w:rFonts w:ascii="GHEA Grapalat" w:eastAsia="GHEA Grapalat" w:hAnsi="GHEA Grapalat" w:cs="GHEA Grapalat"/>
          <w:sz w:val="24"/>
          <w:szCs w:val="24"/>
          <w:lang w:val="hy-AM"/>
        </w:rPr>
      </w:pPr>
      <w:r w:rsidRPr="007E7A93">
        <w:rPr>
          <w:rFonts w:ascii="GHEA Grapalat" w:eastAsia="GHEA Grapalat" w:hAnsi="GHEA Grapalat" w:cs="GHEA Grapalat"/>
          <w:sz w:val="24"/>
          <w:szCs w:val="24"/>
          <w:lang w:val="hy-AM"/>
        </w:rPr>
        <w:t xml:space="preserve">ապահովել ամբողջական վիճակագրություն, որակյալ հետազոտություններ, ուսումնասիրություններ և վերլուծություններ` ի նպաստ պետական քաղաքականության արդյունավետ մշակման ու իրականացման, </w:t>
      </w:r>
    </w:p>
    <w:p w14:paraId="53A726B7" w14:textId="77777777" w:rsidR="007E7A93" w:rsidRPr="007E7A93" w:rsidRDefault="007E7A93" w:rsidP="007E7A93">
      <w:pPr>
        <w:numPr>
          <w:ilvl w:val="0"/>
          <w:numId w:val="16"/>
        </w:numPr>
        <w:spacing w:line="360" w:lineRule="auto"/>
        <w:jc w:val="both"/>
        <w:rPr>
          <w:rFonts w:ascii="GHEA Grapalat" w:eastAsia="GHEA Grapalat" w:hAnsi="GHEA Grapalat" w:cs="GHEA Grapalat"/>
          <w:sz w:val="24"/>
          <w:szCs w:val="24"/>
          <w:lang w:val="hy-AM"/>
        </w:rPr>
      </w:pPr>
      <w:r w:rsidRPr="007E7A93">
        <w:rPr>
          <w:rFonts w:ascii="GHEA Grapalat" w:eastAsia="GHEA Grapalat" w:hAnsi="GHEA Grapalat" w:cs="GHEA Grapalat"/>
          <w:sz w:val="24"/>
          <w:szCs w:val="24"/>
          <w:lang w:val="hy-AM"/>
        </w:rPr>
        <w:t>ապակենտրոնացնել զբոսաշրջությունը դեպի ՀՀ մարզեր, այդ թվում նաև գյուղական համայնքներ,</w:t>
      </w:r>
    </w:p>
    <w:p w14:paraId="4E851C90"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բարելավել և զարգացնել ենթակառուցվածքները,</w:t>
      </w:r>
      <w:r w:rsidRPr="00DE497D">
        <w:rPr>
          <w:rFonts w:ascii="GHEA Grapalat" w:eastAsia="GHEA Grapalat" w:hAnsi="GHEA Grapalat" w:cs="GHEA Grapalat"/>
          <w:sz w:val="24"/>
          <w:szCs w:val="24"/>
        </w:rPr>
        <w:tab/>
      </w:r>
    </w:p>
    <w:p w14:paraId="63A5913C"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ամրապնդել և շարունակական բարձրացնել ծառայությունների որակը,</w:t>
      </w:r>
    </w:p>
    <w:p w14:paraId="61C18B3A"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զարգացնել մարդկային ռեսուրսները,</w:t>
      </w:r>
    </w:p>
    <w:p w14:paraId="59072781"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բարելավել զբոսաշրջային կենտրոնների և զբոսաշրջային գրավչության օբյեկտների կառավարումը,</w:t>
      </w:r>
    </w:p>
    <w:p w14:paraId="02836E3D"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 xml:space="preserve">աջակցել զբոսաշրջության բնագավառում գործող, մասնավոր հատվածը ներկայացնող կազմակերպությունների գործունեությանը, </w:t>
      </w:r>
    </w:p>
    <w:p w14:paraId="0728BCA2" w14:textId="77777777" w:rsidR="007E7A93" w:rsidRPr="00DE497D"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t>ամրապնդել և շարունակական ակտիվացնել միջազգային համագործակցությունը,</w:t>
      </w:r>
    </w:p>
    <w:p w14:paraId="40D9353F" w14:textId="77777777" w:rsidR="007E7A93" w:rsidRDefault="007E7A93" w:rsidP="007E7A93">
      <w:pPr>
        <w:numPr>
          <w:ilvl w:val="0"/>
          <w:numId w:val="16"/>
        </w:numPr>
        <w:spacing w:line="360" w:lineRule="auto"/>
        <w:jc w:val="both"/>
        <w:rPr>
          <w:rFonts w:ascii="GHEA Grapalat" w:eastAsia="GHEA Grapalat" w:hAnsi="GHEA Grapalat" w:cs="GHEA Grapalat"/>
          <w:sz w:val="24"/>
          <w:szCs w:val="24"/>
        </w:rPr>
      </w:pPr>
      <w:r w:rsidRPr="00DE497D">
        <w:rPr>
          <w:rFonts w:ascii="GHEA Grapalat" w:eastAsia="GHEA Grapalat" w:hAnsi="GHEA Grapalat" w:cs="GHEA Grapalat"/>
          <w:sz w:val="24"/>
          <w:szCs w:val="24"/>
        </w:rPr>
        <w:lastRenderedPageBreak/>
        <w:t>ձևավորել  զբոսաշրջիկների և զբոսաշրջային ծառայություններ մատուցողների իրավունքների պաշտպանություն ապահովող օրենսդրություն:</w:t>
      </w:r>
    </w:p>
    <w:p w14:paraId="41BC51F5" w14:textId="4D245E3E" w:rsidR="008C7F06" w:rsidRDefault="00B56217" w:rsidP="008C7F06">
      <w:pPr>
        <w:spacing w:line="360" w:lineRule="auto"/>
        <w:ind w:firstLine="360"/>
        <w:jc w:val="both"/>
        <w:rPr>
          <w:rFonts w:ascii="GHEA Grapalat" w:eastAsia="GHEA Grapalat" w:hAnsi="GHEA Grapalat" w:cs="GHEA Grapalat"/>
          <w:sz w:val="24"/>
          <w:szCs w:val="24"/>
          <w:lang w:val="hy-AM"/>
        </w:rPr>
      </w:pPr>
      <w:r w:rsidRPr="00B56217">
        <w:rPr>
          <w:rFonts w:ascii="GHEA Grapalat" w:eastAsia="GHEA Grapalat" w:hAnsi="GHEA Grapalat" w:cs="GHEA Grapalat"/>
          <w:sz w:val="24"/>
          <w:szCs w:val="24"/>
        </w:rPr>
        <w:t xml:space="preserve">Միջազգային փորձը ցուց է տալիս, որ </w:t>
      </w:r>
      <w:r>
        <w:rPr>
          <w:rFonts w:ascii="GHEA Grapalat" w:eastAsia="GHEA Grapalat" w:hAnsi="GHEA Grapalat" w:cs="GHEA Grapalat"/>
          <w:sz w:val="24"/>
          <w:szCs w:val="24"/>
          <w:lang w:val="hy-AM"/>
        </w:rPr>
        <w:t xml:space="preserve">զբոսաշրջային </w:t>
      </w:r>
      <w:r w:rsidRPr="00B56217">
        <w:rPr>
          <w:rFonts w:ascii="GHEA Grapalat" w:eastAsia="GHEA Grapalat" w:hAnsi="GHEA Grapalat" w:cs="GHEA Grapalat"/>
          <w:sz w:val="24"/>
          <w:szCs w:val="24"/>
        </w:rPr>
        <w:t>ծառայություններ</w:t>
      </w:r>
      <w:r>
        <w:rPr>
          <w:rFonts w:ascii="GHEA Grapalat" w:eastAsia="GHEA Grapalat" w:hAnsi="GHEA Grapalat" w:cs="GHEA Grapalat"/>
          <w:sz w:val="24"/>
          <w:szCs w:val="24"/>
          <w:lang w:val="hy-AM"/>
        </w:rPr>
        <w:t xml:space="preserve">ի </w:t>
      </w:r>
      <w:r w:rsidRPr="00B56217">
        <w:rPr>
          <w:rFonts w:ascii="GHEA Grapalat" w:eastAsia="GHEA Grapalat" w:hAnsi="GHEA Grapalat" w:cs="GHEA Grapalat"/>
          <w:sz w:val="24"/>
          <w:szCs w:val="24"/>
        </w:rPr>
        <w:t xml:space="preserve">որակի ապահովման լավագույն տարբերակը զբոսաշրջային ծառայություններ մատուցող անձանց գործունեության կարգավորումն է: </w:t>
      </w:r>
    </w:p>
    <w:p w14:paraId="30AF39B4" w14:textId="77777777" w:rsidR="008C7F06" w:rsidRPr="001C2A30" w:rsidRDefault="008C7F06" w:rsidP="008C7F06">
      <w:pPr>
        <w:spacing w:line="360" w:lineRule="auto"/>
        <w:ind w:firstLine="360"/>
        <w:jc w:val="both"/>
        <w:rPr>
          <w:rFonts w:ascii="GHEA Grapalat" w:eastAsia="GHEA Grapalat" w:hAnsi="GHEA Grapalat" w:cs="GHEA Grapalat"/>
          <w:sz w:val="24"/>
          <w:szCs w:val="24"/>
          <w:lang w:val="hy-AM"/>
        </w:rPr>
      </w:pPr>
      <w:r w:rsidRPr="001C2A30">
        <w:rPr>
          <w:rFonts w:ascii="GHEA Grapalat" w:eastAsia="GHEA Grapalat" w:hAnsi="GHEA Grapalat" w:cs="GHEA Grapalat"/>
          <w:sz w:val="24"/>
          <w:szCs w:val="24"/>
          <w:lang w:val="hy-AM"/>
        </w:rPr>
        <w:t xml:space="preserve">Եվրամիության տարածքում զբոսաշրջային ծառայությունների մատուցումը  կարգավորվում է  1990 թվականի հունիսի 13-ի «Զբոսաշրջային, հանգստի և ճամփորդական փաթեթների մասին» և 2015 թվականի նոյեմբերի «Ճամփորդական փաթեթների և համակցված ճամփորդական համաձայնությունների մասին» ԵՄ դիրեկտիվներով։ </w:t>
      </w:r>
    </w:p>
    <w:p w14:paraId="63862B27" w14:textId="77777777" w:rsidR="008C7F06" w:rsidRPr="00D5770D" w:rsidRDefault="008C7F06" w:rsidP="008C7F06">
      <w:pPr>
        <w:spacing w:line="360" w:lineRule="auto"/>
        <w:ind w:firstLine="360"/>
        <w:jc w:val="both"/>
        <w:rPr>
          <w:rFonts w:ascii="GHEA Grapalat" w:eastAsia="GHEA Grapalat" w:hAnsi="GHEA Grapalat" w:cs="GHEA Grapalat"/>
          <w:sz w:val="24"/>
          <w:szCs w:val="24"/>
          <w:lang w:val="hy-AM"/>
        </w:rPr>
      </w:pPr>
      <w:r w:rsidRPr="00D5770D">
        <w:rPr>
          <w:rFonts w:ascii="GHEA Grapalat" w:eastAsia="GHEA Grapalat" w:hAnsi="GHEA Grapalat" w:cs="GHEA Grapalat"/>
          <w:sz w:val="24"/>
          <w:szCs w:val="24"/>
          <w:lang w:val="hy-AM"/>
        </w:rPr>
        <w:t xml:space="preserve">Համաձայն վերոնշյալ դիրեկտիվների՝ զբոսաշրջային օպերատորները  և գործակալները  հաճախորդների առաջ պատասխանատվություն են կրում իրենց կողմից առաջարկված փաթեթում ներառված բոլոր ծառայությունների պատշաճ մատուցման համար։  Եթե փաթեթում ներառված ծառայությունների էական հատվածը չի կարող մատուցվել օպերատորի կամ իր </w:t>
      </w:r>
      <w:r>
        <w:rPr>
          <w:rFonts w:ascii="GHEA Grapalat" w:eastAsia="GHEA Grapalat" w:hAnsi="GHEA Grapalat" w:cs="GHEA Grapalat"/>
          <w:sz w:val="24"/>
          <w:szCs w:val="24"/>
          <w:lang w:val="hy-AM"/>
        </w:rPr>
        <w:t>գործակալի</w:t>
      </w:r>
      <w:r w:rsidRPr="00D5770D">
        <w:rPr>
          <w:rFonts w:ascii="GHEA Grapalat" w:eastAsia="GHEA Grapalat" w:hAnsi="GHEA Grapalat" w:cs="GHEA Grapalat"/>
          <w:sz w:val="24"/>
          <w:szCs w:val="24"/>
          <w:lang w:val="hy-AM"/>
        </w:rPr>
        <w:t xml:space="preserve"> մեղքով, ապա օպերատորը պարտավոր է կա՛մ առանց հավելավճարի հաճախորդին առաջարկել նույն կամ ավելի բարձր որակի ծառայություններ, կա՛մ համապատասխանաբար նվազեցնել փաթեթի արժեքը։  Եթե փաթեթը ներառում է նաև հաճախորդների փոխադրում, ապա օպերատորը պարտավոր է առանց հավելավճարի ողջամիտ ժամկետներում ապահովել հաճախորդի վերադարձը, ինչպես նաև ըստ անհրաժեշտության վերջինիս կեցությունը առավելագույնը 3 օրվա համար։   </w:t>
      </w:r>
    </w:p>
    <w:p w14:paraId="46F49DE7" w14:textId="5233B558" w:rsidR="008C7F06" w:rsidRPr="00DB3398" w:rsidRDefault="008C7F06" w:rsidP="00DB3398">
      <w:pPr>
        <w:spacing w:line="360" w:lineRule="auto"/>
        <w:ind w:firstLine="360"/>
        <w:jc w:val="both"/>
        <w:rPr>
          <w:rFonts w:ascii="GHEA Grapalat" w:eastAsia="GHEA Grapalat" w:hAnsi="GHEA Grapalat" w:cs="GHEA Grapalat"/>
          <w:sz w:val="24"/>
          <w:szCs w:val="24"/>
          <w:lang w:val="hy-AM"/>
        </w:rPr>
      </w:pPr>
      <w:r w:rsidRPr="00D5770D">
        <w:rPr>
          <w:rFonts w:ascii="GHEA Grapalat" w:eastAsia="GHEA Grapalat" w:hAnsi="GHEA Grapalat" w:cs="GHEA Grapalat"/>
          <w:sz w:val="24"/>
          <w:szCs w:val="24"/>
          <w:lang w:val="hy-AM"/>
        </w:rPr>
        <w:t xml:space="preserve">Միաժամանակ, ԵՄ կարգավորումների համաձայն, անդամ պետությունները պարտավոր են ներդնել բավարար ապահովման միջոցներ՝ զբոսաշրջային օպերատորների անվճարունակության պարագայում հաճախորդների կրած վնասները հատուցելու նպատակով։ Եթե փաթեթը ներառում է նաև հաճախորդների փոխադրում, ապա նման ապահովման միջոցները պետք է նաև երաշխավորեն հաճախորդի վերադարձը։ Ապահովման միջոցները բավարար են, եթե ծածկում են զբոսաշրջիկի կողմից իրականացվելիք բոլոր ողջամիտ ծախսերը, </w:t>
      </w:r>
      <w:r w:rsidRPr="00D5770D">
        <w:rPr>
          <w:rFonts w:ascii="GHEA Grapalat" w:eastAsia="GHEA Grapalat" w:hAnsi="GHEA Grapalat" w:cs="GHEA Grapalat"/>
          <w:sz w:val="24"/>
          <w:szCs w:val="24"/>
          <w:lang w:val="hy-AM"/>
        </w:rPr>
        <w:lastRenderedPageBreak/>
        <w:t>այդ թվում՝ վերջինիս վերադարձը։ Պահանջը վերաբերում է նաև այն օպերատորներին, որոնք, չնայած ռեզիդենտ չլինելուն, ծառայություններ են առաջարկում ԵՄ տարածքում։</w:t>
      </w:r>
      <w:r>
        <w:rPr>
          <w:rFonts w:ascii="GHEA Grapalat" w:eastAsia="GHEA Grapalat" w:hAnsi="GHEA Grapalat" w:cs="GHEA Grapalat"/>
          <w:sz w:val="24"/>
          <w:szCs w:val="24"/>
          <w:lang w:val="hy-AM"/>
        </w:rPr>
        <w:t xml:space="preserve"> Օրինակ՝ </w:t>
      </w:r>
      <w:r w:rsidRPr="008C7F06">
        <w:rPr>
          <w:rFonts w:ascii="GHEA Grapalat" w:eastAsia="GHEA Grapalat" w:hAnsi="GHEA Grapalat" w:cs="GHEA Grapalat"/>
          <w:sz w:val="24"/>
          <w:szCs w:val="24"/>
          <w:lang w:val="hy-AM"/>
        </w:rPr>
        <w:t>Մալթայի կարգավորումներով նախատեսվում է զբոսաշրջային օպերատորների լիցենզավորում, որի պարտադիր նախապայման է Զբոսաշրջային փաթեթի անվճարունակության հիմնադրամում (այսուհետ՝ Հիմնադրամ) օպերատորի մասնակցությունը</w:t>
      </w:r>
      <w:r w:rsidR="00DB3398">
        <w:rPr>
          <w:rFonts w:ascii="GHEA Grapalat" w:eastAsia="GHEA Grapalat" w:hAnsi="GHEA Grapalat" w:cs="GHEA Grapalat"/>
          <w:sz w:val="24"/>
          <w:szCs w:val="24"/>
          <w:lang w:val="hy-AM"/>
        </w:rPr>
        <w:t xml:space="preserve">, իսկ </w:t>
      </w:r>
      <w:r w:rsidR="00DB3398" w:rsidRPr="00DB3398">
        <w:rPr>
          <w:rFonts w:ascii="GHEA Grapalat" w:eastAsia="GHEA Grapalat" w:hAnsi="GHEA Grapalat" w:cs="GHEA Grapalat"/>
          <w:sz w:val="24"/>
          <w:szCs w:val="24"/>
          <w:lang w:val="hy-AM"/>
        </w:rPr>
        <w:t xml:space="preserve">Ֆրանսիայի ազգային օրենսդրությունը սահմանում է զբոսաշրջային ծառայությունների շահառուների իրավունքների պաշտպանության երկու մեխանիզմ, որոնք կիրառվում են զուգահեռաբար՝ </w:t>
      </w:r>
      <w:r w:rsidR="00DB3398">
        <w:rPr>
          <w:rFonts w:ascii="GHEA Grapalat" w:eastAsia="GHEA Grapalat" w:hAnsi="GHEA Grapalat" w:cs="GHEA Grapalat"/>
          <w:sz w:val="24"/>
          <w:szCs w:val="24"/>
          <w:lang w:val="hy-AM"/>
        </w:rPr>
        <w:t>մ</w:t>
      </w:r>
      <w:r w:rsidR="00DB3398" w:rsidRPr="00DB3398">
        <w:rPr>
          <w:rFonts w:ascii="GHEA Grapalat" w:eastAsia="GHEA Grapalat" w:hAnsi="GHEA Grapalat" w:cs="GHEA Grapalat"/>
          <w:sz w:val="24"/>
          <w:szCs w:val="24"/>
          <w:lang w:val="hy-AM"/>
        </w:rPr>
        <w:t>ասնագիտական քաղաքացիական պատասխանատվության ապահովագրություն</w:t>
      </w:r>
      <w:r w:rsidR="00DB3398">
        <w:rPr>
          <w:rFonts w:ascii="GHEA Grapalat" w:eastAsia="GHEA Grapalat" w:hAnsi="GHEA Grapalat" w:cs="GHEA Grapalat"/>
          <w:sz w:val="24"/>
          <w:szCs w:val="24"/>
          <w:lang w:val="hy-AM"/>
        </w:rPr>
        <w:t xml:space="preserve"> և</w:t>
      </w:r>
      <w:r w:rsidR="00DB3398" w:rsidRPr="00DB3398">
        <w:rPr>
          <w:rFonts w:ascii="GHEA Grapalat" w:eastAsia="GHEA Grapalat" w:hAnsi="GHEA Grapalat" w:cs="GHEA Grapalat"/>
          <w:sz w:val="24"/>
          <w:szCs w:val="24"/>
          <w:lang w:val="hy-AM"/>
        </w:rPr>
        <w:t xml:space="preserve"> </w:t>
      </w:r>
      <w:r w:rsidR="00DB3398">
        <w:rPr>
          <w:rFonts w:ascii="GHEA Grapalat" w:eastAsia="GHEA Grapalat" w:hAnsi="GHEA Grapalat" w:cs="GHEA Grapalat"/>
          <w:sz w:val="24"/>
          <w:szCs w:val="24"/>
          <w:lang w:val="hy-AM"/>
        </w:rPr>
        <w:t>բ</w:t>
      </w:r>
      <w:r w:rsidR="00DB3398" w:rsidRPr="00DB3398">
        <w:rPr>
          <w:rFonts w:ascii="GHEA Grapalat" w:eastAsia="GHEA Grapalat" w:hAnsi="GHEA Grapalat" w:cs="GHEA Grapalat"/>
          <w:sz w:val="24"/>
          <w:szCs w:val="24"/>
          <w:lang w:val="hy-AM"/>
        </w:rPr>
        <w:t>անկային երաշխիք կամ նույնանման իրավունքներ հավաստող փաստաթուղթ վարկային կազմակերպությունից, հիմնադրամից կամ ասոցիացիայից</w:t>
      </w:r>
      <w:r w:rsidR="00DB3398">
        <w:rPr>
          <w:rFonts w:ascii="GHEA Grapalat" w:eastAsia="GHEA Grapalat" w:hAnsi="GHEA Grapalat" w:cs="GHEA Grapalat"/>
          <w:sz w:val="24"/>
          <w:szCs w:val="24"/>
          <w:lang w:val="hy-AM"/>
        </w:rPr>
        <w:t>։</w:t>
      </w:r>
    </w:p>
    <w:p w14:paraId="7D1967C2" w14:textId="77777777" w:rsidR="008C7F06" w:rsidRPr="00E43DA7" w:rsidRDefault="008C7F06" w:rsidP="008C7F06">
      <w:pPr>
        <w:spacing w:line="360" w:lineRule="auto"/>
        <w:ind w:firstLine="360"/>
        <w:jc w:val="both"/>
        <w:rPr>
          <w:rFonts w:ascii="GHEA Grapalat" w:eastAsia="GHEA Grapalat" w:hAnsi="GHEA Grapalat" w:cs="GHEA Grapalat"/>
          <w:sz w:val="24"/>
          <w:szCs w:val="24"/>
          <w:lang w:val="hy-AM"/>
        </w:rPr>
      </w:pPr>
      <w:r w:rsidRPr="00E43DA7">
        <w:rPr>
          <w:rFonts w:ascii="GHEA Grapalat" w:eastAsia="GHEA Grapalat" w:hAnsi="GHEA Grapalat" w:cs="GHEA Grapalat"/>
          <w:sz w:val="24"/>
          <w:szCs w:val="24"/>
          <w:lang w:val="hy-AM"/>
        </w:rPr>
        <w:t>Սպառողների իրավունքները պաշտպանելու նպատակով ՌԴ օրենսդրությունը զբոսաշրջային օպերատորներին պարտավորեցնում է ընտրել երկու այլընտրանքային մեխանիզմներից որևէ մեկը՝</w:t>
      </w:r>
    </w:p>
    <w:p w14:paraId="3098DC3A" w14:textId="77777777" w:rsidR="008C7F06" w:rsidRDefault="008C7F06" w:rsidP="008C7F06">
      <w:pPr>
        <w:pStyle w:val="ListParagraph"/>
        <w:numPr>
          <w:ilvl w:val="0"/>
          <w:numId w:val="21"/>
        </w:num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ք</w:t>
      </w:r>
      <w:r w:rsidRPr="008C7F06">
        <w:rPr>
          <w:rFonts w:ascii="GHEA Grapalat" w:eastAsia="GHEA Grapalat" w:hAnsi="GHEA Grapalat" w:cs="GHEA Grapalat"/>
          <w:sz w:val="24"/>
          <w:szCs w:val="24"/>
        </w:rPr>
        <w:t>աղաքացիական պատասխանատվության ապահովագրություն</w:t>
      </w:r>
    </w:p>
    <w:p w14:paraId="0BA247C1" w14:textId="4740C4BC" w:rsidR="008C7F06" w:rsidRPr="008C7F06" w:rsidRDefault="008C7F06" w:rsidP="008C7F06">
      <w:pPr>
        <w:pStyle w:val="ListParagraph"/>
        <w:numPr>
          <w:ilvl w:val="0"/>
          <w:numId w:val="21"/>
        </w:num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բ</w:t>
      </w:r>
      <w:r w:rsidRPr="008C7F06">
        <w:rPr>
          <w:rFonts w:ascii="GHEA Grapalat" w:eastAsia="GHEA Grapalat" w:hAnsi="GHEA Grapalat" w:cs="GHEA Grapalat"/>
          <w:sz w:val="24"/>
          <w:szCs w:val="24"/>
        </w:rPr>
        <w:t>անկային երաշխիք</w:t>
      </w:r>
    </w:p>
    <w:p w14:paraId="6BA76B1C" w14:textId="02CEA8DB" w:rsidR="008C7F06" w:rsidRDefault="008C7F06" w:rsidP="008C7F06">
      <w:pPr>
        <w:spacing w:line="360" w:lineRule="auto"/>
        <w:ind w:firstLine="708"/>
        <w:jc w:val="both"/>
        <w:rPr>
          <w:rFonts w:ascii="GHEA Grapalat" w:eastAsia="GHEA Grapalat" w:hAnsi="GHEA Grapalat" w:cs="GHEA Grapalat"/>
          <w:sz w:val="24"/>
          <w:szCs w:val="24"/>
          <w:lang w:val="hy-AM"/>
        </w:rPr>
      </w:pPr>
      <w:r w:rsidRPr="008C7F06">
        <w:rPr>
          <w:rFonts w:ascii="GHEA Grapalat" w:eastAsia="GHEA Grapalat" w:hAnsi="GHEA Grapalat" w:cs="GHEA Grapalat"/>
          <w:sz w:val="24"/>
          <w:szCs w:val="24"/>
        </w:rPr>
        <w:t xml:space="preserve">Եթե օպերատորը գործունեություն է իրականացնում արտագնա զբոսաշրջության ոլորտում, ապա պարտավոր է նաև անդամակցել արտագնա տուրիզմի որևէ ասոցիացիայի և ունենալ անձնական պատասխանատվության ֆոնդ։  </w:t>
      </w:r>
      <w:r>
        <w:rPr>
          <w:rFonts w:ascii="GHEA Grapalat" w:eastAsia="GHEA Grapalat" w:hAnsi="GHEA Grapalat" w:cs="GHEA Grapalat"/>
          <w:sz w:val="24"/>
          <w:szCs w:val="24"/>
          <w:lang w:val="hy-AM"/>
        </w:rPr>
        <w:t xml:space="preserve"> </w:t>
      </w:r>
    </w:p>
    <w:p w14:paraId="5C8DCDB3" w14:textId="77777777" w:rsidR="00DB3398" w:rsidRPr="00E43DA7" w:rsidRDefault="00DB3398" w:rsidP="0006785B">
      <w:pPr>
        <w:spacing w:line="360" w:lineRule="auto"/>
        <w:ind w:firstLine="708"/>
        <w:jc w:val="both"/>
        <w:rPr>
          <w:rFonts w:ascii="GHEA Grapalat" w:eastAsia="GHEA Grapalat" w:hAnsi="GHEA Grapalat" w:cs="GHEA Grapalat"/>
          <w:sz w:val="24"/>
          <w:szCs w:val="24"/>
          <w:lang w:val="hy-AM"/>
        </w:rPr>
      </w:pPr>
      <w:r w:rsidRPr="00E43DA7">
        <w:rPr>
          <w:rFonts w:ascii="GHEA Grapalat" w:eastAsia="GHEA Grapalat" w:hAnsi="GHEA Grapalat" w:cs="GHEA Grapalat"/>
          <w:sz w:val="24"/>
          <w:szCs w:val="24"/>
          <w:lang w:val="hy-AM"/>
        </w:rPr>
        <w:t>Չինաստանի օրենսդրությամբ նախատեսվում է զբոսաշրջային ընկերությունների լիցենզավորում, որը ստանալու համար կազմակերպությունը պարտավոր է ունենալ՝</w:t>
      </w:r>
    </w:p>
    <w:p w14:paraId="47192A23" w14:textId="252D4B3C" w:rsidR="00DB3398" w:rsidRPr="00E07618" w:rsidRDefault="00DB3398" w:rsidP="00DB3398">
      <w:pPr>
        <w:pStyle w:val="ListParagraph"/>
        <w:numPr>
          <w:ilvl w:val="0"/>
          <w:numId w:val="21"/>
        </w:numPr>
        <w:spacing w:line="360" w:lineRule="auto"/>
        <w:jc w:val="both"/>
        <w:rPr>
          <w:rFonts w:ascii="GHEA Grapalat" w:eastAsia="Calibri" w:hAnsi="GHEA Grapalat"/>
          <w:sz w:val="24"/>
          <w:szCs w:val="24"/>
          <w:lang w:val="hy-AM"/>
        </w:rPr>
      </w:pPr>
      <w:r>
        <w:rPr>
          <w:rFonts w:ascii="GHEA Grapalat" w:eastAsia="GHEA Grapalat" w:hAnsi="GHEA Grapalat" w:cs="GHEA Grapalat"/>
          <w:sz w:val="24"/>
          <w:szCs w:val="24"/>
          <w:lang w:val="hy-AM"/>
        </w:rPr>
        <w:t>բ</w:t>
      </w:r>
      <w:r w:rsidRPr="00DB3398">
        <w:rPr>
          <w:rFonts w:ascii="GHEA Grapalat" w:eastAsia="GHEA Grapalat" w:hAnsi="GHEA Grapalat" w:cs="GHEA Grapalat"/>
          <w:sz w:val="24"/>
          <w:szCs w:val="24"/>
          <w:lang w:val="hy-AM"/>
        </w:rPr>
        <w:t>իզնես</w:t>
      </w:r>
      <w:r w:rsidRPr="00E07618">
        <w:rPr>
          <w:rFonts w:ascii="GHEA Grapalat" w:eastAsia="Calibri" w:hAnsi="GHEA Grapalat"/>
          <w:sz w:val="24"/>
          <w:szCs w:val="24"/>
          <w:lang w:val="hy-AM"/>
        </w:rPr>
        <w:t xml:space="preserve"> գործունեություն իրականացնելու համար տարածք</w:t>
      </w:r>
      <w:r>
        <w:rPr>
          <w:rFonts w:ascii="GHEA Grapalat" w:eastAsia="Calibri" w:hAnsi="GHEA Grapalat"/>
          <w:sz w:val="24"/>
          <w:szCs w:val="24"/>
          <w:lang w:val="hy-AM"/>
        </w:rPr>
        <w:t>,</w:t>
      </w:r>
      <w:r w:rsidRPr="00E07618">
        <w:rPr>
          <w:rFonts w:ascii="GHEA Grapalat" w:eastAsia="Calibri" w:hAnsi="GHEA Grapalat"/>
          <w:sz w:val="24"/>
          <w:szCs w:val="24"/>
          <w:lang w:val="hy-AM"/>
        </w:rPr>
        <w:t xml:space="preserve"> </w:t>
      </w:r>
    </w:p>
    <w:p w14:paraId="2B725FF3" w14:textId="55AC0F84" w:rsidR="00DB3398" w:rsidRPr="00E07618" w:rsidRDefault="00DB3398" w:rsidP="00DB3398">
      <w:pPr>
        <w:pStyle w:val="ListParagraph"/>
        <w:numPr>
          <w:ilvl w:val="0"/>
          <w:numId w:val="21"/>
        </w:numPr>
        <w:spacing w:line="360" w:lineRule="auto"/>
        <w:jc w:val="both"/>
        <w:rPr>
          <w:rFonts w:ascii="GHEA Grapalat" w:eastAsia="Calibri" w:hAnsi="GHEA Grapalat"/>
          <w:sz w:val="24"/>
          <w:szCs w:val="24"/>
          <w:lang w:val="hy-AM"/>
        </w:rPr>
      </w:pPr>
      <w:r>
        <w:rPr>
          <w:rFonts w:ascii="GHEA Grapalat" w:eastAsia="GHEA Grapalat" w:hAnsi="GHEA Grapalat" w:cs="GHEA Grapalat"/>
          <w:sz w:val="24"/>
          <w:szCs w:val="24"/>
          <w:lang w:val="hy-AM"/>
        </w:rPr>
        <w:t>ծ</w:t>
      </w:r>
      <w:r w:rsidRPr="00DB3398">
        <w:rPr>
          <w:rFonts w:ascii="GHEA Grapalat" w:eastAsia="GHEA Grapalat" w:hAnsi="GHEA Grapalat" w:cs="GHEA Grapalat"/>
          <w:sz w:val="24"/>
          <w:szCs w:val="24"/>
          <w:lang w:val="hy-AM"/>
        </w:rPr>
        <w:t>առայության</w:t>
      </w:r>
      <w:r w:rsidRPr="00E07618">
        <w:rPr>
          <w:rFonts w:ascii="GHEA Grapalat" w:eastAsia="Calibri" w:hAnsi="GHEA Grapalat"/>
          <w:sz w:val="24"/>
          <w:szCs w:val="24"/>
          <w:lang w:val="hy-AM"/>
        </w:rPr>
        <w:t xml:space="preserve"> մատուցման համար անհրաժեշտ գույք</w:t>
      </w:r>
      <w:r>
        <w:rPr>
          <w:rFonts w:ascii="GHEA Grapalat" w:eastAsia="Calibri" w:hAnsi="GHEA Grapalat"/>
          <w:sz w:val="24"/>
          <w:szCs w:val="24"/>
          <w:lang w:val="hy-AM"/>
        </w:rPr>
        <w:t>,</w:t>
      </w:r>
    </w:p>
    <w:p w14:paraId="5DD7C1F2" w14:textId="77777777" w:rsidR="00DB3398" w:rsidRPr="00E07618" w:rsidRDefault="00DB3398" w:rsidP="00DB3398">
      <w:pPr>
        <w:pStyle w:val="ListParagraph"/>
        <w:numPr>
          <w:ilvl w:val="0"/>
          <w:numId w:val="21"/>
        </w:numPr>
        <w:spacing w:line="360" w:lineRule="auto"/>
        <w:jc w:val="both"/>
        <w:rPr>
          <w:rFonts w:ascii="GHEA Grapalat" w:eastAsia="Calibri" w:hAnsi="GHEA Grapalat"/>
          <w:sz w:val="24"/>
          <w:szCs w:val="24"/>
          <w:lang w:val="hy-AM"/>
        </w:rPr>
      </w:pPr>
      <w:r w:rsidRPr="00E07618">
        <w:rPr>
          <w:rFonts w:ascii="GHEA Grapalat" w:eastAsia="Calibri" w:hAnsi="GHEA Grapalat"/>
          <w:sz w:val="24"/>
          <w:szCs w:val="24"/>
          <w:lang w:val="hy-AM"/>
        </w:rPr>
        <w:t xml:space="preserve">300.000 յուան (մոտ 42500 ԱՄՆ դոլար) գրանցված կապիտալ։ </w:t>
      </w:r>
    </w:p>
    <w:p w14:paraId="42174C30" w14:textId="1E71A866" w:rsidR="00000DB9" w:rsidRDefault="00EB6769" w:rsidP="00000DB9">
      <w:pPr>
        <w:spacing w:line="360" w:lineRule="auto"/>
        <w:ind w:firstLine="70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00DB3398" w:rsidRPr="00DB3398">
        <w:rPr>
          <w:rFonts w:ascii="GHEA Grapalat" w:eastAsia="GHEA Grapalat" w:hAnsi="GHEA Grapalat" w:cs="GHEA Grapalat"/>
          <w:sz w:val="24"/>
          <w:szCs w:val="24"/>
          <w:lang w:val="hy-AM"/>
        </w:rPr>
        <w:t xml:space="preserve">բոսավարների և ուղեկցորդների գործունեությունը </w:t>
      </w:r>
      <w:r>
        <w:rPr>
          <w:rFonts w:ascii="GHEA Grapalat" w:eastAsia="GHEA Grapalat" w:hAnsi="GHEA Grapalat" w:cs="GHEA Grapalat"/>
          <w:sz w:val="24"/>
          <w:szCs w:val="24"/>
          <w:lang w:val="hy-AM"/>
        </w:rPr>
        <w:t>շ</w:t>
      </w:r>
      <w:r w:rsidRPr="00DB3398">
        <w:rPr>
          <w:rFonts w:ascii="GHEA Grapalat" w:eastAsia="GHEA Grapalat" w:hAnsi="GHEA Grapalat" w:cs="GHEA Grapalat"/>
          <w:sz w:val="24"/>
          <w:szCs w:val="24"/>
          <w:lang w:val="hy-AM"/>
        </w:rPr>
        <w:t xml:space="preserve">ատ երկրներում </w:t>
      </w:r>
      <w:r w:rsidR="00DB3398" w:rsidRPr="00DB3398">
        <w:rPr>
          <w:rFonts w:ascii="GHEA Grapalat" w:eastAsia="GHEA Grapalat" w:hAnsi="GHEA Grapalat" w:cs="GHEA Grapalat"/>
          <w:sz w:val="24"/>
          <w:szCs w:val="24"/>
          <w:lang w:val="hy-AM"/>
        </w:rPr>
        <w:t xml:space="preserve">լիցենզավորվում է, մի շարք երկրներում՝ որակավորում, նաև՝ վերապատրաստման </w:t>
      </w:r>
      <w:r w:rsidR="00DB3398" w:rsidRPr="00DB3398">
        <w:rPr>
          <w:rFonts w:ascii="GHEA Grapalat" w:eastAsia="GHEA Grapalat" w:hAnsi="GHEA Grapalat" w:cs="GHEA Grapalat"/>
          <w:sz w:val="24"/>
          <w:szCs w:val="24"/>
          <w:lang w:val="hy-AM"/>
        </w:rPr>
        <w:lastRenderedPageBreak/>
        <w:t>և ատեստավորման պահանջներ են ընդունված:</w:t>
      </w:r>
      <w:r w:rsidR="00000DB9">
        <w:rPr>
          <w:rFonts w:ascii="GHEA Grapalat" w:eastAsia="GHEA Grapalat" w:hAnsi="GHEA Grapalat" w:cs="GHEA Grapalat"/>
          <w:sz w:val="24"/>
          <w:szCs w:val="24"/>
          <w:lang w:val="hy-AM"/>
        </w:rPr>
        <w:t xml:space="preserve"> Մալթայում զ</w:t>
      </w:r>
      <w:r w:rsidR="00000DB9" w:rsidRPr="00000DB9">
        <w:rPr>
          <w:rFonts w:ascii="GHEA Grapalat" w:eastAsia="GHEA Grapalat" w:hAnsi="GHEA Grapalat" w:cs="GHEA Grapalat"/>
          <w:sz w:val="24"/>
          <w:szCs w:val="24"/>
          <w:lang w:val="hy-AM"/>
        </w:rPr>
        <w:t>բոսավար</w:t>
      </w:r>
      <w:r w:rsidR="00000DB9">
        <w:rPr>
          <w:rFonts w:ascii="GHEA Grapalat" w:eastAsia="GHEA Grapalat" w:hAnsi="GHEA Grapalat" w:cs="GHEA Grapalat"/>
          <w:sz w:val="24"/>
          <w:szCs w:val="24"/>
          <w:lang w:val="hy-AM"/>
        </w:rPr>
        <w:t>ի</w:t>
      </w:r>
      <w:r w:rsidR="00000DB9" w:rsidRPr="00000DB9">
        <w:rPr>
          <w:rFonts w:ascii="GHEA Grapalat" w:eastAsia="GHEA Grapalat" w:hAnsi="GHEA Grapalat" w:cs="GHEA Grapalat"/>
          <w:sz w:val="24"/>
          <w:szCs w:val="24"/>
          <w:lang w:val="hy-AM"/>
        </w:rPr>
        <w:t xml:space="preserve"> գործունեությունը լիցենզավորվում է։</w:t>
      </w:r>
      <w:r w:rsidR="00000DB9">
        <w:rPr>
          <w:rFonts w:ascii="GHEA Grapalat" w:eastAsia="GHEA Grapalat" w:hAnsi="GHEA Grapalat" w:cs="GHEA Grapalat"/>
          <w:sz w:val="24"/>
          <w:szCs w:val="24"/>
          <w:lang w:val="hy-AM"/>
        </w:rPr>
        <w:t xml:space="preserve"> </w:t>
      </w:r>
      <w:r w:rsidR="00000DB9" w:rsidRPr="00000DB9">
        <w:rPr>
          <w:rFonts w:ascii="GHEA Grapalat" w:eastAsia="GHEA Grapalat" w:hAnsi="GHEA Grapalat" w:cs="GHEA Grapalat"/>
          <w:sz w:val="24"/>
          <w:szCs w:val="24"/>
          <w:lang w:val="hy-AM"/>
        </w:rPr>
        <w:t>Լիցենզիայի տրամադրման կարգը, ժամկետները սահմանում է կառավաությունը։</w:t>
      </w:r>
      <w:r w:rsidR="00000DB9">
        <w:rPr>
          <w:rFonts w:ascii="GHEA Grapalat" w:eastAsia="GHEA Grapalat" w:hAnsi="GHEA Grapalat" w:cs="GHEA Grapalat"/>
          <w:sz w:val="24"/>
          <w:szCs w:val="24"/>
          <w:lang w:val="hy-AM"/>
        </w:rPr>
        <w:t xml:space="preserve"> </w:t>
      </w:r>
      <w:r w:rsidR="00000DB9" w:rsidRPr="00000DB9">
        <w:rPr>
          <w:rFonts w:ascii="GHEA Grapalat" w:eastAsia="GHEA Grapalat" w:hAnsi="GHEA Grapalat" w:cs="GHEA Grapalat"/>
          <w:sz w:val="24"/>
          <w:szCs w:val="24"/>
          <w:lang w:val="hy-AM"/>
        </w:rPr>
        <w:t>Զբոսավարի լիցենզիա ստանալու համար անձը պետք է համապատասխանի հետևյալ պահանջներին՝ ուն</w:t>
      </w:r>
      <w:r w:rsidR="00000DB9">
        <w:rPr>
          <w:rFonts w:ascii="GHEA Grapalat" w:eastAsia="GHEA Grapalat" w:hAnsi="GHEA Grapalat" w:cs="GHEA Grapalat"/>
          <w:sz w:val="24"/>
          <w:szCs w:val="24"/>
          <w:lang w:val="hy-AM"/>
        </w:rPr>
        <w:t>ի</w:t>
      </w:r>
      <w:r w:rsidR="00000DB9" w:rsidRPr="00000DB9">
        <w:rPr>
          <w:rFonts w:ascii="GHEA Grapalat" w:eastAsia="GHEA Grapalat" w:hAnsi="GHEA Grapalat" w:cs="GHEA Grapalat"/>
          <w:sz w:val="24"/>
          <w:szCs w:val="24"/>
          <w:lang w:val="hy-AM"/>
        </w:rPr>
        <w:t xml:space="preserve"> Մալթայի կամ ԵՄ անդամ որևէ երկրի քաղաքացիություն կամ ուն</w:t>
      </w:r>
      <w:r w:rsidR="00000DB9">
        <w:rPr>
          <w:rFonts w:ascii="GHEA Grapalat" w:eastAsia="GHEA Grapalat" w:hAnsi="GHEA Grapalat" w:cs="GHEA Grapalat"/>
          <w:sz w:val="24"/>
          <w:szCs w:val="24"/>
          <w:lang w:val="hy-AM"/>
        </w:rPr>
        <w:t>ի</w:t>
      </w:r>
      <w:r w:rsidR="00000DB9" w:rsidRPr="00000DB9">
        <w:rPr>
          <w:rFonts w:ascii="GHEA Grapalat" w:eastAsia="GHEA Grapalat" w:hAnsi="GHEA Grapalat" w:cs="GHEA Grapalat"/>
          <w:sz w:val="24"/>
          <w:szCs w:val="24"/>
          <w:lang w:val="hy-AM"/>
        </w:rPr>
        <w:t xml:space="preserve"> Մալթայում աշխատելու իրավունք, ունի զբոսավարի որակավորում կամ համապատասխան բարձրագույն կրթություն, առնվազն 18 տարեկան է</w:t>
      </w:r>
      <w:r w:rsidR="00000DB9">
        <w:rPr>
          <w:rFonts w:ascii="GHEA Grapalat" w:eastAsia="GHEA Grapalat" w:hAnsi="GHEA Grapalat" w:cs="GHEA Grapalat"/>
          <w:sz w:val="24"/>
          <w:szCs w:val="24"/>
          <w:lang w:val="hy-AM"/>
        </w:rPr>
        <w:t>, տ</w:t>
      </w:r>
      <w:r w:rsidR="00000DB9" w:rsidRPr="00000DB9">
        <w:rPr>
          <w:rFonts w:ascii="GHEA Grapalat" w:eastAsia="GHEA Grapalat" w:hAnsi="GHEA Grapalat" w:cs="GHEA Grapalat"/>
          <w:sz w:val="24"/>
          <w:szCs w:val="24"/>
          <w:lang w:val="hy-AM"/>
        </w:rPr>
        <w:t>իրապետում է բարեվարքության կանոններին, նախորդող 10 տարիների ընթացքում 1 տարի անընդմեջ զբոսավարի գործունեություն է իրականացրել այն ԵՄ անդամ պետություններում, որտեղ չկա զբոսավարի գործունեության կարգավորում։</w:t>
      </w:r>
      <w:r w:rsidR="006A474C">
        <w:rPr>
          <w:rFonts w:ascii="GHEA Grapalat" w:eastAsia="GHEA Grapalat" w:hAnsi="GHEA Grapalat" w:cs="GHEA Grapalat"/>
          <w:sz w:val="24"/>
          <w:szCs w:val="24"/>
          <w:lang w:val="hy-AM"/>
        </w:rPr>
        <w:t xml:space="preserve"> Սիմգապուրում ևս գործում է լիցենզավորման պահանջ։ </w:t>
      </w:r>
      <w:r w:rsidR="006A474C" w:rsidRPr="006A474C">
        <w:rPr>
          <w:rFonts w:ascii="GHEA Grapalat" w:eastAsia="GHEA Grapalat" w:hAnsi="GHEA Grapalat" w:cs="GHEA Grapalat"/>
          <w:sz w:val="24"/>
          <w:szCs w:val="24"/>
          <w:lang w:val="hy-AM"/>
        </w:rPr>
        <w:t>Լիցենզավորված զբոսավար դառնալու համար անհրաժեշտ է անցնել դասընթաց՝ գրանցվելով SkillsFuture Singapore (SSG)-ի կողմից կազմակերպված զբոսավարի որակավորման դասընթացին։</w:t>
      </w:r>
    </w:p>
    <w:p w14:paraId="4FF4793D" w14:textId="3A1D7B71" w:rsidR="006A474C" w:rsidRDefault="006A474C" w:rsidP="00000DB9">
      <w:pPr>
        <w:spacing w:line="360" w:lineRule="auto"/>
        <w:ind w:firstLine="70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Մի շարք երկրներում </w:t>
      </w:r>
      <w:r w:rsidRPr="006A474C">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Ֆրանսիա, Խորվաթիա, Լատվիա, Բուլղարիա, Ռուսաստան, </w:t>
      </w:r>
      <w:r w:rsidR="0006785B">
        <w:rPr>
          <w:rFonts w:ascii="GHEA Grapalat" w:eastAsia="GHEA Grapalat" w:hAnsi="GHEA Grapalat" w:cs="GHEA Grapalat"/>
          <w:sz w:val="24"/>
          <w:szCs w:val="24"/>
          <w:lang w:val="hy-AM"/>
        </w:rPr>
        <w:t>Ճապոնիա և այլն</w:t>
      </w:r>
      <w:r w:rsidRPr="006A474C">
        <w:rPr>
          <w:rFonts w:ascii="GHEA Grapalat" w:eastAsia="GHEA Grapalat" w:hAnsi="GHEA Grapalat" w:cs="GHEA Grapalat"/>
          <w:sz w:val="24"/>
          <w:szCs w:val="24"/>
          <w:lang w:val="hy-AM"/>
        </w:rPr>
        <w:t>)</w:t>
      </w:r>
      <w:r w:rsidR="0006785B">
        <w:rPr>
          <w:rFonts w:ascii="GHEA Grapalat" w:eastAsia="GHEA Grapalat" w:hAnsi="GHEA Grapalat" w:cs="GHEA Grapalat"/>
          <w:sz w:val="24"/>
          <w:szCs w:val="24"/>
          <w:lang w:val="hy-AM"/>
        </w:rPr>
        <w:t xml:space="preserve"> գործում է որակավորման/սերտիֆիկացման կամ ծանուցման պահանջ։</w:t>
      </w:r>
    </w:p>
    <w:p w14:paraId="7F18E791" w14:textId="5968E649" w:rsidR="00B56217" w:rsidRPr="0006785B" w:rsidRDefault="00097C02" w:rsidP="0006785B">
      <w:pPr>
        <w:spacing w:line="360" w:lineRule="auto"/>
        <w:ind w:firstLine="708"/>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Ծառայությունների որակի ապահովման համար ա</w:t>
      </w:r>
      <w:r w:rsidR="0006785B">
        <w:rPr>
          <w:rFonts w:ascii="GHEA Grapalat" w:eastAsia="GHEA Grapalat" w:hAnsi="GHEA Grapalat" w:cs="GHEA Grapalat"/>
          <w:sz w:val="24"/>
          <w:szCs w:val="24"/>
          <w:lang w:val="hy-AM"/>
        </w:rPr>
        <w:t xml:space="preserve">նհրաժեշտ է հաշվի առնել նաև այն հանգամանքը, որ  </w:t>
      </w:r>
      <w:r w:rsidR="0006785B" w:rsidRPr="0006785B">
        <w:rPr>
          <w:rFonts w:ascii="GHEA Grapalat" w:eastAsia="GHEA Grapalat" w:hAnsi="GHEA Grapalat" w:cs="GHEA Grapalat"/>
          <w:sz w:val="24"/>
          <w:szCs w:val="24"/>
          <w:lang w:val="hy-AM"/>
        </w:rPr>
        <w:t xml:space="preserve">ներկայումս չունենք նվազագույն գիտելիքների և հմտությունների պահանջով միասնական կրթական </w:t>
      </w:r>
      <w:r w:rsidR="0006785B">
        <w:rPr>
          <w:rFonts w:ascii="GHEA Grapalat" w:eastAsia="GHEA Grapalat" w:hAnsi="GHEA Grapalat" w:cs="GHEA Grapalat"/>
          <w:sz w:val="24"/>
          <w:szCs w:val="24"/>
          <w:lang w:val="hy-AM"/>
        </w:rPr>
        <w:t>ծրագիր</w:t>
      </w:r>
      <w:r w:rsidR="0006785B" w:rsidRPr="0006785B">
        <w:rPr>
          <w:rFonts w:ascii="GHEA Grapalat" w:eastAsia="GHEA Grapalat" w:hAnsi="GHEA Grapalat" w:cs="GHEA Grapalat"/>
          <w:sz w:val="24"/>
          <w:szCs w:val="24"/>
          <w:lang w:val="hy-AM"/>
        </w:rPr>
        <w:t xml:space="preserve"> </w:t>
      </w:r>
      <w:r w:rsidR="0006785B">
        <w:rPr>
          <w:rFonts w:ascii="GHEA Grapalat" w:eastAsia="GHEA Grapalat" w:hAnsi="GHEA Grapalat" w:cs="GHEA Grapalat"/>
          <w:sz w:val="24"/>
          <w:szCs w:val="24"/>
          <w:lang w:val="hy-AM"/>
        </w:rPr>
        <w:t xml:space="preserve">զբոսավարների և ուղեկցորդների համար։ </w:t>
      </w:r>
      <w:r w:rsidR="0006785B" w:rsidRPr="0006785B">
        <w:rPr>
          <w:rFonts w:ascii="GHEA Grapalat" w:eastAsia="GHEA Grapalat" w:hAnsi="GHEA Grapalat" w:cs="GHEA Grapalat"/>
          <w:sz w:val="24"/>
          <w:szCs w:val="24"/>
          <w:lang w:val="hy-AM"/>
        </w:rPr>
        <w:t xml:space="preserve"> </w:t>
      </w:r>
      <w:r w:rsidR="00B56217" w:rsidRPr="0006785B">
        <w:rPr>
          <w:rFonts w:ascii="GHEA Grapalat" w:eastAsia="GHEA Grapalat" w:hAnsi="GHEA Grapalat" w:cs="GHEA Grapalat"/>
          <w:sz w:val="24"/>
          <w:szCs w:val="24"/>
          <w:lang w:val="hy-AM"/>
        </w:rPr>
        <w:t>Հայաստանում գործում են բազմաթիվ ընկերություններ</w:t>
      </w:r>
      <w:r w:rsidR="0006785B">
        <w:rPr>
          <w:rFonts w:ascii="GHEA Grapalat" w:eastAsia="GHEA Grapalat" w:hAnsi="GHEA Grapalat" w:cs="GHEA Grapalat"/>
          <w:sz w:val="24"/>
          <w:szCs w:val="24"/>
          <w:lang w:val="hy-AM"/>
        </w:rPr>
        <w:t>, որոնք կազմակերպում են</w:t>
      </w:r>
      <w:r w:rsidR="00B56217" w:rsidRPr="0006785B">
        <w:rPr>
          <w:rFonts w:ascii="GHEA Grapalat" w:eastAsia="GHEA Grapalat" w:hAnsi="GHEA Grapalat" w:cs="GHEA Grapalat"/>
          <w:sz w:val="24"/>
          <w:szCs w:val="24"/>
          <w:lang w:val="hy-AM"/>
        </w:rPr>
        <w:t xml:space="preserve"> </w:t>
      </w:r>
      <w:r w:rsidR="0006785B">
        <w:rPr>
          <w:rFonts w:ascii="GHEA Grapalat" w:eastAsia="GHEA Grapalat" w:hAnsi="GHEA Grapalat" w:cs="GHEA Grapalat"/>
          <w:sz w:val="24"/>
          <w:szCs w:val="24"/>
          <w:lang w:val="hy-AM"/>
        </w:rPr>
        <w:t xml:space="preserve">զբոսավարների և ուղեկցորդների </w:t>
      </w:r>
      <w:r w:rsidR="00B56217" w:rsidRPr="0006785B">
        <w:rPr>
          <w:rFonts w:ascii="GHEA Grapalat" w:eastAsia="GHEA Grapalat" w:hAnsi="GHEA Grapalat" w:cs="GHEA Grapalat"/>
          <w:sz w:val="24"/>
          <w:szCs w:val="24"/>
          <w:lang w:val="hy-AM"/>
        </w:rPr>
        <w:t>պատրաստման և վերապատրաստման դասընթացներ</w:t>
      </w:r>
      <w:r w:rsidR="0006785B">
        <w:rPr>
          <w:rFonts w:ascii="GHEA Grapalat" w:eastAsia="GHEA Grapalat" w:hAnsi="GHEA Grapalat" w:cs="GHEA Grapalat"/>
          <w:sz w:val="24"/>
          <w:szCs w:val="24"/>
          <w:lang w:val="hy-AM"/>
        </w:rPr>
        <w:t>՝</w:t>
      </w:r>
      <w:r w:rsidR="00B56217" w:rsidRPr="0006785B">
        <w:rPr>
          <w:rFonts w:ascii="GHEA Grapalat" w:eastAsia="GHEA Grapalat" w:hAnsi="GHEA Grapalat" w:cs="GHEA Grapalat"/>
          <w:sz w:val="24"/>
          <w:szCs w:val="24"/>
          <w:lang w:val="hy-AM"/>
        </w:rPr>
        <w:t xml:space="preserve"> արդյունքում շնորհելով որակավորման վկայականներ։</w:t>
      </w:r>
      <w:r w:rsidR="0006785B">
        <w:rPr>
          <w:rFonts w:ascii="GHEA Grapalat" w:eastAsia="GHEA Grapalat" w:hAnsi="GHEA Grapalat" w:cs="GHEA Grapalat"/>
          <w:sz w:val="24"/>
          <w:szCs w:val="24"/>
          <w:lang w:val="hy-AM"/>
        </w:rPr>
        <w:t xml:space="preserve"> Որևէ մեխանիզմ սահմանված չէ՝ ստուգելու տրամադրվող գիտելիքների և հմտությունների որակական չափանիշները։</w:t>
      </w:r>
      <w:r w:rsidR="00B56217" w:rsidRPr="0006785B">
        <w:rPr>
          <w:rFonts w:ascii="GHEA Grapalat" w:eastAsia="GHEA Grapalat" w:hAnsi="GHEA Grapalat" w:cs="GHEA Grapalat"/>
          <w:sz w:val="24"/>
          <w:szCs w:val="24"/>
          <w:lang w:val="hy-AM"/>
        </w:rPr>
        <w:t xml:space="preserve"> </w:t>
      </w:r>
    </w:p>
    <w:p w14:paraId="12C0960B" w14:textId="77777777" w:rsidR="00943D75" w:rsidRPr="00943D75" w:rsidRDefault="00943D75" w:rsidP="00943D75">
      <w:pPr>
        <w:numPr>
          <w:ilvl w:val="0"/>
          <w:numId w:val="2"/>
        </w:numPr>
        <w:spacing w:after="200" w:line="360" w:lineRule="auto"/>
        <w:jc w:val="both"/>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Կարգավորման նպատակը և բնույթը</w:t>
      </w:r>
    </w:p>
    <w:p w14:paraId="0148E843" w14:textId="77777777" w:rsidR="007E7A93" w:rsidRPr="007E7A93" w:rsidRDefault="007E7A93" w:rsidP="007E7A93">
      <w:pPr>
        <w:widowControl w:val="0"/>
        <w:spacing w:line="360" w:lineRule="auto"/>
        <w:ind w:firstLine="720"/>
        <w:jc w:val="both"/>
        <w:rPr>
          <w:rFonts w:ascii="GHEA Grapalat" w:eastAsia="GHEA Grapalat" w:hAnsi="GHEA Grapalat" w:cs="GHEA Grapalat"/>
          <w:sz w:val="24"/>
          <w:szCs w:val="24"/>
          <w:lang w:val="hy-AM"/>
        </w:rPr>
      </w:pPr>
      <w:r w:rsidRPr="007E7A93">
        <w:rPr>
          <w:rFonts w:ascii="GHEA Grapalat" w:eastAsia="GHEA Grapalat" w:hAnsi="GHEA Grapalat" w:cs="GHEA Grapalat"/>
          <w:sz w:val="24"/>
          <w:szCs w:val="24"/>
          <w:lang w:val="hy-AM"/>
        </w:rPr>
        <w:t xml:space="preserve">Ներկայացված նախագծերը վերոնշյալ խնդիրների լուծմանն ու նպատակների իրականացմանն ուղղված համալիր միջոցառումների էական մասն են կազմում և ուղղված են զբոսաշրջային արդյունաբերության մասնավոր </w:t>
      </w:r>
      <w:r w:rsidRPr="007E7A93">
        <w:rPr>
          <w:rFonts w:ascii="GHEA Grapalat" w:eastAsia="GHEA Grapalat" w:hAnsi="GHEA Grapalat" w:cs="GHEA Grapalat"/>
          <w:sz w:val="24"/>
          <w:szCs w:val="24"/>
          <w:lang w:val="hy-AM"/>
        </w:rPr>
        <w:lastRenderedPageBreak/>
        <w:t>հատվածի ներկայացուցիչների և այլ շահագրգիռ կազմակերպությունների հետ բազմաթիվ քննարկումների ընթացքում բարձրացված, ինչպես նաև գործող օրենսդրության կիրառման արդյունքում առաջացած գործնական խնդիրների լուծմանը:</w:t>
      </w:r>
    </w:p>
    <w:p w14:paraId="6502F1A8" w14:textId="77777777" w:rsidR="007E7A93" w:rsidRPr="007E7A93" w:rsidRDefault="007E7A93" w:rsidP="007E7A93">
      <w:pPr>
        <w:widowControl w:val="0"/>
        <w:spacing w:line="360" w:lineRule="auto"/>
        <w:ind w:left="720"/>
        <w:jc w:val="both"/>
        <w:rPr>
          <w:rFonts w:ascii="GHEA Grapalat" w:eastAsia="GHEA Grapalat" w:hAnsi="GHEA Grapalat" w:cs="GHEA Grapalat"/>
          <w:sz w:val="24"/>
          <w:szCs w:val="24"/>
          <w:lang w:val="hy-AM"/>
        </w:rPr>
      </w:pPr>
      <w:r w:rsidRPr="007E7A93">
        <w:rPr>
          <w:rFonts w:ascii="GHEA Grapalat" w:eastAsia="GHEA Grapalat" w:hAnsi="GHEA Grapalat" w:cs="GHEA Grapalat"/>
          <w:sz w:val="24"/>
          <w:szCs w:val="24"/>
          <w:lang w:val="hy-AM"/>
        </w:rPr>
        <w:t xml:space="preserve">Առաջարկվող փոփոխություններով և </w:t>
      </w:r>
      <w:r w:rsidR="00C234C6">
        <w:rPr>
          <w:rFonts w:ascii="GHEA Grapalat" w:eastAsia="GHEA Grapalat" w:hAnsi="GHEA Grapalat" w:cs="GHEA Grapalat"/>
          <w:sz w:val="24"/>
          <w:szCs w:val="24"/>
          <w:lang w:val="hy-AM"/>
        </w:rPr>
        <w:t>լրացումներով,</w:t>
      </w:r>
      <w:r w:rsidRPr="007E7A93">
        <w:rPr>
          <w:rFonts w:ascii="GHEA Grapalat" w:eastAsia="GHEA Grapalat" w:hAnsi="GHEA Grapalat" w:cs="GHEA Grapalat"/>
          <w:sz w:val="24"/>
          <w:szCs w:val="24"/>
          <w:lang w:val="hy-AM"/>
        </w:rPr>
        <w:t xml:space="preserve"> մասնավորապես՝</w:t>
      </w:r>
    </w:p>
    <w:p w14:paraId="3CFDB763" w14:textId="64054437" w:rsidR="007E7A93" w:rsidRPr="007E7A93" w:rsidRDefault="007E7A93" w:rsidP="00F869C2">
      <w:pPr>
        <w:widowControl w:val="0"/>
        <w:numPr>
          <w:ilvl w:val="0"/>
          <w:numId w:val="17"/>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w:t>
      </w:r>
      <w:r w:rsidRPr="007E7A93">
        <w:rPr>
          <w:rFonts w:ascii="GHEA Grapalat" w:eastAsia="GHEA Grapalat" w:hAnsi="GHEA Grapalat" w:cs="GHEA Grapalat"/>
          <w:sz w:val="24"/>
          <w:szCs w:val="24"/>
          <w:lang w:val="hy-AM"/>
        </w:rPr>
        <w:t>ստակեցվել են զբոսաշրջության բնագավառում օգտագործվող հասկացությունները և սահմանվել են նոր հասկացություններ</w:t>
      </w:r>
      <w:r w:rsidR="0006785B">
        <w:rPr>
          <w:rFonts w:ascii="GHEA Grapalat" w:eastAsia="GHEA Grapalat" w:hAnsi="GHEA Grapalat" w:cs="GHEA Grapalat"/>
          <w:sz w:val="24"/>
          <w:szCs w:val="24"/>
          <w:lang w:val="hy-AM"/>
        </w:rPr>
        <w:t xml:space="preserve">՝ </w:t>
      </w:r>
      <w:r w:rsidR="00F869C2">
        <w:rPr>
          <w:rFonts w:ascii="GHEA Grapalat" w:eastAsia="GHEA Grapalat" w:hAnsi="GHEA Grapalat" w:cs="GHEA Grapalat"/>
          <w:sz w:val="24"/>
          <w:szCs w:val="24"/>
          <w:lang w:val="hy-AM"/>
        </w:rPr>
        <w:t xml:space="preserve">անհրաժեշտության դեպքում </w:t>
      </w:r>
      <w:r w:rsidR="00F869C2" w:rsidRPr="00F869C2">
        <w:rPr>
          <w:rFonts w:ascii="GHEA Grapalat" w:eastAsia="GHEA Grapalat" w:hAnsi="GHEA Grapalat" w:cs="GHEA Grapalat"/>
          <w:sz w:val="24"/>
          <w:szCs w:val="24"/>
          <w:lang w:val="hy-AM"/>
        </w:rPr>
        <w:t>համապատասխանեցնելով Եվրոպական խորհրդարանի և Խորհրդի 2015 թվականի նոյեմբերի 25-ի 2015/2302/ԵՀ հրահանգով նախատեսված դրույթներին։</w:t>
      </w:r>
      <w:r w:rsidRPr="007E7A93">
        <w:rPr>
          <w:rFonts w:ascii="GHEA Grapalat" w:eastAsia="GHEA Grapalat" w:hAnsi="GHEA Grapalat" w:cs="GHEA Grapalat"/>
          <w:sz w:val="24"/>
          <w:szCs w:val="24"/>
          <w:lang w:val="hy-AM"/>
        </w:rPr>
        <w:t>,</w:t>
      </w:r>
    </w:p>
    <w:p w14:paraId="6C7131D8" w14:textId="24F5DF78" w:rsidR="007E7A93" w:rsidRPr="007E7A93" w:rsidRDefault="007E7A93" w:rsidP="007E7A93">
      <w:pPr>
        <w:widowControl w:val="0"/>
        <w:numPr>
          <w:ilvl w:val="0"/>
          <w:numId w:val="17"/>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Pr="007E7A93">
        <w:rPr>
          <w:rFonts w:ascii="GHEA Grapalat" w:eastAsia="GHEA Grapalat" w:hAnsi="GHEA Grapalat" w:cs="GHEA Grapalat"/>
          <w:sz w:val="24"/>
          <w:szCs w:val="24"/>
          <w:lang w:val="hy-AM"/>
        </w:rPr>
        <w:t xml:space="preserve">բոսաշրջության բնագավառում ճշգրիտ վիճակագրության վարման, որակյալ հետազոտությունների և վերլուծությունների իրականացման և ոլորտի պետական քաղաքականության մշակման ու իրականացման գործընթացի արդյունավետության բարձրացման, ինչպես նաև նոր, մրցունակ զբոսաշրջային արդյունքի ձևավորման ու հայկական զբոսաշրջային արդյունքի և զբոսաշրջային շուկաների դիվերսիֆիկացման գործընթացին նպաստելու նպատակով նախատեսվել են դրույթներ ոլորտի </w:t>
      </w:r>
      <w:r w:rsidR="00D5770D">
        <w:rPr>
          <w:rFonts w:ascii="GHEA Grapalat" w:eastAsia="GHEA Grapalat" w:hAnsi="GHEA Grapalat" w:cs="GHEA Grapalat"/>
          <w:sz w:val="24"/>
          <w:szCs w:val="24"/>
          <w:lang w:val="hy-AM"/>
        </w:rPr>
        <w:t>էլեկտրոնային գրանցամատյանի</w:t>
      </w:r>
      <w:r w:rsidRPr="007E7A93">
        <w:rPr>
          <w:rFonts w:ascii="GHEA Grapalat" w:eastAsia="GHEA Grapalat" w:hAnsi="GHEA Grapalat" w:cs="GHEA Grapalat"/>
          <w:sz w:val="24"/>
          <w:szCs w:val="24"/>
          <w:lang w:val="hy-AM"/>
        </w:rPr>
        <w:t xml:space="preserve"> ներդրման և զբոսաշրջային ռեսուրսների գույքագրման և գրանցամատյանի վարման վերաբերյալ,</w:t>
      </w:r>
    </w:p>
    <w:p w14:paraId="4D92265A" w14:textId="0BD3EEAD" w:rsidR="007E7A93" w:rsidRPr="007E7A93" w:rsidRDefault="007E7A93" w:rsidP="007E7A93">
      <w:pPr>
        <w:widowControl w:val="0"/>
        <w:numPr>
          <w:ilvl w:val="0"/>
          <w:numId w:val="17"/>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ք</w:t>
      </w:r>
      <w:r w:rsidRPr="007E7A93">
        <w:rPr>
          <w:rFonts w:ascii="GHEA Grapalat" w:eastAsia="GHEA Grapalat" w:hAnsi="GHEA Grapalat" w:cs="GHEA Grapalat"/>
          <w:sz w:val="24"/>
          <w:szCs w:val="24"/>
          <w:lang w:val="hy-AM"/>
        </w:rPr>
        <w:t xml:space="preserve">աղաքացիների սպառողական իրավունքների պաշտպանության նպատակով նախատեսվել է զբոսաշրջային փաթեթների պարտադիր </w:t>
      </w:r>
      <w:r w:rsidR="00F869C2">
        <w:rPr>
          <w:rFonts w:ascii="GHEA Grapalat" w:eastAsia="GHEA Grapalat" w:hAnsi="GHEA Grapalat" w:cs="GHEA Grapalat"/>
          <w:sz w:val="24"/>
          <w:szCs w:val="24"/>
          <w:lang w:val="hy-AM"/>
        </w:rPr>
        <w:t xml:space="preserve">անհետկանչելի </w:t>
      </w:r>
      <w:r w:rsidR="005628CF">
        <w:rPr>
          <w:rFonts w:ascii="GHEA Grapalat" w:eastAsia="GHEA Grapalat" w:hAnsi="GHEA Grapalat" w:cs="GHEA Grapalat"/>
          <w:sz w:val="24"/>
          <w:szCs w:val="24"/>
          <w:lang w:val="hy-AM"/>
        </w:rPr>
        <w:t>ֆինանսական երաշխիք</w:t>
      </w:r>
      <w:r w:rsidR="00F869C2">
        <w:rPr>
          <w:rFonts w:ascii="GHEA Grapalat" w:eastAsia="GHEA Grapalat" w:hAnsi="GHEA Grapalat" w:cs="GHEA Grapalat"/>
          <w:sz w:val="24"/>
          <w:szCs w:val="24"/>
          <w:lang w:val="hy-AM"/>
        </w:rPr>
        <w:t>,</w:t>
      </w:r>
    </w:p>
    <w:p w14:paraId="7AD62056" w14:textId="6379FEB2" w:rsidR="007E7A93" w:rsidRPr="00C234C6" w:rsidRDefault="007E7A93" w:rsidP="005628CF">
      <w:pPr>
        <w:widowControl w:val="0"/>
        <w:numPr>
          <w:ilvl w:val="0"/>
          <w:numId w:val="17"/>
        </w:num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զ</w:t>
      </w:r>
      <w:r w:rsidRPr="007E7A93">
        <w:rPr>
          <w:rFonts w:ascii="GHEA Grapalat" w:eastAsia="GHEA Grapalat" w:hAnsi="GHEA Grapalat" w:cs="GHEA Grapalat"/>
          <w:sz w:val="24"/>
          <w:szCs w:val="24"/>
          <w:lang w:val="hy-AM"/>
        </w:rPr>
        <w:t xml:space="preserve">բոսաշրջային ծառայությունների որակի բարելավման, ծառայությունների նկատմամբ չափանիշների սահմանման և պահպանման, սպառողի իրավունքների լիարժեք իրականացման ապահովման և այդպիսով Հայաստանի զբոսաշրջային արդյունքի մրցունակության բարձրացման  նպատակով նախատեսվել է զբոսաշրջային </w:t>
      </w:r>
      <w:r>
        <w:rPr>
          <w:rFonts w:ascii="GHEA Grapalat" w:eastAsia="GHEA Grapalat" w:hAnsi="GHEA Grapalat" w:cs="GHEA Grapalat"/>
          <w:sz w:val="24"/>
          <w:szCs w:val="24"/>
          <w:lang w:val="hy-AM"/>
        </w:rPr>
        <w:t>օպերատորների</w:t>
      </w:r>
      <w:r w:rsidRPr="007E7A93">
        <w:rPr>
          <w:rFonts w:ascii="GHEA Grapalat" w:eastAsia="GHEA Grapalat" w:hAnsi="GHEA Grapalat" w:cs="GHEA Grapalat"/>
          <w:sz w:val="24"/>
          <w:szCs w:val="24"/>
          <w:lang w:val="hy-AM"/>
        </w:rPr>
        <w:t>,</w:t>
      </w:r>
      <w:r>
        <w:rPr>
          <w:rFonts w:ascii="GHEA Grapalat" w:eastAsia="GHEA Grapalat" w:hAnsi="GHEA Grapalat" w:cs="GHEA Grapalat"/>
          <w:sz w:val="24"/>
          <w:szCs w:val="24"/>
          <w:lang w:val="hy-AM"/>
        </w:rPr>
        <w:t xml:space="preserve"> զբոսաշրջային գործակալների,</w:t>
      </w:r>
      <w:r w:rsidRPr="007E7A93">
        <w:rPr>
          <w:rFonts w:ascii="GHEA Grapalat" w:eastAsia="GHEA Grapalat" w:hAnsi="GHEA Grapalat" w:cs="GHEA Grapalat"/>
          <w:sz w:val="24"/>
          <w:szCs w:val="24"/>
          <w:lang w:val="hy-AM"/>
        </w:rPr>
        <w:t xml:space="preserve"> հյուրանոցային ծառայությունների</w:t>
      </w:r>
      <w:r w:rsidR="00A74797">
        <w:rPr>
          <w:rFonts w:ascii="GHEA Grapalat" w:eastAsia="GHEA Grapalat" w:hAnsi="GHEA Grapalat" w:cs="GHEA Grapalat"/>
          <w:sz w:val="24"/>
          <w:szCs w:val="24"/>
          <w:lang w:val="hy-AM"/>
        </w:rPr>
        <w:t>,</w:t>
      </w:r>
      <w:r w:rsidR="005628CF" w:rsidRPr="005628CF">
        <w:rPr>
          <w:lang w:val="hy-AM"/>
        </w:rPr>
        <w:t xml:space="preserve"> </w:t>
      </w:r>
      <w:r w:rsidR="005628CF" w:rsidRPr="005628CF">
        <w:rPr>
          <w:rFonts w:ascii="GHEA Grapalat" w:eastAsia="GHEA Grapalat" w:hAnsi="GHEA Grapalat" w:cs="GHEA Grapalat"/>
          <w:sz w:val="24"/>
          <w:szCs w:val="24"/>
          <w:lang w:val="hy-AM"/>
        </w:rPr>
        <w:t>զբոսավարների և ուղեկցորդների</w:t>
      </w:r>
      <w:r w:rsidR="00A74797" w:rsidRPr="005628CF">
        <w:rPr>
          <w:rFonts w:ascii="GHEA Grapalat" w:eastAsia="GHEA Grapalat" w:hAnsi="GHEA Grapalat" w:cs="GHEA Grapalat"/>
          <w:sz w:val="24"/>
          <w:szCs w:val="24"/>
          <w:lang w:val="hy-AM"/>
        </w:rPr>
        <w:t xml:space="preserve"> </w:t>
      </w:r>
      <w:r w:rsidR="00C157E4">
        <w:rPr>
          <w:rFonts w:ascii="GHEA Grapalat" w:eastAsia="GHEA Grapalat" w:hAnsi="GHEA Grapalat" w:cs="GHEA Grapalat"/>
          <w:sz w:val="24"/>
          <w:szCs w:val="24"/>
          <w:lang w:val="hy-AM"/>
        </w:rPr>
        <w:t xml:space="preserve">գործունեությունը դարձնել ծանուցման </w:t>
      </w:r>
      <w:r w:rsidR="00C157E4">
        <w:rPr>
          <w:rFonts w:ascii="GHEA Grapalat" w:eastAsia="GHEA Grapalat" w:hAnsi="GHEA Grapalat" w:cs="GHEA Grapalat"/>
          <w:sz w:val="24"/>
          <w:szCs w:val="24"/>
          <w:lang w:val="hy-AM"/>
        </w:rPr>
        <w:lastRenderedPageBreak/>
        <w:t>ենթակա գործունեության տեսակ</w:t>
      </w:r>
      <w:r w:rsidRPr="007E7A93">
        <w:rPr>
          <w:rFonts w:ascii="GHEA Grapalat" w:eastAsia="GHEA Grapalat" w:hAnsi="GHEA Grapalat" w:cs="GHEA Grapalat"/>
          <w:sz w:val="24"/>
          <w:szCs w:val="24"/>
          <w:lang w:val="hy-AM"/>
        </w:rPr>
        <w:t>, զբոսավարների</w:t>
      </w:r>
      <w:r>
        <w:rPr>
          <w:rFonts w:ascii="GHEA Grapalat" w:eastAsia="GHEA Grapalat" w:hAnsi="GHEA Grapalat" w:cs="GHEA Grapalat"/>
          <w:sz w:val="24"/>
          <w:szCs w:val="24"/>
          <w:lang w:val="hy-AM"/>
        </w:rPr>
        <w:t xml:space="preserve"> և</w:t>
      </w:r>
      <w:r w:rsidRPr="007E7A93">
        <w:rPr>
          <w:rFonts w:ascii="GHEA Grapalat" w:eastAsia="GHEA Grapalat" w:hAnsi="GHEA Grapalat" w:cs="GHEA Grapalat"/>
          <w:sz w:val="24"/>
          <w:szCs w:val="24"/>
          <w:lang w:val="hy-AM"/>
        </w:rPr>
        <w:t xml:space="preserve"> ուղեկցորդների</w:t>
      </w:r>
      <w:r>
        <w:rPr>
          <w:rFonts w:ascii="GHEA Grapalat" w:eastAsia="GHEA Grapalat" w:hAnsi="GHEA Grapalat" w:cs="GHEA Grapalat"/>
          <w:sz w:val="24"/>
          <w:szCs w:val="24"/>
          <w:lang w:val="hy-AM"/>
        </w:rPr>
        <w:t xml:space="preserve"> </w:t>
      </w:r>
      <w:r w:rsidR="00F869C2">
        <w:rPr>
          <w:rFonts w:ascii="GHEA Grapalat" w:eastAsia="GHEA Grapalat" w:hAnsi="GHEA Grapalat" w:cs="GHEA Grapalat"/>
          <w:sz w:val="24"/>
          <w:szCs w:val="24"/>
          <w:lang w:val="hy-AM"/>
        </w:rPr>
        <w:t>վերապատրաստ</w:t>
      </w:r>
      <w:r w:rsidR="00C157E4">
        <w:rPr>
          <w:rFonts w:ascii="GHEA Grapalat" w:eastAsia="GHEA Grapalat" w:hAnsi="GHEA Grapalat" w:cs="GHEA Grapalat"/>
          <w:sz w:val="24"/>
          <w:szCs w:val="24"/>
          <w:lang w:val="hy-AM"/>
        </w:rPr>
        <w:t>ում</w:t>
      </w:r>
      <w:r w:rsidR="005628CF">
        <w:rPr>
          <w:rFonts w:ascii="GHEA Grapalat" w:eastAsia="GHEA Grapalat" w:hAnsi="GHEA Grapalat" w:cs="GHEA Grapalat"/>
          <w:sz w:val="24"/>
          <w:szCs w:val="24"/>
          <w:lang w:val="hy-AM"/>
        </w:rPr>
        <w:t xml:space="preserve"> և որակավորում</w:t>
      </w:r>
      <w:r w:rsidRPr="007E7A93">
        <w:rPr>
          <w:rFonts w:ascii="GHEA Grapalat" w:eastAsia="GHEA Grapalat" w:hAnsi="GHEA Grapalat" w:cs="GHEA Grapalat"/>
          <w:sz w:val="24"/>
          <w:szCs w:val="24"/>
          <w:lang w:val="hy-AM"/>
        </w:rPr>
        <w:t xml:space="preserve">, ինչպես նաև նախատեսվել են պահանջներ զբոսաշրջային տեղեկատվական կենտրոնների նկատմամբ, </w:t>
      </w:r>
      <w:r w:rsidR="00C234C6">
        <w:rPr>
          <w:rFonts w:ascii="GHEA Grapalat" w:eastAsia="GHEA Grapalat" w:hAnsi="GHEA Grapalat" w:cs="GHEA Grapalat"/>
          <w:sz w:val="24"/>
          <w:szCs w:val="24"/>
          <w:lang w:val="hy-AM"/>
        </w:rPr>
        <w:t xml:space="preserve">իսկ զբոսաշրջային </w:t>
      </w:r>
      <w:r w:rsidR="00A54DE2">
        <w:rPr>
          <w:rFonts w:ascii="GHEA Grapalat" w:eastAsia="GHEA Grapalat" w:hAnsi="GHEA Grapalat" w:cs="GHEA Grapalat"/>
          <w:sz w:val="24"/>
          <w:szCs w:val="24"/>
          <w:lang w:val="hy-AM"/>
        </w:rPr>
        <w:t xml:space="preserve">ավտոբուսների </w:t>
      </w:r>
      <w:r w:rsidR="00C234C6">
        <w:rPr>
          <w:rFonts w:ascii="GHEA Grapalat" w:eastAsia="GHEA Grapalat" w:hAnsi="GHEA Grapalat" w:cs="GHEA Grapalat"/>
          <w:sz w:val="24"/>
          <w:szCs w:val="24"/>
          <w:lang w:val="hy-AM"/>
        </w:rPr>
        <w:t>համար նախատեսվել է կամավոր որակավորման հնարավորություն․</w:t>
      </w:r>
      <w:r w:rsidR="005628CF">
        <w:rPr>
          <w:rFonts w:ascii="GHEA Grapalat" w:eastAsia="GHEA Grapalat" w:hAnsi="GHEA Grapalat" w:cs="GHEA Grapalat"/>
          <w:sz w:val="24"/>
          <w:szCs w:val="24"/>
          <w:lang w:val="hy-AM"/>
        </w:rPr>
        <w:t xml:space="preserve"> </w:t>
      </w:r>
    </w:p>
    <w:p w14:paraId="03A374B0" w14:textId="77777777" w:rsidR="007E7A93" w:rsidRDefault="007E7A93" w:rsidP="007E7A93">
      <w:pPr>
        <w:widowControl w:val="0"/>
        <w:numPr>
          <w:ilvl w:val="0"/>
          <w:numId w:val="17"/>
        </w:numPr>
        <w:spacing w:line="360" w:lineRule="auto"/>
        <w:jc w:val="both"/>
        <w:rPr>
          <w:rFonts w:ascii="GHEA Grapalat" w:eastAsia="GHEA Grapalat" w:hAnsi="GHEA Grapalat" w:cs="GHEA Grapalat"/>
          <w:sz w:val="24"/>
          <w:szCs w:val="24"/>
          <w:lang w:val="hy-AM"/>
        </w:rPr>
      </w:pPr>
      <w:r w:rsidRPr="007E7A93">
        <w:rPr>
          <w:rFonts w:ascii="GHEA Grapalat" w:eastAsia="GHEA Grapalat" w:hAnsi="GHEA Grapalat" w:cs="GHEA Grapalat"/>
          <w:sz w:val="24"/>
          <w:szCs w:val="24"/>
          <w:lang w:val="hy-AM"/>
        </w:rPr>
        <w:t>Զբոսաշրջության բնագավառը կարգավորող օրենսդրության պահանջների  խախտումների կանխարգելման և վերացման նպատակով նախատեսվել են օրենսդրության պահանջների պահպանման նկատմամբ պետական հսկողությանը և խախտումների համար վարչական պատասխանատվության միջոցների հստակեցմանը վերաբերող դրույթներ:</w:t>
      </w:r>
    </w:p>
    <w:p w14:paraId="30C037B7" w14:textId="77777777" w:rsidR="005579F7" w:rsidRPr="007E7A93" w:rsidRDefault="005579F7" w:rsidP="005579F7">
      <w:pPr>
        <w:widowControl w:val="0"/>
        <w:spacing w:line="360" w:lineRule="auto"/>
        <w:ind w:left="720"/>
        <w:jc w:val="both"/>
        <w:rPr>
          <w:rFonts w:ascii="GHEA Grapalat" w:eastAsia="GHEA Grapalat" w:hAnsi="GHEA Grapalat" w:cs="GHEA Grapalat"/>
          <w:sz w:val="24"/>
          <w:szCs w:val="24"/>
          <w:lang w:val="hy-AM"/>
        </w:rPr>
      </w:pPr>
    </w:p>
    <w:p w14:paraId="59262EA9" w14:textId="77777777" w:rsidR="00943D75" w:rsidRPr="00943D75" w:rsidRDefault="00943D75" w:rsidP="00943D75">
      <w:pPr>
        <w:numPr>
          <w:ilvl w:val="0"/>
          <w:numId w:val="2"/>
        </w:numPr>
        <w:spacing w:after="200" w:line="360" w:lineRule="auto"/>
        <w:jc w:val="both"/>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Նախագծի մշակման գործընթացում ներգրավված ինստիտուտները և անձինք</w:t>
      </w:r>
    </w:p>
    <w:p w14:paraId="271CAB5D" w14:textId="77777777" w:rsidR="00F869C2" w:rsidRDefault="00F869C2" w:rsidP="00F869C2">
      <w:pPr>
        <w:widowControl w:val="0"/>
        <w:suppressLineNumbers/>
        <w:suppressAutoHyphens/>
        <w:autoSpaceDN w:val="0"/>
        <w:spacing w:line="360" w:lineRule="auto"/>
        <w:ind w:firstLine="720"/>
        <w:jc w:val="both"/>
        <w:textAlignment w:val="baseline"/>
        <w:rPr>
          <w:rFonts w:ascii="GHEA Grapalat" w:eastAsia="DejaVu Sans" w:hAnsi="GHEA Grapalat" w:cs="DejaVu Sans"/>
          <w:kern w:val="3"/>
          <w:sz w:val="24"/>
          <w:szCs w:val="24"/>
          <w:lang w:val="hy-AM" w:eastAsia="zh-CN" w:bidi="hi-IN"/>
        </w:rPr>
      </w:pPr>
      <w:r>
        <w:rPr>
          <w:rFonts w:ascii="GHEA Grapalat" w:eastAsia="DejaVu Sans" w:hAnsi="GHEA Grapalat" w:cs="DejaVu Sans"/>
          <w:kern w:val="3"/>
          <w:sz w:val="24"/>
          <w:szCs w:val="24"/>
          <w:lang w:val="hy-AM" w:eastAsia="zh-CN" w:bidi="hi-IN"/>
        </w:rPr>
        <w:t>Նախագիծը մշակվել է ՀՀ ԷՆ զբոսաշրջության կոմիտեի կողմից ԱՄՆ ՄԶԳ աջակցությամբ։</w:t>
      </w:r>
      <w:r w:rsidRPr="00A74797">
        <w:rPr>
          <w:rFonts w:ascii="GHEA Grapalat" w:eastAsia="DejaVu Sans" w:hAnsi="GHEA Grapalat" w:cs="DejaVu Sans"/>
          <w:kern w:val="3"/>
          <w:sz w:val="24"/>
          <w:szCs w:val="24"/>
          <w:lang w:val="hy-AM" w:eastAsia="zh-CN" w:bidi="hi-IN"/>
        </w:rPr>
        <w:t xml:space="preserve"> </w:t>
      </w:r>
    </w:p>
    <w:p w14:paraId="26C8617C" w14:textId="3E0D810D" w:rsidR="00A74797" w:rsidRDefault="00A74797" w:rsidP="00F869C2">
      <w:pPr>
        <w:widowControl w:val="0"/>
        <w:suppressLineNumbers/>
        <w:suppressAutoHyphens/>
        <w:autoSpaceDN w:val="0"/>
        <w:spacing w:line="360" w:lineRule="auto"/>
        <w:ind w:firstLine="720"/>
        <w:jc w:val="both"/>
        <w:textAlignment w:val="baseline"/>
        <w:rPr>
          <w:rFonts w:ascii="GHEA Grapalat" w:eastAsia="DejaVu Sans" w:hAnsi="GHEA Grapalat" w:cs="DejaVu Sans"/>
          <w:kern w:val="3"/>
          <w:sz w:val="24"/>
          <w:szCs w:val="24"/>
          <w:lang w:val="hy-AM" w:eastAsia="zh-CN" w:bidi="hi-IN"/>
        </w:rPr>
      </w:pPr>
      <w:r w:rsidRPr="00A74797">
        <w:rPr>
          <w:rFonts w:ascii="GHEA Grapalat" w:eastAsia="DejaVu Sans" w:hAnsi="GHEA Grapalat" w:cs="DejaVu Sans"/>
          <w:kern w:val="3"/>
          <w:sz w:val="24"/>
          <w:szCs w:val="24"/>
          <w:lang w:val="hy-AM" w:eastAsia="zh-CN" w:bidi="hi-IN"/>
        </w:rPr>
        <w:t xml:space="preserve">Նախագիծը մշակման բոլոր փուլերում հանդիպումների միջոցով քննարկվել է զբոսաշրջային արդյունաբերությունը ներկայացնող պետական և մասնավոր հատվածների ներկայացուցիչների հետ: Հանդիպումների ընթացքում ներկայացված առաջարկությունները քննարկվել են բոլոր շահագրգիռ կողմերի, ինչպես նաև զբոսաշրջության բնագավառը կարգավորող օրենսդրության միջազգային փորձագետի հետ: </w:t>
      </w:r>
    </w:p>
    <w:p w14:paraId="5DA625C3" w14:textId="77777777" w:rsidR="00943D75" w:rsidRPr="00943D75" w:rsidRDefault="00943D75" w:rsidP="00943D75">
      <w:pPr>
        <w:numPr>
          <w:ilvl w:val="0"/>
          <w:numId w:val="2"/>
        </w:numPr>
        <w:spacing w:after="200" w:line="360" w:lineRule="auto"/>
        <w:jc w:val="both"/>
        <w:rPr>
          <w:rFonts w:ascii="GHEA Grapalat" w:eastAsia="Times New Roman" w:hAnsi="GHEA Grapalat" w:cs="Times New Roman"/>
          <w:b/>
          <w:sz w:val="24"/>
          <w:szCs w:val="24"/>
          <w:lang w:val="hy-AM" w:eastAsia="ru-RU"/>
        </w:rPr>
      </w:pPr>
      <w:r w:rsidRPr="00943D75">
        <w:rPr>
          <w:rFonts w:ascii="GHEA Grapalat" w:eastAsia="Times New Roman" w:hAnsi="GHEA Grapalat" w:cs="Times New Roman"/>
          <w:b/>
          <w:sz w:val="24"/>
          <w:szCs w:val="24"/>
          <w:lang w:val="hy-AM" w:eastAsia="ru-RU"/>
        </w:rPr>
        <w:t>Ակնկալվող արդյունքը</w:t>
      </w:r>
    </w:p>
    <w:p w14:paraId="4A03925D" w14:textId="42ECD709" w:rsidR="00A74797" w:rsidRDefault="00A74797" w:rsidP="00A74797">
      <w:pPr>
        <w:spacing w:line="360" w:lineRule="auto"/>
        <w:ind w:firstLine="708"/>
        <w:jc w:val="both"/>
        <w:rPr>
          <w:rFonts w:ascii="GHEA Grapalat" w:eastAsia="DejaVu Sans" w:hAnsi="GHEA Grapalat" w:cs="DejaVu Sans"/>
          <w:kern w:val="3"/>
          <w:sz w:val="24"/>
          <w:szCs w:val="24"/>
          <w:lang w:val="hy-AM" w:eastAsia="zh-CN" w:bidi="hi-IN"/>
        </w:rPr>
      </w:pPr>
      <w:r w:rsidRPr="00A74797">
        <w:rPr>
          <w:rFonts w:ascii="GHEA Grapalat" w:eastAsia="DejaVu Sans" w:hAnsi="GHEA Grapalat" w:cs="DejaVu Sans"/>
          <w:kern w:val="3"/>
          <w:sz w:val="24"/>
          <w:szCs w:val="24"/>
          <w:lang w:val="hy-AM" w:eastAsia="zh-CN" w:bidi="hi-IN"/>
        </w:rPr>
        <w:t xml:space="preserve">Նախագծերով նախատեսվող որակյալ ուսումնասիրությունների իրականացումը, զբոսաշրջային ռեսուրսների գույքագրումն ու դրա տվյալների հիման վրա նոր մրցունակ զբոսաշրջային արդյունքների մշակումն ու խթանումը, հայկական զբոսաշրջային արդյունքի և զբոսաշրջային շուկաների դիվերսիֆիկացումը, զբոսաշրջային ծառայությունների որակի բարձրացումը, սպառողի իրավունքների իրականացման ապահովումը էապես կնպաստեն </w:t>
      </w:r>
      <w:r w:rsidRPr="00A74797">
        <w:rPr>
          <w:rFonts w:ascii="GHEA Grapalat" w:eastAsia="DejaVu Sans" w:hAnsi="GHEA Grapalat" w:cs="DejaVu Sans"/>
          <w:kern w:val="3"/>
          <w:sz w:val="24"/>
          <w:szCs w:val="24"/>
          <w:lang w:val="hy-AM" w:eastAsia="zh-CN" w:bidi="hi-IN"/>
        </w:rPr>
        <w:lastRenderedPageBreak/>
        <w:t xml:space="preserve">Հայաստանում զբոսաշրջության զարգացմանը, զբոսաշրջային համաշխարհային շուկայում հայկական զբոսաշրջային արդյունքի և Հայաստանի` որպես զբոսաշրջային երկրի մրցունակության բարձրացմանը: Նախագծերի ընդունումը նշանակալի ներդրում կունենա Հայաստանում տնտեսական զարգացման, </w:t>
      </w:r>
      <w:r w:rsidR="00F869C2" w:rsidRPr="00F869C2">
        <w:rPr>
          <w:rFonts w:ascii="GHEA Grapalat" w:eastAsia="DejaVu Sans" w:hAnsi="GHEA Grapalat" w:cs="DejaVu Sans"/>
          <w:kern w:val="3"/>
          <w:sz w:val="24"/>
          <w:szCs w:val="24"/>
          <w:lang w:val="hy-AM" w:eastAsia="zh-CN" w:bidi="hi-IN"/>
        </w:rPr>
        <w:t>զբոսաշրջային ծառայություններ մատուցող անձանց միջև արդար մրցակցությ</w:t>
      </w:r>
      <w:r w:rsidR="004C6B12">
        <w:rPr>
          <w:rFonts w:ascii="GHEA Grapalat" w:eastAsia="DejaVu Sans" w:hAnsi="GHEA Grapalat" w:cs="DejaVu Sans"/>
          <w:kern w:val="3"/>
          <w:sz w:val="24"/>
          <w:szCs w:val="24"/>
          <w:lang w:val="hy-AM" w:eastAsia="zh-CN" w:bidi="hi-IN"/>
        </w:rPr>
        <w:t>ա</w:t>
      </w:r>
      <w:r w:rsidR="00F869C2" w:rsidRPr="00F869C2">
        <w:rPr>
          <w:rFonts w:ascii="GHEA Grapalat" w:eastAsia="DejaVu Sans" w:hAnsi="GHEA Grapalat" w:cs="DejaVu Sans"/>
          <w:kern w:val="3"/>
          <w:sz w:val="24"/>
          <w:szCs w:val="24"/>
          <w:lang w:val="hy-AM" w:eastAsia="zh-CN" w:bidi="hi-IN"/>
        </w:rPr>
        <w:t>ն և իրավահավասարությ</w:t>
      </w:r>
      <w:r w:rsidR="004C6B12">
        <w:rPr>
          <w:rFonts w:ascii="GHEA Grapalat" w:eastAsia="DejaVu Sans" w:hAnsi="GHEA Grapalat" w:cs="DejaVu Sans"/>
          <w:kern w:val="3"/>
          <w:sz w:val="24"/>
          <w:szCs w:val="24"/>
          <w:lang w:val="hy-AM" w:eastAsia="zh-CN" w:bidi="hi-IN"/>
        </w:rPr>
        <w:t>ա</w:t>
      </w:r>
      <w:r w:rsidR="00F869C2" w:rsidRPr="00F869C2">
        <w:rPr>
          <w:rFonts w:ascii="GHEA Grapalat" w:eastAsia="DejaVu Sans" w:hAnsi="GHEA Grapalat" w:cs="DejaVu Sans"/>
          <w:kern w:val="3"/>
          <w:sz w:val="24"/>
          <w:szCs w:val="24"/>
          <w:lang w:val="hy-AM" w:eastAsia="zh-CN" w:bidi="hi-IN"/>
        </w:rPr>
        <w:t>ն,</w:t>
      </w:r>
      <w:r w:rsidR="004C6B12">
        <w:rPr>
          <w:rFonts w:ascii="GHEA Grapalat" w:eastAsia="DejaVu Sans" w:hAnsi="GHEA Grapalat" w:cs="DejaVu Sans"/>
          <w:kern w:val="3"/>
          <w:sz w:val="24"/>
          <w:szCs w:val="24"/>
          <w:lang w:val="hy-AM" w:eastAsia="zh-CN" w:bidi="hi-IN"/>
        </w:rPr>
        <w:t xml:space="preserve"> </w:t>
      </w:r>
      <w:r w:rsidR="004C6B12" w:rsidRPr="004C6B12">
        <w:rPr>
          <w:rFonts w:ascii="GHEA Grapalat" w:eastAsia="DejaVu Sans" w:hAnsi="GHEA Grapalat" w:cs="DejaVu Sans"/>
          <w:kern w:val="3"/>
          <w:sz w:val="24"/>
          <w:szCs w:val="24"/>
          <w:lang w:val="hy-AM" w:eastAsia="zh-CN" w:bidi="hi-IN"/>
        </w:rPr>
        <w:t>զբոսաշրջիկների համար անվտանգ և ապահով զբոսաշրջային միջավայրի ապահովմ</w:t>
      </w:r>
      <w:r w:rsidR="004C6B12">
        <w:rPr>
          <w:rFonts w:ascii="GHEA Grapalat" w:eastAsia="DejaVu Sans" w:hAnsi="GHEA Grapalat" w:cs="DejaVu Sans"/>
          <w:kern w:val="3"/>
          <w:sz w:val="24"/>
          <w:szCs w:val="24"/>
          <w:lang w:val="hy-AM" w:eastAsia="zh-CN" w:bidi="hi-IN"/>
        </w:rPr>
        <w:t>ան</w:t>
      </w:r>
      <w:r w:rsidR="004C6B12" w:rsidRPr="004C6B12">
        <w:rPr>
          <w:rFonts w:ascii="GHEA Grapalat" w:eastAsia="DejaVu Sans" w:hAnsi="GHEA Grapalat" w:cs="DejaVu Sans"/>
          <w:kern w:val="3"/>
          <w:sz w:val="24"/>
          <w:szCs w:val="24"/>
          <w:lang w:val="hy-AM" w:eastAsia="zh-CN" w:bidi="hi-IN"/>
        </w:rPr>
        <w:t>,</w:t>
      </w:r>
      <w:r w:rsidR="004C6B12">
        <w:rPr>
          <w:rFonts w:ascii="GHEA Grapalat" w:eastAsia="DejaVu Sans" w:hAnsi="GHEA Grapalat" w:cs="DejaVu Sans"/>
          <w:kern w:val="3"/>
          <w:sz w:val="24"/>
          <w:szCs w:val="24"/>
          <w:lang w:val="hy-AM" w:eastAsia="zh-CN" w:bidi="hi-IN"/>
        </w:rPr>
        <w:t xml:space="preserve"> </w:t>
      </w:r>
      <w:r w:rsidRPr="00A74797">
        <w:rPr>
          <w:rFonts w:ascii="GHEA Grapalat" w:eastAsia="DejaVu Sans" w:hAnsi="GHEA Grapalat" w:cs="DejaVu Sans"/>
          <w:kern w:val="3"/>
          <w:sz w:val="24"/>
          <w:szCs w:val="24"/>
          <w:lang w:val="hy-AM" w:eastAsia="zh-CN" w:bidi="hi-IN"/>
        </w:rPr>
        <w:t>Հայաստանի տարածքային համաչափ զարգացման, մարզերում և համայնքներում ենթակառուցվածքների զարգացման և եկամուտների լրացուցիչ աղբյուրների ձևավորման,</w:t>
      </w:r>
      <w:r w:rsidR="004C6B12">
        <w:rPr>
          <w:rFonts w:ascii="GHEA Grapalat" w:eastAsia="DejaVu Sans" w:hAnsi="GHEA Grapalat" w:cs="DejaVu Sans"/>
          <w:kern w:val="3"/>
          <w:sz w:val="24"/>
          <w:szCs w:val="24"/>
          <w:lang w:val="hy-AM" w:eastAsia="zh-CN" w:bidi="hi-IN"/>
        </w:rPr>
        <w:t xml:space="preserve"> </w:t>
      </w:r>
      <w:r w:rsidR="004C6B12" w:rsidRPr="004C6B12">
        <w:rPr>
          <w:rFonts w:ascii="GHEA Grapalat" w:eastAsia="DejaVu Sans" w:hAnsi="GHEA Grapalat" w:cs="DejaVu Sans"/>
          <w:kern w:val="3"/>
          <w:sz w:val="24"/>
          <w:szCs w:val="24"/>
          <w:lang w:val="hy-AM" w:eastAsia="zh-CN" w:bidi="hi-IN"/>
        </w:rPr>
        <w:t xml:space="preserve">զբոսաշրջային ռեսուրսների </w:t>
      </w:r>
      <w:r w:rsidR="004C6B12">
        <w:rPr>
          <w:rFonts w:ascii="GHEA Grapalat" w:eastAsia="DejaVu Sans" w:hAnsi="GHEA Grapalat" w:cs="DejaVu Sans"/>
          <w:kern w:val="3"/>
          <w:sz w:val="24"/>
          <w:szCs w:val="24"/>
          <w:lang w:val="hy-AM" w:eastAsia="zh-CN" w:bidi="hi-IN"/>
        </w:rPr>
        <w:t>պահպանության</w:t>
      </w:r>
      <w:r w:rsidR="004C6B12" w:rsidRPr="004C6B12">
        <w:rPr>
          <w:rFonts w:ascii="GHEA Grapalat" w:eastAsia="DejaVu Sans" w:hAnsi="GHEA Grapalat" w:cs="DejaVu Sans"/>
          <w:kern w:val="3"/>
          <w:sz w:val="24"/>
          <w:szCs w:val="24"/>
          <w:lang w:val="hy-AM" w:eastAsia="zh-CN" w:bidi="hi-IN"/>
        </w:rPr>
        <w:t xml:space="preserve"> և արդյունավետ օգտագործմ</w:t>
      </w:r>
      <w:r w:rsidR="004C6B12">
        <w:rPr>
          <w:rFonts w:ascii="GHEA Grapalat" w:eastAsia="DejaVu Sans" w:hAnsi="GHEA Grapalat" w:cs="DejaVu Sans"/>
          <w:kern w:val="3"/>
          <w:sz w:val="24"/>
          <w:szCs w:val="24"/>
          <w:lang w:val="hy-AM" w:eastAsia="zh-CN" w:bidi="hi-IN"/>
        </w:rPr>
        <w:t>ան</w:t>
      </w:r>
      <w:r w:rsidR="004C6B12" w:rsidRPr="004C6B12">
        <w:rPr>
          <w:rFonts w:ascii="GHEA Grapalat" w:eastAsia="DejaVu Sans" w:hAnsi="GHEA Grapalat" w:cs="DejaVu Sans"/>
          <w:kern w:val="3"/>
          <w:sz w:val="24"/>
          <w:szCs w:val="24"/>
          <w:lang w:val="hy-AM" w:eastAsia="zh-CN" w:bidi="hi-IN"/>
        </w:rPr>
        <w:t>,</w:t>
      </w:r>
      <w:r w:rsidRPr="00A74797">
        <w:rPr>
          <w:rFonts w:ascii="GHEA Grapalat" w:eastAsia="DejaVu Sans" w:hAnsi="GHEA Grapalat" w:cs="DejaVu Sans"/>
          <w:kern w:val="3"/>
          <w:sz w:val="24"/>
          <w:szCs w:val="24"/>
          <w:lang w:val="hy-AM" w:eastAsia="zh-CN" w:bidi="hi-IN"/>
        </w:rPr>
        <w:t xml:space="preserve"> հանրապետությունում զբաղվածության ավելացման խնդիրների լուծման գործում: Այն նաև լայն թափ կհաղորդի ընթացիկ զբոսաշրջային ծրագրերի բարեհաջող իրականացմանը և նոր ծրագրերի մշակմանն ու իրականացմանը:</w:t>
      </w:r>
    </w:p>
    <w:p w14:paraId="1D897910" w14:textId="77777777" w:rsidR="00787BA2" w:rsidRPr="00787BA2" w:rsidRDefault="00787BA2" w:rsidP="00787BA2">
      <w:pPr>
        <w:numPr>
          <w:ilvl w:val="0"/>
          <w:numId w:val="2"/>
        </w:numPr>
        <w:spacing w:after="200" w:line="360" w:lineRule="auto"/>
        <w:jc w:val="both"/>
        <w:rPr>
          <w:rFonts w:ascii="GHEA Grapalat" w:eastAsia="Times New Roman" w:hAnsi="GHEA Grapalat" w:cs="Times New Roman"/>
          <w:b/>
          <w:sz w:val="24"/>
          <w:szCs w:val="24"/>
          <w:lang w:val="hy-AM" w:eastAsia="ru-RU"/>
        </w:rPr>
      </w:pPr>
      <w:r w:rsidRPr="00787BA2">
        <w:rPr>
          <w:rFonts w:ascii="GHEA Grapalat" w:eastAsia="Times New Roman" w:hAnsi="GHEA Grapalat" w:cs="Times New Roman"/>
          <w:b/>
          <w:sz w:val="24"/>
          <w:szCs w:val="24"/>
          <w:lang w:val="hy-AM" w:eastAsia="ru-RU"/>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w:t>
      </w:r>
    </w:p>
    <w:p w14:paraId="3DF625BE" w14:textId="13025AD9" w:rsidR="00787BA2" w:rsidRDefault="00787BA2" w:rsidP="00787BA2">
      <w:pPr>
        <w:spacing w:line="360" w:lineRule="auto"/>
        <w:ind w:firstLine="708"/>
        <w:jc w:val="both"/>
        <w:rPr>
          <w:rFonts w:ascii="GHEA Grapalat" w:eastAsia="DejaVu Sans" w:hAnsi="GHEA Grapalat" w:cs="DejaVu Sans"/>
          <w:kern w:val="3"/>
          <w:sz w:val="24"/>
          <w:szCs w:val="24"/>
          <w:lang w:val="hy-AM" w:eastAsia="zh-CN" w:bidi="hi-IN"/>
        </w:rPr>
      </w:pPr>
      <w:r w:rsidRPr="00787BA2">
        <w:rPr>
          <w:rFonts w:ascii="GHEA Grapalat" w:eastAsia="DejaVu Sans" w:hAnsi="GHEA Grapalat" w:cs="DejaVu Sans"/>
          <w:kern w:val="3"/>
          <w:sz w:val="24"/>
          <w:szCs w:val="24"/>
          <w:lang w:val="hy-AM" w:eastAsia="zh-CN" w:bidi="hi-IN"/>
        </w:rPr>
        <w:t>Նախագծերի փաթեթի ընդունման դեպքում</w:t>
      </w:r>
      <w:r>
        <w:rPr>
          <w:rFonts w:ascii="GHEA Grapalat" w:eastAsia="DejaVu Sans" w:hAnsi="GHEA Grapalat" w:cs="DejaVu Sans"/>
          <w:kern w:val="3"/>
          <w:sz w:val="24"/>
          <w:szCs w:val="24"/>
          <w:lang w:val="hy-AM" w:eastAsia="zh-CN" w:bidi="hi-IN"/>
        </w:rPr>
        <w:t xml:space="preserve"> </w:t>
      </w:r>
      <w:r w:rsidRPr="00787BA2">
        <w:rPr>
          <w:rFonts w:ascii="GHEA Grapalat" w:eastAsia="DejaVu Sans" w:hAnsi="GHEA Grapalat" w:cs="DejaVu Sans"/>
          <w:kern w:val="3"/>
          <w:sz w:val="24"/>
          <w:szCs w:val="24"/>
          <w:lang w:val="hy-AM" w:eastAsia="zh-CN" w:bidi="hi-IN"/>
        </w:rPr>
        <w:t>լրացուցիչ ֆինանսական միջոցների անհրաժեշտություն</w:t>
      </w:r>
      <w:r>
        <w:rPr>
          <w:rFonts w:ascii="GHEA Grapalat" w:eastAsia="DejaVu Sans" w:hAnsi="GHEA Grapalat" w:cs="DejaVu Sans"/>
          <w:kern w:val="3"/>
          <w:sz w:val="24"/>
          <w:szCs w:val="24"/>
          <w:lang w:val="hy-AM" w:eastAsia="zh-CN" w:bidi="hi-IN"/>
        </w:rPr>
        <w:t xml:space="preserve"> չկա</w:t>
      </w:r>
      <w:r w:rsidR="00091117">
        <w:rPr>
          <w:rFonts w:ascii="GHEA Grapalat" w:eastAsia="DejaVu Sans" w:hAnsi="GHEA Grapalat" w:cs="DejaVu Sans"/>
          <w:kern w:val="3"/>
          <w:sz w:val="24"/>
          <w:szCs w:val="24"/>
          <w:lang w:val="hy-AM" w:eastAsia="zh-CN" w:bidi="hi-IN"/>
        </w:rPr>
        <w:t xml:space="preserve">։ Հայաստանի Հանրապետության </w:t>
      </w:r>
      <w:r w:rsidRPr="00787BA2">
        <w:rPr>
          <w:rFonts w:ascii="GHEA Grapalat" w:eastAsia="DejaVu Sans" w:hAnsi="GHEA Grapalat" w:cs="DejaVu Sans"/>
          <w:kern w:val="3"/>
          <w:sz w:val="24"/>
          <w:szCs w:val="24"/>
          <w:lang w:val="hy-AM" w:eastAsia="zh-CN" w:bidi="hi-IN"/>
        </w:rPr>
        <w:t xml:space="preserve">պետական բյուջեում ծախսերի ավելացում կամ եկամուտների նվազեցում չի նախատեսվում: </w:t>
      </w:r>
    </w:p>
    <w:p w14:paraId="2712B614" w14:textId="77777777" w:rsidR="00091117" w:rsidRPr="00091117" w:rsidRDefault="00787BA2" w:rsidP="00091117">
      <w:pPr>
        <w:numPr>
          <w:ilvl w:val="0"/>
          <w:numId w:val="2"/>
        </w:numPr>
        <w:spacing w:after="200" w:line="360" w:lineRule="auto"/>
        <w:jc w:val="both"/>
        <w:rPr>
          <w:rFonts w:ascii="GHEA Grapalat" w:eastAsia="Times New Roman" w:hAnsi="GHEA Grapalat" w:cs="Times New Roman"/>
          <w:b/>
          <w:sz w:val="24"/>
          <w:szCs w:val="24"/>
          <w:lang w:val="hy-AM" w:eastAsia="ru-RU"/>
        </w:rPr>
      </w:pPr>
      <w:r w:rsidRPr="00091117">
        <w:rPr>
          <w:rFonts w:ascii="GHEA Grapalat" w:eastAsia="Times New Roman" w:hAnsi="GHEA Grapalat" w:cs="Times New Roman"/>
          <w:b/>
          <w:sz w:val="24"/>
          <w:szCs w:val="24"/>
          <w:lang w:val="hy-AM" w:eastAsia="ru-RU"/>
        </w:rPr>
        <w:t>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14:paraId="13DFDEC2" w14:textId="77777777" w:rsidR="00787BA2" w:rsidRPr="00091117" w:rsidRDefault="00091117" w:rsidP="00557AE4">
      <w:pPr>
        <w:shd w:val="clear" w:color="auto" w:fill="FFFFFF"/>
        <w:spacing w:line="360" w:lineRule="auto"/>
        <w:ind w:firstLine="720"/>
        <w:jc w:val="both"/>
        <w:rPr>
          <w:rFonts w:ascii="GHEA Grapalat" w:hAnsi="GHEA Grapalat" w:cs="Sylfaen"/>
          <w:b/>
          <w:bCs/>
          <w:sz w:val="24"/>
          <w:szCs w:val="24"/>
          <w:lang w:val="hy-AM"/>
        </w:rPr>
      </w:pPr>
      <w:r w:rsidRPr="00091117">
        <w:rPr>
          <w:rFonts w:ascii="GHEA Grapalat" w:hAnsi="GHEA Grapalat" w:cs="Sylfaen"/>
          <w:bCs/>
          <w:sz w:val="24"/>
          <w:szCs w:val="24"/>
          <w:lang w:val="hy-AM"/>
        </w:rPr>
        <w:t>Նախագ</w:t>
      </w:r>
      <w:r w:rsidR="00787BA2" w:rsidRPr="00091117">
        <w:rPr>
          <w:rFonts w:ascii="GHEA Grapalat" w:hAnsi="GHEA Grapalat" w:cs="Sylfaen"/>
          <w:bCs/>
          <w:sz w:val="24"/>
          <w:szCs w:val="24"/>
          <w:lang w:val="hy-AM"/>
        </w:rPr>
        <w:t>ծ</w:t>
      </w:r>
      <w:r w:rsidRPr="00091117">
        <w:rPr>
          <w:rFonts w:ascii="GHEA Grapalat" w:hAnsi="GHEA Grapalat" w:cs="Sylfaen"/>
          <w:bCs/>
          <w:sz w:val="24"/>
          <w:szCs w:val="24"/>
          <w:lang w:val="hy-AM"/>
        </w:rPr>
        <w:t>եր</w:t>
      </w:r>
      <w:r w:rsidR="00787BA2" w:rsidRPr="00091117">
        <w:rPr>
          <w:rFonts w:ascii="GHEA Grapalat" w:hAnsi="GHEA Grapalat" w:cs="Sylfaen"/>
          <w:bCs/>
          <w:sz w:val="24"/>
          <w:szCs w:val="24"/>
          <w:lang w:val="hy-AM"/>
        </w:rPr>
        <w:t xml:space="preserve">ը բխում </w:t>
      </w:r>
      <w:r w:rsidRPr="00091117">
        <w:rPr>
          <w:rFonts w:ascii="GHEA Grapalat" w:hAnsi="GHEA Grapalat" w:cs="Sylfaen"/>
          <w:bCs/>
          <w:sz w:val="24"/>
          <w:szCs w:val="24"/>
          <w:lang w:val="hy-AM"/>
        </w:rPr>
        <w:t>են</w:t>
      </w:r>
      <w:r w:rsidR="00787BA2" w:rsidRPr="00091117">
        <w:rPr>
          <w:rFonts w:ascii="GHEA Grapalat" w:hAnsi="GHEA Grapalat" w:cs="Sylfaen"/>
          <w:bCs/>
          <w:sz w:val="24"/>
          <w:szCs w:val="24"/>
          <w:lang w:val="hy-AM"/>
        </w:rPr>
        <w:t xml:space="preserve"> Հայաստանի վերափոխման ռազմավարություն 2050-ի</w:t>
      </w:r>
      <w:r w:rsidR="00557AE4">
        <w:rPr>
          <w:rFonts w:ascii="GHEA Grapalat" w:hAnsi="GHEA Grapalat" w:cs="Sylfaen"/>
          <w:bCs/>
          <w:sz w:val="24"/>
          <w:szCs w:val="24"/>
          <w:lang w:val="hy-AM"/>
        </w:rPr>
        <w:t xml:space="preserve"> 16-րդ</w:t>
      </w:r>
      <w:r w:rsidR="00787BA2" w:rsidRPr="00091117">
        <w:rPr>
          <w:rFonts w:ascii="GHEA Grapalat" w:hAnsi="GHEA Grapalat" w:cs="Sylfaen"/>
          <w:bCs/>
          <w:sz w:val="24"/>
          <w:szCs w:val="24"/>
          <w:lang w:val="hy-AM"/>
        </w:rPr>
        <w:t xml:space="preserve"> </w:t>
      </w:r>
      <w:r w:rsidR="009822AE">
        <w:rPr>
          <w:rFonts w:ascii="GHEA Grapalat" w:hAnsi="GHEA Grapalat" w:cs="Sylfaen"/>
          <w:bCs/>
          <w:sz w:val="24"/>
          <w:szCs w:val="24"/>
          <w:lang w:val="hy-AM"/>
        </w:rPr>
        <w:t xml:space="preserve">«Ճանաչված, հարգված և հյուրընկալ Հայաստան» </w:t>
      </w:r>
      <w:r w:rsidR="00787BA2" w:rsidRPr="00091117">
        <w:rPr>
          <w:rFonts w:ascii="GHEA Grapalat" w:hAnsi="GHEA Grapalat" w:cs="Sylfaen"/>
          <w:bCs/>
          <w:sz w:val="24"/>
          <w:szCs w:val="24"/>
          <w:lang w:val="hy-AM"/>
        </w:rPr>
        <w:t>մեգանպատակի</w:t>
      </w:r>
      <w:r w:rsidR="009822AE">
        <w:rPr>
          <w:rFonts w:ascii="GHEA Grapalat" w:hAnsi="GHEA Grapalat" w:cs="Sylfaen"/>
          <w:bCs/>
          <w:sz w:val="24"/>
          <w:szCs w:val="24"/>
          <w:lang w:val="hy-AM"/>
        </w:rPr>
        <w:t>ց</w:t>
      </w:r>
      <w:r w:rsidR="00787BA2" w:rsidRPr="00091117">
        <w:rPr>
          <w:rFonts w:ascii="GHEA Grapalat" w:hAnsi="GHEA Grapalat" w:cs="Sylfaen"/>
          <w:bCs/>
          <w:sz w:val="24"/>
          <w:szCs w:val="24"/>
          <w:lang w:val="hy-AM"/>
        </w:rPr>
        <w:t xml:space="preserve"> և «</w:t>
      </w:r>
      <w:r w:rsidR="00557AE4" w:rsidRPr="00557AE4">
        <w:rPr>
          <w:rFonts w:ascii="GHEA Grapalat" w:hAnsi="GHEA Grapalat" w:cs="Sylfaen"/>
          <w:bCs/>
          <w:sz w:val="24"/>
          <w:szCs w:val="24"/>
          <w:lang w:val="hy-AM"/>
        </w:rPr>
        <w:t>Վերափոխենք հարյ</w:t>
      </w:r>
      <w:r w:rsidR="00557AE4">
        <w:rPr>
          <w:rFonts w:ascii="GHEA Grapalat" w:hAnsi="GHEA Grapalat" w:cs="Sylfaen"/>
          <w:bCs/>
          <w:sz w:val="24"/>
          <w:szCs w:val="24"/>
          <w:lang w:val="hy-AM"/>
        </w:rPr>
        <w:t>ու</w:t>
      </w:r>
      <w:r w:rsidR="00557AE4" w:rsidRPr="00557AE4">
        <w:rPr>
          <w:rFonts w:ascii="GHEA Grapalat" w:hAnsi="GHEA Grapalat" w:cs="Sylfaen"/>
          <w:bCs/>
          <w:sz w:val="24"/>
          <w:szCs w:val="24"/>
          <w:lang w:val="hy-AM"/>
        </w:rPr>
        <w:t xml:space="preserve">ր միլիոնավոր օտարերկրացիների </w:t>
      </w:r>
      <w:r w:rsidR="00557AE4">
        <w:rPr>
          <w:rFonts w:ascii="GHEA Grapalat" w:hAnsi="GHEA Grapalat" w:cs="Sylfaen"/>
          <w:bCs/>
          <w:sz w:val="24"/>
          <w:szCs w:val="24"/>
          <w:lang w:val="hy-AM"/>
        </w:rPr>
        <w:t>և</w:t>
      </w:r>
      <w:r w:rsidR="00557AE4" w:rsidRPr="00557AE4">
        <w:rPr>
          <w:rFonts w:ascii="GHEA Grapalat" w:hAnsi="GHEA Grapalat" w:cs="Sylfaen"/>
          <w:bCs/>
          <w:sz w:val="24"/>
          <w:szCs w:val="24"/>
          <w:lang w:val="hy-AM"/>
        </w:rPr>
        <w:t xml:space="preserve"> նրանց</w:t>
      </w:r>
      <w:r w:rsidR="00557AE4">
        <w:rPr>
          <w:rFonts w:ascii="GHEA Grapalat" w:hAnsi="GHEA Grapalat" w:cs="Sylfaen"/>
          <w:bCs/>
          <w:sz w:val="24"/>
          <w:szCs w:val="24"/>
          <w:lang w:val="hy-AM"/>
        </w:rPr>
        <w:t xml:space="preserve"> ա</w:t>
      </w:r>
      <w:r w:rsidR="00557AE4" w:rsidRPr="00557AE4">
        <w:rPr>
          <w:rFonts w:ascii="GHEA Grapalat" w:hAnsi="GHEA Grapalat" w:cs="Sylfaen"/>
          <w:bCs/>
          <w:sz w:val="24"/>
          <w:szCs w:val="24"/>
          <w:lang w:val="hy-AM"/>
        </w:rPr>
        <w:t>ռաջնորդների վերաբերմ</w:t>
      </w:r>
      <w:r w:rsidR="00557AE4">
        <w:rPr>
          <w:rFonts w:ascii="GHEA Grapalat" w:hAnsi="GHEA Grapalat" w:cs="Sylfaen"/>
          <w:bCs/>
          <w:sz w:val="24"/>
          <w:szCs w:val="24"/>
          <w:lang w:val="hy-AM"/>
        </w:rPr>
        <w:t>ու</w:t>
      </w:r>
      <w:r w:rsidR="00557AE4" w:rsidRPr="00557AE4">
        <w:rPr>
          <w:rFonts w:ascii="GHEA Grapalat" w:hAnsi="GHEA Grapalat" w:cs="Sylfaen"/>
          <w:bCs/>
          <w:sz w:val="24"/>
          <w:szCs w:val="24"/>
          <w:lang w:val="hy-AM"/>
        </w:rPr>
        <w:t xml:space="preserve">նքը </w:t>
      </w:r>
      <w:r w:rsidR="00557AE4">
        <w:rPr>
          <w:rFonts w:ascii="GHEA Grapalat" w:hAnsi="GHEA Grapalat" w:cs="Sylfaen"/>
          <w:bCs/>
          <w:sz w:val="24"/>
          <w:szCs w:val="24"/>
          <w:lang w:val="hy-AM"/>
        </w:rPr>
        <w:t>Հ</w:t>
      </w:r>
      <w:r w:rsidR="00557AE4" w:rsidRPr="00557AE4">
        <w:rPr>
          <w:rFonts w:ascii="GHEA Grapalat" w:hAnsi="GHEA Grapalat" w:cs="Sylfaen"/>
          <w:bCs/>
          <w:sz w:val="24"/>
          <w:szCs w:val="24"/>
          <w:lang w:val="hy-AM"/>
        </w:rPr>
        <w:t>այաստանի հանդեպ</w:t>
      </w:r>
      <w:r w:rsidR="00787BA2" w:rsidRPr="00091117">
        <w:rPr>
          <w:rFonts w:ascii="GHEA Grapalat" w:hAnsi="GHEA Grapalat" w:cs="Sylfaen"/>
          <w:bCs/>
          <w:sz w:val="24"/>
          <w:szCs w:val="24"/>
          <w:lang w:val="hy-AM"/>
        </w:rPr>
        <w:t xml:space="preserve">» </w:t>
      </w:r>
      <w:r w:rsidR="00557AE4" w:rsidRPr="00091117">
        <w:rPr>
          <w:rFonts w:ascii="GHEA Grapalat" w:hAnsi="GHEA Grapalat" w:cs="Sylfaen"/>
          <w:bCs/>
          <w:sz w:val="24"/>
          <w:szCs w:val="24"/>
          <w:lang w:val="hy-AM"/>
        </w:rPr>
        <w:t>«</w:t>
      </w:r>
      <w:r w:rsidR="00557AE4">
        <w:rPr>
          <w:rFonts w:ascii="GHEA Grapalat" w:hAnsi="GHEA Grapalat" w:cs="Sylfaen"/>
          <w:bCs/>
          <w:sz w:val="24"/>
          <w:szCs w:val="24"/>
          <w:lang w:val="hy-AM"/>
        </w:rPr>
        <w:t>Զանգվածային վերափոխման իմաստը»-ի</w:t>
      </w:r>
      <w:r w:rsidR="009822AE">
        <w:rPr>
          <w:rFonts w:ascii="GHEA Grapalat" w:hAnsi="GHEA Grapalat" w:cs="Sylfaen"/>
          <w:bCs/>
          <w:sz w:val="24"/>
          <w:szCs w:val="24"/>
          <w:lang w:val="hy-AM"/>
        </w:rPr>
        <w:t>ց</w:t>
      </w:r>
      <w:r w:rsidR="00787BA2" w:rsidRPr="00091117">
        <w:rPr>
          <w:rFonts w:ascii="GHEA Grapalat" w:hAnsi="GHEA Grapalat" w:cs="Sylfaen"/>
          <w:bCs/>
          <w:sz w:val="24"/>
          <w:szCs w:val="24"/>
          <w:lang w:val="hy-AM"/>
        </w:rPr>
        <w:t xml:space="preserve"> (հղում՝</w:t>
      </w:r>
      <w:r w:rsidR="009822AE">
        <w:rPr>
          <w:rFonts w:ascii="GHEA Grapalat" w:hAnsi="GHEA Grapalat" w:cs="Sylfaen"/>
          <w:bCs/>
          <w:sz w:val="24"/>
          <w:szCs w:val="24"/>
          <w:lang w:val="hy-AM"/>
        </w:rPr>
        <w:t xml:space="preserve"> </w:t>
      </w:r>
      <w:hyperlink r:id="rId6" w:history="1">
        <w:r w:rsidR="00787BA2" w:rsidRPr="00091117">
          <w:rPr>
            <w:rStyle w:val="Hyperlink"/>
            <w:rFonts w:ascii="GHEA Grapalat" w:hAnsi="GHEA Grapalat" w:cs="Sylfaen"/>
            <w:bCs/>
            <w:sz w:val="24"/>
            <w:szCs w:val="24"/>
            <w:lang w:val="hy-AM"/>
          </w:rPr>
          <w:t>https://www.primeminister.am/u_files/file/Haytararutyunner/Armenia2050_7_5.pdf</w:t>
        </w:r>
      </w:hyperlink>
      <w:r w:rsidR="00787BA2" w:rsidRPr="00091117">
        <w:rPr>
          <w:rFonts w:ascii="GHEA Grapalat" w:hAnsi="GHEA Grapalat" w:cs="Sylfaen"/>
          <w:bCs/>
          <w:sz w:val="24"/>
          <w:szCs w:val="24"/>
          <w:lang w:val="hy-AM"/>
        </w:rPr>
        <w:t>,</w:t>
      </w:r>
      <w:r w:rsidR="009822AE">
        <w:rPr>
          <w:rFonts w:ascii="GHEA Grapalat" w:hAnsi="GHEA Grapalat" w:cs="Sylfaen"/>
          <w:bCs/>
          <w:sz w:val="24"/>
          <w:szCs w:val="24"/>
          <w:lang w:val="hy-AM"/>
        </w:rPr>
        <w:t xml:space="preserve"> 28-րդ և</w:t>
      </w:r>
      <w:r w:rsidR="00787BA2" w:rsidRPr="00091117">
        <w:rPr>
          <w:rFonts w:ascii="GHEA Grapalat" w:hAnsi="GHEA Grapalat" w:cs="Sylfaen"/>
          <w:bCs/>
          <w:sz w:val="24"/>
          <w:szCs w:val="24"/>
          <w:lang w:val="hy-AM"/>
        </w:rPr>
        <w:t xml:space="preserve"> </w:t>
      </w:r>
      <w:r w:rsidR="009822AE">
        <w:rPr>
          <w:rFonts w:ascii="GHEA Grapalat" w:hAnsi="GHEA Grapalat" w:cs="Sylfaen"/>
          <w:bCs/>
          <w:sz w:val="24"/>
          <w:szCs w:val="24"/>
          <w:lang w:val="hy-AM"/>
        </w:rPr>
        <w:t>70</w:t>
      </w:r>
      <w:r w:rsidR="00787BA2" w:rsidRPr="00091117">
        <w:rPr>
          <w:rFonts w:ascii="GHEA Grapalat" w:hAnsi="GHEA Grapalat" w:cs="Sylfaen"/>
          <w:bCs/>
          <w:sz w:val="24"/>
          <w:szCs w:val="24"/>
          <w:lang w:val="hy-AM"/>
        </w:rPr>
        <w:t>-րդ էջ</w:t>
      </w:r>
      <w:r w:rsidR="009822AE">
        <w:rPr>
          <w:rFonts w:ascii="GHEA Grapalat" w:hAnsi="GHEA Grapalat" w:cs="Sylfaen"/>
          <w:bCs/>
          <w:sz w:val="24"/>
          <w:szCs w:val="24"/>
          <w:lang w:val="hy-AM"/>
        </w:rPr>
        <w:t>եր</w:t>
      </w:r>
      <w:r w:rsidR="00787BA2" w:rsidRPr="00091117">
        <w:rPr>
          <w:rFonts w:ascii="GHEA Grapalat" w:hAnsi="GHEA Grapalat" w:cs="Sylfaen"/>
          <w:bCs/>
          <w:sz w:val="24"/>
          <w:szCs w:val="24"/>
          <w:lang w:val="hy-AM"/>
        </w:rPr>
        <w:t>)</w:t>
      </w:r>
      <w:r w:rsidR="00A177ED">
        <w:rPr>
          <w:rFonts w:ascii="GHEA Grapalat" w:hAnsi="GHEA Grapalat" w:cs="Sylfaen"/>
          <w:bCs/>
          <w:sz w:val="24"/>
          <w:szCs w:val="24"/>
          <w:lang w:val="hy-AM"/>
        </w:rPr>
        <w:t>,</w:t>
      </w:r>
      <w:r w:rsidR="00787BA2" w:rsidRPr="00091117">
        <w:rPr>
          <w:rFonts w:ascii="GHEA Grapalat" w:hAnsi="GHEA Grapalat" w:cs="Sylfaen"/>
          <w:bCs/>
          <w:sz w:val="24"/>
          <w:szCs w:val="24"/>
          <w:lang w:val="hy-AM"/>
        </w:rPr>
        <w:t xml:space="preserve"> Հայաստանի Հանրապետության կառավարության 2021-2026 թվականների ծրագրի «2 ՏՆՏԵՍՈՒԹՅՈՒՆ» </w:t>
      </w:r>
      <w:r w:rsidR="00656F4C" w:rsidRPr="00656F4C">
        <w:rPr>
          <w:rFonts w:ascii="GHEA Grapalat" w:hAnsi="GHEA Grapalat" w:cs="Sylfaen"/>
          <w:bCs/>
          <w:sz w:val="24"/>
          <w:szCs w:val="24"/>
          <w:lang w:val="hy-AM"/>
        </w:rPr>
        <w:t>կետի «Արտաքին տնտեսական քաղաքականություն և արտահանման խթանում» բաժնի</w:t>
      </w:r>
      <w:r w:rsidR="00656F4C">
        <w:rPr>
          <w:rFonts w:ascii="GHEA Grapalat" w:hAnsi="GHEA Grapalat" w:cs="Sylfaen"/>
          <w:bCs/>
          <w:sz w:val="24"/>
          <w:szCs w:val="24"/>
          <w:lang w:val="hy-AM"/>
        </w:rPr>
        <w:t xml:space="preserve"> 1-ին, 4-րդ, 5-րդ, 6-րդ պարբերություններից</w:t>
      </w:r>
      <w:r w:rsidR="00656F4C" w:rsidRPr="00656F4C">
        <w:rPr>
          <w:rFonts w:ascii="GHEA Grapalat" w:hAnsi="GHEA Grapalat" w:cs="Sylfaen"/>
          <w:bCs/>
          <w:sz w:val="24"/>
          <w:szCs w:val="24"/>
          <w:lang w:val="hy-AM"/>
        </w:rPr>
        <w:t xml:space="preserve"> </w:t>
      </w:r>
      <w:r w:rsidR="00656F4C">
        <w:rPr>
          <w:rFonts w:ascii="GHEA Grapalat" w:hAnsi="GHEA Grapalat" w:cs="Sylfaen"/>
          <w:bCs/>
          <w:sz w:val="24"/>
          <w:szCs w:val="24"/>
          <w:lang w:val="hy-AM"/>
        </w:rPr>
        <w:t xml:space="preserve">և </w:t>
      </w:r>
      <w:r w:rsidR="00787BA2" w:rsidRPr="00091117">
        <w:rPr>
          <w:rFonts w:ascii="GHEA Grapalat" w:hAnsi="GHEA Grapalat" w:cs="Sylfaen"/>
          <w:bCs/>
          <w:sz w:val="24"/>
          <w:szCs w:val="24"/>
          <w:lang w:val="hy-AM"/>
        </w:rPr>
        <w:t>«2.</w:t>
      </w:r>
      <w:r>
        <w:rPr>
          <w:rFonts w:ascii="GHEA Grapalat" w:hAnsi="GHEA Grapalat" w:cs="Sylfaen"/>
          <w:bCs/>
          <w:sz w:val="24"/>
          <w:szCs w:val="24"/>
          <w:lang w:val="hy-AM"/>
        </w:rPr>
        <w:t>5</w:t>
      </w:r>
      <w:r w:rsidR="00787BA2" w:rsidRPr="00091117">
        <w:rPr>
          <w:rFonts w:ascii="GHEA Grapalat" w:hAnsi="GHEA Grapalat" w:cs="Sylfaen"/>
          <w:bCs/>
          <w:sz w:val="24"/>
          <w:szCs w:val="24"/>
          <w:lang w:val="hy-AM"/>
        </w:rPr>
        <w:t xml:space="preserve"> </w:t>
      </w:r>
      <w:r>
        <w:rPr>
          <w:rFonts w:ascii="GHEA Grapalat" w:hAnsi="GHEA Grapalat" w:cs="Sylfaen"/>
          <w:bCs/>
          <w:sz w:val="24"/>
          <w:szCs w:val="24"/>
          <w:lang w:val="hy-AM"/>
        </w:rPr>
        <w:t>Զբոսաշրջություն</w:t>
      </w:r>
      <w:r w:rsidR="00787BA2" w:rsidRPr="00091117">
        <w:rPr>
          <w:rFonts w:ascii="GHEA Grapalat" w:hAnsi="GHEA Grapalat" w:cs="Sylfaen"/>
          <w:bCs/>
          <w:sz w:val="24"/>
          <w:szCs w:val="24"/>
          <w:lang w:val="hy-AM"/>
        </w:rPr>
        <w:t>» բաժնի</w:t>
      </w:r>
      <w:r w:rsidR="00656F4C">
        <w:rPr>
          <w:rFonts w:ascii="GHEA Grapalat" w:hAnsi="GHEA Grapalat" w:cs="Sylfaen"/>
          <w:bCs/>
          <w:sz w:val="24"/>
          <w:szCs w:val="24"/>
          <w:lang w:val="hy-AM"/>
        </w:rPr>
        <w:t>ց</w:t>
      </w:r>
      <w:r w:rsidR="00787BA2" w:rsidRPr="00091117">
        <w:rPr>
          <w:rFonts w:ascii="GHEA Grapalat" w:hAnsi="GHEA Grapalat" w:cs="Sylfaen"/>
          <w:bCs/>
          <w:sz w:val="24"/>
          <w:szCs w:val="24"/>
          <w:lang w:val="hy-AM"/>
        </w:rPr>
        <w:t xml:space="preserve"> (հղում՝ </w:t>
      </w:r>
      <w:hyperlink r:id="rId7" w:history="1">
        <w:r w:rsidR="00787BA2" w:rsidRPr="00091117">
          <w:rPr>
            <w:rStyle w:val="Hyperlink"/>
            <w:rFonts w:ascii="GHEA Grapalat" w:hAnsi="GHEA Grapalat" w:cs="Sylfaen"/>
            <w:bCs/>
            <w:sz w:val="24"/>
            <w:szCs w:val="24"/>
            <w:lang w:val="hy-AM"/>
          </w:rPr>
          <w:t>https://www.arlis.am/Annexes/6/2021_N1363hav.pdf</w:t>
        </w:r>
      </w:hyperlink>
      <w:r w:rsidR="00787BA2" w:rsidRPr="00091117">
        <w:rPr>
          <w:rFonts w:ascii="GHEA Grapalat" w:hAnsi="GHEA Grapalat" w:cs="Sylfaen"/>
          <w:bCs/>
          <w:sz w:val="24"/>
          <w:szCs w:val="24"/>
          <w:lang w:val="hy-AM"/>
        </w:rPr>
        <w:t>, 2</w:t>
      </w:r>
      <w:r w:rsidR="00656F4C">
        <w:rPr>
          <w:rFonts w:ascii="GHEA Grapalat" w:hAnsi="GHEA Grapalat" w:cs="Sylfaen"/>
          <w:bCs/>
          <w:sz w:val="24"/>
          <w:szCs w:val="24"/>
          <w:lang w:val="hy-AM"/>
        </w:rPr>
        <w:t>7</w:t>
      </w:r>
      <w:r w:rsidR="00787BA2" w:rsidRPr="00091117">
        <w:rPr>
          <w:rFonts w:ascii="GHEA Grapalat" w:hAnsi="GHEA Grapalat" w:cs="Sylfaen"/>
          <w:bCs/>
          <w:sz w:val="24"/>
          <w:szCs w:val="24"/>
          <w:lang w:val="hy-AM"/>
        </w:rPr>
        <w:t>-րդ</w:t>
      </w:r>
      <w:r w:rsidR="00656F4C">
        <w:rPr>
          <w:rFonts w:ascii="GHEA Grapalat" w:hAnsi="GHEA Grapalat" w:cs="Sylfaen"/>
          <w:bCs/>
          <w:sz w:val="24"/>
          <w:szCs w:val="24"/>
          <w:lang w:val="hy-AM"/>
        </w:rPr>
        <w:t>, 28</w:t>
      </w:r>
      <w:r w:rsidR="00787BA2" w:rsidRPr="00091117">
        <w:rPr>
          <w:rFonts w:ascii="GHEA Grapalat" w:hAnsi="GHEA Grapalat" w:cs="Sylfaen"/>
          <w:bCs/>
          <w:sz w:val="24"/>
          <w:szCs w:val="24"/>
          <w:lang w:val="hy-AM"/>
        </w:rPr>
        <w:t>-րդ և 3</w:t>
      </w:r>
      <w:r w:rsidR="00656F4C">
        <w:rPr>
          <w:rFonts w:ascii="GHEA Grapalat" w:hAnsi="GHEA Grapalat" w:cs="Sylfaen"/>
          <w:bCs/>
          <w:sz w:val="24"/>
          <w:szCs w:val="24"/>
          <w:lang w:val="hy-AM"/>
        </w:rPr>
        <w:t>8</w:t>
      </w:r>
      <w:r w:rsidR="00787BA2" w:rsidRPr="00091117">
        <w:rPr>
          <w:rFonts w:ascii="GHEA Grapalat" w:hAnsi="GHEA Grapalat" w:cs="Sylfaen"/>
          <w:bCs/>
          <w:sz w:val="24"/>
          <w:szCs w:val="24"/>
          <w:lang w:val="hy-AM"/>
        </w:rPr>
        <w:t>-</w:t>
      </w:r>
      <w:r w:rsidR="00BC3D8E">
        <w:rPr>
          <w:rFonts w:ascii="GHEA Grapalat" w:hAnsi="GHEA Grapalat" w:cs="Sylfaen"/>
          <w:bCs/>
          <w:sz w:val="24"/>
          <w:szCs w:val="24"/>
          <w:lang w:val="hy-AM"/>
        </w:rPr>
        <w:t>39-</w:t>
      </w:r>
      <w:r w:rsidR="00787BA2" w:rsidRPr="00091117">
        <w:rPr>
          <w:rFonts w:ascii="GHEA Grapalat" w:hAnsi="GHEA Grapalat" w:cs="Sylfaen"/>
          <w:bCs/>
          <w:sz w:val="24"/>
          <w:szCs w:val="24"/>
          <w:lang w:val="hy-AM"/>
        </w:rPr>
        <w:t>րդ էջեր)</w:t>
      </w:r>
      <w:r w:rsidR="00A177ED">
        <w:rPr>
          <w:rFonts w:ascii="GHEA Grapalat" w:hAnsi="GHEA Grapalat" w:cs="Sylfaen"/>
          <w:bCs/>
          <w:sz w:val="24"/>
          <w:szCs w:val="24"/>
          <w:lang w:val="hy-AM"/>
        </w:rPr>
        <w:t xml:space="preserve"> </w:t>
      </w:r>
      <w:r w:rsidR="00A177ED" w:rsidRPr="00A177ED">
        <w:rPr>
          <w:rFonts w:ascii="GHEA Grapalat" w:hAnsi="GHEA Grapalat" w:cs="Sylfaen"/>
          <w:bCs/>
          <w:sz w:val="24"/>
          <w:szCs w:val="24"/>
          <w:lang w:val="hy-AM"/>
        </w:rPr>
        <w:t>և</w:t>
      </w:r>
      <w:r w:rsidR="00A177ED" w:rsidRPr="00A177ED">
        <w:rPr>
          <w:rFonts w:ascii="GHEA Grapalat" w:hAnsi="GHEA Grapalat"/>
          <w:sz w:val="24"/>
          <w:szCs w:val="24"/>
          <w:lang w:val="hy-AM"/>
        </w:rPr>
        <w:t xml:space="preserve"> </w:t>
      </w:r>
      <w:r w:rsidR="00A177ED" w:rsidRPr="00A177ED">
        <w:rPr>
          <w:rFonts w:ascii="GHEA Grapalat" w:eastAsia="Times New Roman" w:hAnsi="GHEA Grapalat" w:cs="Times New Roman"/>
          <w:color w:val="00000A"/>
          <w:sz w:val="24"/>
          <w:szCs w:val="24"/>
          <w:lang w:val="hy-AM"/>
        </w:rPr>
        <w:t>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10</w:t>
      </w:r>
      <w:r w:rsidR="00A177ED" w:rsidRPr="00A177ED">
        <w:rPr>
          <w:rFonts w:ascii="Cambria Math" w:eastAsia="Times New Roman" w:hAnsi="Cambria Math" w:cs="Cambria Math"/>
          <w:color w:val="00000A"/>
          <w:sz w:val="24"/>
          <w:szCs w:val="24"/>
          <w:lang w:val="hy-AM"/>
        </w:rPr>
        <w:t>․</w:t>
      </w:r>
      <w:r w:rsidR="00A177ED" w:rsidRPr="00A177ED">
        <w:rPr>
          <w:rFonts w:ascii="GHEA Grapalat" w:eastAsia="Times New Roman" w:hAnsi="GHEA Grapalat" w:cs="Times New Roman"/>
          <w:color w:val="00000A"/>
          <w:sz w:val="24"/>
          <w:szCs w:val="24"/>
          <w:lang w:val="hy-AM"/>
        </w:rPr>
        <w:t xml:space="preserve">1 կետ </w:t>
      </w:r>
      <w:r w:rsidR="00A177ED" w:rsidRPr="00A177ED">
        <w:rPr>
          <w:rFonts w:ascii="GHEA Grapalat" w:hAnsi="GHEA Grapalat" w:cs="Sylfaen"/>
          <w:bCs/>
          <w:sz w:val="24"/>
          <w:szCs w:val="24"/>
          <w:lang w:val="hy-AM"/>
        </w:rPr>
        <w:t xml:space="preserve">(հղում՝ </w:t>
      </w:r>
      <w:hyperlink r:id="rId8" w:history="1">
        <w:r w:rsidR="00A177ED" w:rsidRPr="00A177ED">
          <w:rPr>
            <w:rStyle w:val="Hyperlink"/>
            <w:rFonts w:ascii="GHEA Grapalat" w:hAnsi="GHEA Grapalat"/>
            <w:sz w:val="24"/>
            <w:szCs w:val="24"/>
            <w:lang w:val="hy-AM"/>
          </w:rPr>
          <w:t>https://www.arlis.am/Annexes/6/2021_N1902hav.1.pdf</w:t>
        </w:r>
      </w:hyperlink>
      <w:r w:rsidR="00A177ED" w:rsidRPr="00A177ED">
        <w:rPr>
          <w:rFonts w:ascii="GHEA Grapalat" w:hAnsi="GHEA Grapalat"/>
          <w:sz w:val="24"/>
          <w:szCs w:val="24"/>
          <w:lang w:val="hy-AM"/>
        </w:rPr>
        <w:t xml:space="preserve"> </w:t>
      </w:r>
      <w:r w:rsidR="005579F7">
        <w:rPr>
          <w:rFonts w:ascii="GHEA Grapalat" w:hAnsi="GHEA Grapalat"/>
          <w:sz w:val="24"/>
          <w:szCs w:val="24"/>
          <w:lang w:val="hy-AM"/>
        </w:rPr>
        <w:t>231-</w:t>
      </w:r>
      <w:r w:rsidR="00A177ED" w:rsidRPr="00A177ED">
        <w:rPr>
          <w:rFonts w:ascii="GHEA Grapalat" w:hAnsi="GHEA Grapalat" w:cs="Sylfaen"/>
          <w:bCs/>
          <w:sz w:val="24"/>
          <w:szCs w:val="24"/>
          <w:lang w:val="hy-AM"/>
        </w:rPr>
        <w:t>232-րդ էջ)։</w:t>
      </w:r>
      <w:r w:rsidR="00A177ED" w:rsidRPr="00BE3D3C">
        <w:rPr>
          <w:rFonts w:ascii="GHEA Grapalat" w:hAnsi="GHEA Grapalat" w:cs="Sylfaen"/>
          <w:bCs/>
          <w:lang w:val="hy-AM"/>
        </w:rPr>
        <w:t xml:space="preserve"> </w:t>
      </w:r>
      <w:r w:rsidR="00787BA2" w:rsidRPr="00091117">
        <w:rPr>
          <w:rFonts w:ascii="GHEA Grapalat" w:hAnsi="GHEA Grapalat" w:cs="Sylfaen"/>
          <w:bCs/>
          <w:sz w:val="24"/>
          <w:szCs w:val="24"/>
          <w:lang w:val="hy-AM"/>
        </w:rPr>
        <w:t xml:space="preserve"> </w:t>
      </w:r>
    </w:p>
    <w:p w14:paraId="574BD12C" w14:textId="77777777" w:rsidR="00E11E55" w:rsidRDefault="00E11E55" w:rsidP="00943D75">
      <w:pPr>
        <w:spacing w:line="360" w:lineRule="auto"/>
        <w:rPr>
          <w:rFonts w:ascii="GHEA Grapalat" w:eastAsia="Times New Roman" w:hAnsi="GHEA Grapalat" w:cs="Times New Roman"/>
          <w:sz w:val="24"/>
          <w:szCs w:val="24"/>
          <w:lang w:val="hy-AM" w:eastAsia="ru-RU"/>
        </w:rPr>
      </w:pPr>
    </w:p>
    <w:p w14:paraId="12A470A9" w14:textId="77777777" w:rsidR="00E11E55" w:rsidRDefault="00E11E55" w:rsidP="00943D75">
      <w:pPr>
        <w:spacing w:line="360" w:lineRule="auto"/>
        <w:rPr>
          <w:rFonts w:ascii="GHEA Grapalat" w:eastAsia="Times New Roman" w:hAnsi="GHEA Grapalat" w:cs="Times New Roman"/>
          <w:sz w:val="24"/>
          <w:szCs w:val="24"/>
          <w:lang w:val="hy-AM" w:eastAsia="ru-RU"/>
        </w:rPr>
      </w:pPr>
    </w:p>
    <w:p w14:paraId="71F9553A" w14:textId="77777777" w:rsidR="00943D75" w:rsidRPr="00943D75" w:rsidRDefault="00943D75" w:rsidP="00943D75">
      <w:pPr>
        <w:spacing w:line="360" w:lineRule="auto"/>
        <w:rPr>
          <w:rFonts w:ascii="GHEA Grapalat" w:eastAsia="Times New Roman" w:hAnsi="GHEA Grapalat" w:cs="Times New Roman"/>
          <w:sz w:val="24"/>
          <w:szCs w:val="24"/>
          <w:lang w:val="hy-AM" w:eastAsia="ru-RU"/>
        </w:rPr>
      </w:pPr>
      <w:r w:rsidRPr="00943D75">
        <w:rPr>
          <w:rFonts w:ascii="GHEA Grapalat" w:eastAsia="Times New Roman" w:hAnsi="GHEA Grapalat" w:cs="Times New Roman"/>
          <w:sz w:val="24"/>
          <w:szCs w:val="24"/>
          <w:lang w:val="hy-AM" w:eastAsia="ru-RU"/>
        </w:rPr>
        <w:t xml:space="preserve">ՀԱՅԱՍՏԱՆԻ ՀԱՆՐԱՊԵՏՈՒԹՅԱՆ   </w:t>
      </w:r>
    </w:p>
    <w:p w14:paraId="05477DD2" w14:textId="77777777" w:rsidR="00943D75" w:rsidRPr="00943D75" w:rsidRDefault="00A74797" w:rsidP="00943D75">
      <w:pPr>
        <w:spacing w:line="360" w:lineRule="auto"/>
        <w:rPr>
          <w:rFonts w:ascii="GHEA Grapalat" w:eastAsia="Times New Roman" w:hAnsi="GHEA Grapalat" w:cs="Times New Roman"/>
          <w:b/>
          <w:sz w:val="24"/>
          <w:szCs w:val="24"/>
          <w:lang w:val="hy-AM" w:eastAsia="ru-RU"/>
        </w:rPr>
      </w:pPr>
      <w:r>
        <w:rPr>
          <w:rFonts w:ascii="GHEA Grapalat" w:eastAsia="Times New Roman" w:hAnsi="GHEA Grapalat" w:cs="Times New Roman"/>
          <w:sz w:val="24"/>
          <w:szCs w:val="24"/>
          <w:lang w:val="hy-AM" w:eastAsia="ru-RU"/>
        </w:rPr>
        <w:t>ԷԿՈՆՈՄԻԿԱՅԻ</w:t>
      </w:r>
      <w:r w:rsidR="00943D75" w:rsidRPr="00943D75">
        <w:rPr>
          <w:rFonts w:ascii="GHEA Grapalat" w:eastAsia="Times New Roman" w:hAnsi="GHEA Grapalat" w:cs="Times New Roman"/>
          <w:sz w:val="24"/>
          <w:szCs w:val="24"/>
          <w:lang w:val="hy-AM" w:eastAsia="ru-RU"/>
        </w:rPr>
        <w:t xml:space="preserve"> ՆԱԽԱՐԱՐ</w:t>
      </w:r>
      <w:r w:rsidR="00B548F2" w:rsidRPr="002B03FB">
        <w:rPr>
          <w:rFonts w:ascii="GHEA Grapalat" w:eastAsia="Times New Roman" w:hAnsi="GHEA Grapalat" w:cs="Times New Roman"/>
          <w:sz w:val="24"/>
          <w:szCs w:val="24"/>
          <w:lang w:val="hy-AM" w:eastAsia="ru-RU"/>
        </w:rPr>
        <w:t>`</w:t>
      </w:r>
      <w:r w:rsidR="00943D75" w:rsidRPr="00943D75">
        <w:rPr>
          <w:rFonts w:ascii="GHEA Grapalat" w:eastAsia="Times New Roman" w:hAnsi="GHEA Grapalat" w:cs="Times New Roman"/>
          <w:sz w:val="24"/>
          <w:szCs w:val="24"/>
          <w:lang w:val="hy-AM" w:eastAsia="ru-RU"/>
        </w:rPr>
        <w:t xml:space="preserve">                  </w:t>
      </w:r>
      <w:r w:rsidR="008D56D9" w:rsidRPr="001A0F63">
        <w:rPr>
          <w:rFonts w:ascii="GHEA Grapalat" w:eastAsia="Times New Roman" w:hAnsi="GHEA Grapalat" w:cs="Times New Roman"/>
          <w:sz w:val="24"/>
          <w:szCs w:val="24"/>
          <w:lang w:val="hy-AM" w:eastAsia="ru-RU"/>
        </w:rPr>
        <w:t xml:space="preserve">                    </w:t>
      </w:r>
      <w:r w:rsidR="00B548F2" w:rsidRPr="002B03FB">
        <w:rPr>
          <w:rFonts w:ascii="GHEA Grapalat" w:eastAsia="Times New Roman" w:hAnsi="GHEA Grapalat" w:cs="Times New Roman"/>
          <w:sz w:val="24"/>
          <w:szCs w:val="24"/>
          <w:lang w:val="hy-AM" w:eastAsia="ru-RU"/>
        </w:rPr>
        <w:t xml:space="preserve"> </w:t>
      </w:r>
      <w:r w:rsidR="00943D75" w:rsidRPr="00943D75">
        <w:rPr>
          <w:rFonts w:ascii="GHEA Grapalat" w:eastAsia="Times New Roman" w:hAnsi="GHEA Grapalat" w:cs="Times New Roman"/>
          <w:sz w:val="24"/>
          <w:szCs w:val="24"/>
          <w:lang w:val="hy-AM" w:eastAsia="ru-RU"/>
        </w:rPr>
        <w:t xml:space="preserve">   </w:t>
      </w:r>
      <w:r w:rsidR="007E4475">
        <w:rPr>
          <w:rFonts w:ascii="GHEA Grapalat" w:eastAsia="Times New Roman" w:hAnsi="GHEA Grapalat" w:cs="Times New Roman"/>
          <w:sz w:val="24"/>
          <w:szCs w:val="24"/>
          <w:lang w:val="hy-AM" w:eastAsia="ru-RU"/>
        </w:rPr>
        <w:t>ՎԱՀԱՆ ՔԵՐՈԲՅԱՆ</w:t>
      </w:r>
    </w:p>
    <w:sectPr w:rsidR="00943D75" w:rsidRPr="00943D7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jaVu Sans">
    <w:charset w:val="0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2D8"/>
    <w:multiLevelType w:val="hybridMultilevel"/>
    <w:tmpl w:val="C6E4AD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A2312E0"/>
    <w:multiLevelType w:val="hybridMultilevel"/>
    <w:tmpl w:val="B3C8A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1719AC"/>
    <w:multiLevelType w:val="hybridMultilevel"/>
    <w:tmpl w:val="4484F0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32F1B"/>
    <w:multiLevelType w:val="multilevel"/>
    <w:tmpl w:val="26EA29F8"/>
    <w:lvl w:ilvl="0">
      <w:start w:val="1"/>
      <w:numFmt w:val="lowerRoman"/>
      <w:lvlText w:val="%1."/>
      <w:lvlJc w:val="right"/>
      <w:pPr>
        <w:ind w:left="13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9E2CCB"/>
    <w:multiLevelType w:val="hybridMultilevel"/>
    <w:tmpl w:val="271827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02848A7"/>
    <w:multiLevelType w:val="multilevel"/>
    <w:tmpl w:val="FD320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1FA2A36"/>
    <w:multiLevelType w:val="multilevel"/>
    <w:tmpl w:val="469C5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1FC708B"/>
    <w:multiLevelType w:val="multilevel"/>
    <w:tmpl w:val="A530B1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27310DC"/>
    <w:multiLevelType w:val="hybridMultilevel"/>
    <w:tmpl w:val="79287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5417B8"/>
    <w:multiLevelType w:val="multilevel"/>
    <w:tmpl w:val="129E8B68"/>
    <w:lvl w:ilvl="0">
      <w:start w:val="1"/>
      <w:numFmt w:val="lowerLetter"/>
      <w:lvlText w:val="%1)"/>
      <w:lvlJc w:val="left"/>
      <w:pPr>
        <w:ind w:left="13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160C27"/>
    <w:multiLevelType w:val="hybridMultilevel"/>
    <w:tmpl w:val="30EAC8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32296D"/>
    <w:multiLevelType w:val="hybridMultilevel"/>
    <w:tmpl w:val="298424E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8372759"/>
    <w:multiLevelType w:val="hybridMultilevel"/>
    <w:tmpl w:val="1FF42002"/>
    <w:lvl w:ilvl="0" w:tplc="35BAB17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D33CA"/>
    <w:multiLevelType w:val="hybridMultilevel"/>
    <w:tmpl w:val="6812E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842D72"/>
    <w:multiLevelType w:val="hybridMultilevel"/>
    <w:tmpl w:val="4FB8AC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6B28E4"/>
    <w:multiLevelType w:val="hybridMultilevel"/>
    <w:tmpl w:val="C2C221E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46A37EE"/>
    <w:multiLevelType w:val="hybridMultilevel"/>
    <w:tmpl w:val="BF300A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100468"/>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1E3D48"/>
    <w:multiLevelType w:val="hybridMultilevel"/>
    <w:tmpl w:val="F5D23F48"/>
    <w:lvl w:ilvl="0" w:tplc="04090011">
      <w:start w:val="1"/>
      <w:numFmt w:val="decimal"/>
      <w:lvlText w:val="%1)"/>
      <w:lvlJc w:val="left"/>
      <w:pPr>
        <w:ind w:left="1811" w:hanging="360"/>
      </w:pPr>
    </w:lvl>
    <w:lvl w:ilvl="1" w:tplc="04090019" w:tentative="1">
      <w:start w:val="1"/>
      <w:numFmt w:val="lowerLetter"/>
      <w:lvlText w:val="%2."/>
      <w:lvlJc w:val="left"/>
      <w:pPr>
        <w:ind w:left="2531" w:hanging="360"/>
      </w:pPr>
    </w:lvl>
    <w:lvl w:ilvl="2" w:tplc="0409001B" w:tentative="1">
      <w:start w:val="1"/>
      <w:numFmt w:val="lowerRoman"/>
      <w:lvlText w:val="%3."/>
      <w:lvlJc w:val="right"/>
      <w:pPr>
        <w:ind w:left="3251" w:hanging="180"/>
      </w:pPr>
    </w:lvl>
    <w:lvl w:ilvl="3" w:tplc="0409000F" w:tentative="1">
      <w:start w:val="1"/>
      <w:numFmt w:val="decimal"/>
      <w:lvlText w:val="%4."/>
      <w:lvlJc w:val="left"/>
      <w:pPr>
        <w:ind w:left="3971" w:hanging="360"/>
      </w:pPr>
    </w:lvl>
    <w:lvl w:ilvl="4" w:tplc="04090019" w:tentative="1">
      <w:start w:val="1"/>
      <w:numFmt w:val="lowerLetter"/>
      <w:lvlText w:val="%5."/>
      <w:lvlJc w:val="left"/>
      <w:pPr>
        <w:ind w:left="4691" w:hanging="360"/>
      </w:pPr>
    </w:lvl>
    <w:lvl w:ilvl="5" w:tplc="0409001B" w:tentative="1">
      <w:start w:val="1"/>
      <w:numFmt w:val="lowerRoman"/>
      <w:lvlText w:val="%6."/>
      <w:lvlJc w:val="right"/>
      <w:pPr>
        <w:ind w:left="5411" w:hanging="180"/>
      </w:pPr>
    </w:lvl>
    <w:lvl w:ilvl="6" w:tplc="0409000F" w:tentative="1">
      <w:start w:val="1"/>
      <w:numFmt w:val="decimal"/>
      <w:lvlText w:val="%7."/>
      <w:lvlJc w:val="left"/>
      <w:pPr>
        <w:ind w:left="6131" w:hanging="360"/>
      </w:pPr>
    </w:lvl>
    <w:lvl w:ilvl="7" w:tplc="04090019" w:tentative="1">
      <w:start w:val="1"/>
      <w:numFmt w:val="lowerLetter"/>
      <w:lvlText w:val="%8."/>
      <w:lvlJc w:val="left"/>
      <w:pPr>
        <w:ind w:left="6851" w:hanging="360"/>
      </w:pPr>
    </w:lvl>
    <w:lvl w:ilvl="8" w:tplc="0409001B" w:tentative="1">
      <w:start w:val="1"/>
      <w:numFmt w:val="lowerRoman"/>
      <w:lvlText w:val="%9."/>
      <w:lvlJc w:val="right"/>
      <w:pPr>
        <w:ind w:left="7571" w:hanging="180"/>
      </w:pPr>
    </w:lvl>
  </w:abstractNum>
  <w:abstractNum w:abstractNumId="19" w15:restartNumberingAfterBreak="0">
    <w:nsid w:val="77000D52"/>
    <w:multiLevelType w:val="hybridMultilevel"/>
    <w:tmpl w:val="F788C1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7F037712"/>
    <w:multiLevelType w:val="hybridMultilevel"/>
    <w:tmpl w:val="9E0A70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33481254">
    <w:abstractNumId w:val="17"/>
  </w:num>
  <w:num w:numId="2" w16cid:durableId="20409279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92851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8930389">
    <w:abstractNumId w:val="10"/>
  </w:num>
  <w:num w:numId="5" w16cid:durableId="2060742773">
    <w:abstractNumId w:val="0"/>
  </w:num>
  <w:num w:numId="6" w16cid:durableId="1945452804">
    <w:abstractNumId w:val="4"/>
  </w:num>
  <w:num w:numId="7" w16cid:durableId="338116380">
    <w:abstractNumId w:val="12"/>
  </w:num>
  <w:num w:numId="8" w16cid:durableId="296451672">
    <w:abstractNumId w:val="11"/>
  </w:num>
  <w:num w:numId="9" w16cid:durableId="704450628">
    <w:abstractNumId w:val="2"/>
  </w:num>
  <w:num w:numId="10" w16cid:durableId="2023967418">
    <w:abstractNumId w:val="18"/>
  </w:num>
  <w:num w:numId="11" w16cid:durableId="2025092624">
    <w:abstractNumId w:val="19"/>
  </w:num>
  <w:num w:numId="12" w16cid:durableId="611127653">
    <w:abstractNumId w:val="16"/>
  </w:num>
  <w:num w:numId="13" w16cid:durableId="1325012286">
    <w:abstractNumId w:val="6"/>
  </w:num>
  <w:num w:numId="14" w16cid:durableId="710227464">
    <w:abstractNumId w:val="3"/>
  </w:num>
  <w:num w:numId="15" w16cid:durableId="64185742">
    <w:abstractNumId w:val="9"/>
  </w:num>
  <w:num w:numId="16" w16cid:durableId="1577780580">
    <w:abstractNumId w:val="5"/>
  </w:num>
  <w:num w:numId="17" w16cid:durableId="522136455">
    <w:abstractNumId w:val="7"/>
  </w:num>
  <w:num w:numId="18" w16cid:durableId="749698072">
    <w:abstractNumId w:val="21"/>
  </w:num>
  <w:num w:numId="19" w16cid:durableId="57748082">
    <w:abstractNumId w:val="13"/>
  </w:num>
  <w:num w:numId="20" w16cid:durableId="839155577">
    <w:abstractNumId w:val="14"/>
  </w:num>
  <w:num w:numId="21" w16cid:durableId="420182791">
    <w:abstractNumId w:val="15"/>
  </w:num>
  <w:num w:numId="22" w16cid:durableId="471101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D75"/>
    <w:rsid w:val="00000DB9"/>
    <w:rsid w:val="00002990"/>
    <w:rsid w:val="00045C67"/>
    <w:rsid w:val="00050CA0"/>
    <w:rsid w:val="00063C3E"/>
    <w:rsid w:val="0006785B"/>
    <w:rsid w:val="00091117"/>
    <w:rsid w:val="00097C02"/>
    <w:rsid w:val="000A6933"/>
    <w:rsid w:val="000B3736"/>
    <w:rsid w:val="000B653B"/>
    <w:rsid w:val="000F19B8"/>
    <w:rsid w:val="0010352C"/>
    <w:rsid w:val="001424FB"/>
    <w:rsid w:val="001A0F63"/>
    <w:rsid w:val="001A4FD7"/>
    <w:rsid w:val="001C2A30"/>
    <w:rsid w:val="001D6093"/>
    <w:rsid w:val="002214E7"/>
    <w:rsid w:val="002B03FB"/>
    <w:rsid w:val="003206E0"/>
    <w:rsid w:val="00324326"/>
    <w:rsid w:val="00326021"/>
    <w:rsid w:val="003312AD"/>
    <w:rsid w:val="0033376B"/>
    <w:rsid w:val="003975CB"/>
    <w:rsid w:val="003F1A9E"/>
    <w:rsid w:val="0044454C"/>
    <w:rsid w:val="00454CB4"/>
    <w:rsid w:val="00455DF4"/>
    <w:rsid w:val="004779FB"/>
    <w:rsid w:val="004B18DF"/>
    <w:rsid w:val="004C6B12"/>
    <w:rsid w:val="004D6FE8"/>
    <w:rsid w:val="00511CA6"/>
    <w:rsid w:val="00513C63"/>
    <w:rsid w:val="00514C6C"/>
    <w:rsid w:val="00523EE9"/>
    <w:rsid w:val="00533411"/>
    <w:rsid w:val="00541A1B"/>
    <w:rsid w:val="0055156B"/>
    <w:rsid w:val="005579F7"/>
    <w:rsid w:val="00557AE4"/>
    <w:rsid w:val="005628CF"/>
    <w:rsid w:val="00562970"/>
    <w:rsid w:val="0057739B"/>
    <w:rsid w:val="005B1AE5"/>
    <w:rsid w:val="006000C0"/>
    <w:rsid w:val="00636F38"/>
    <w:rsid w:val="00637EA8"/>
    <w:rsid w:val="0064075B"/>
    <w:rsid w:val="00647DB3"/>
    <w:rsid w:val="00656F4C"/>
    <w:rsid w:val="0066702C"/>
    <w:rsid w:val="006A474C"/>
    <w:rsid w:val="006C043E"/>
    <w:rsid w:val="00700FCC"/>
    <w:rsid w:val="007149A9"/>
    <w:rsid w:val="00787BA2"/>
    <w:rsid w:val="00791CC6"/>
    <w:rsid w:val="007C0590"/>
    <w:rsid w:val="007E4475"/>
    <w:rsid w:val="007E5F0E"/>
    <w:rsid w:val="007E685C"/>
    <w:rsid w:val="007E7A93"/>
    <w:rsid w:val="00803B8D"/>
    <w:rsid w:val="00844F19"/>
    <w:rsid w:val="00874AEE"/>
    <w:rsid w:val="008C74DD"/>
    <w:rsid w:val="008C7F06"/>
    <w:rsid w:val="008D558F"/>
    <w:rsid w:val="008D56D9"/>
    <w:rsid w:val="00916448"/>
    <w:rsid w:val="00943D75"/>
    <w:rsid w:val="009822AE"/>
    <w:rsid w:val="00986E84"/>
    <w:rsid w:val="00A177ED"/>
    <w:rsid w:val="00A20B3C"/>
    <w:rsid w:val="00A21B08"/>
    <w:rsid w:val="00A23065"/>
    <w:rsid w:val="00A33C4C"/>
    <w:rsid w:val="00A54DE2"/>
    <w:rsid w:val="00A71F1D"/>
    <w:rsid w:val="00A74797"/>
    <w:rsid w:val="00A74A7F"/>
    <w:rsid w:val="00AB39BD"/>
    <w:rsid w:val="00AF6D76"/>
    <w:rsid w:val="00B548F2"/>
    <w:rsid w:val="00B56217"/>
    <w:rsid w:val="00B606E1"/>
    <w:rsid w:val="00B62063"/>
    <w:rsid w:val="00B70A9A"/>
    <w:rsid w:val="00B735A8"/>
    <w:rsid w:val="00B91C68"/>
    <w:rsid w:val="00BB2069"/>
    <w:rsid w:val="00BC3D8E"/>
    <w:rsid w:val="00BC6F7C"/>
    <w:rsid w:val="00BF732F"/>
    <w:rsid w:val="00C157E4"/>
    <w:rsid w:val="00C234C6"/>
    <w:rsid w:val="00C4468F"/>
    <w:rsid w:val="00C538BD"/>
    <w:rsid w:val="00C746B2"/>
    <w:rsid w:val="00CA0F85"/>
    <w:rsid w:val="00CA491F"/>
    <w:rsid w:val="00D10B80"/>
    <w:rsid w:val="00D14704"/>
    <w:rsid w:val="00D37D93"/>
    <w:rsid w:val="00D5770D"/>
    <w:rsid w:val="00D63520"/>
    <w:rsid w:val="00DB3398"/>
    <w:rsid w:val="00E11E55"/>
    <w:rsid w:val="00E43DA7"/>
    <w:rsid w:val="00E51396"/>
    <w:rsid w:val="00E71F25"/>
    <w:rsid w:val="00EB6769"/>
    <w:rsid w:val="00EC66E4"/>
    <w:rsid w:val="00F16ECA"/>
    <w:rsid w:val="00F44624"/>
    <w:rsid w:val="00F74F4A"/>
    <w:rsid w:val="00F75357"/>
    <w:rsid w:val="00F869C2"/>
    <w:rsid w:val="00FA35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E76D"/>
  <w15:docId w15:val="{35D0D7CF-788F-4806-B73B-5DA672C6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063"/>
  </w:style>
  <w:style w:type="paragraph" w:styleId="Heading1">
    <w:name w:val="heading 1"/>
    <w:basedOn w:val="Normal"/>
    <w:next w:val="Normal"/>
    <w:link w:val="Heading1Char"/>
    <w:uiPriority w:val="9"/>
    <w:qFormat/>
    <w:rsid w:val="00B6206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620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6206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6206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6206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B6206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6206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62063"/>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B620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06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6206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6206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6206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6206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B6206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6206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62063"/>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B6206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62063"/>
    <w:rPr>
      <w:b/>
      <w:bCs/>
      <w:color w:val="4F81BD" w:themeColor="accent1"/>
      <w:sz w:val="18"/>
      <w:szCs w:val="18"/>
    </w:rPr>
  </w:style>
  <w:style w:type="paragraph" w:styleId="Title">
    <w:name w:val="Title"/>
    <w:basedOn w:val="Normal"/>
    <w:next w:val="Normal"/>
    <w:link w:val="TitleChar"/>
    <w:uiPriority w:val="10"/>
    <w:qFormat/>
    <w:rsid w:val="00B6206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6206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6206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6206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B62063"/>
    <w:rPr>
      <w:b/>
      <w:bCs/>
    </w:rPr>
  </w:style>
  <w:style w:type="character" w:styleId="Emphasis">
    <w:name w:val="Emphasis"/>
    <w:basedOn w:val="DefaultParagraphFont"/>
    <w:uiPriority w:val="20"/>
    <w:qFormat/>
    <w:rsid w:val="00B62063"/>
    <w:rPr>
      <w:i/>
      <w:iCs/>
    </w:rPr>
  </w:style>
  <w:style w:type="paragraph" w:styleId="NoSpacing">
    <w:name w:val="No Spacing"/>
    <w:link w:val="NoSpacingChar"/>
    <w:uiPriority w:val="1"/>
    <w:qFormat/>
    <w:rsid w:val="00B62063"/>
  </w:style>
  <w:style w:type="character" w:customStyle="1" w:styleId="NoSpacingChar">
    <w:name w:val="No Spacing Char"/>
    <w:basedOn w:val="DefaultParagraphFont"/>
    <w:link w:val="NoSpacing"/>
    <w:uiPriority w:val="1"/>
    <w:rsid w:val="00B62063"/>
  </w:style>
  <w:style w:type="paragraph" w:styleId="ListParagraph">
    <w:name w:val="List Paragraph"/>
    <w:basedOn w:val="Normal"/>
    <w:uiPriority w:val="34"/>
    <w:qFormat/>
    <w:rsid w:val="00B62063"/>
    <w:pPr>
      <w:ind w:left="720"/>
      <w:contextualSpacing/>
    </w:pPr>
  </w:style>
  <w:style w:type="paragraph" w:styleId="Quote">
    <w:name w:val="Quote"/>
    <w:basedOn w:val="Normal"/>
    <w:next w:val="Normal"/>
    <w:link w:val="QuoteChar"/>
    <w:uiPriority w:val="29"/>
    <w:qFormat/>
    <w:rsid w:val="00B62063"/>
    <w:rPr>
      <w:i/>
      <w:iCs/>
      <w:color w:val="000000" w:themeColor="text1"/>
    </w:rPr>
  </w:style>
  <w:style w:type="character" w:customStyle="1" w:styleId="QuoteChar">
    <w:name w:val="Quote Char"/>
    <w:basedOn w:val="DefaultParagraphFont"/>
    <w:link w:val="Quote"/>
    <w:uiPriority w:val="29"/>
    <w:rsid w:val="00B62063"/>
    <w:rPr>
      <w:i/>
      <w:iCs/>
      <w:color w:val="000000" w:themeColor="text1"/>
    </w:rPr>
  </w:style>
  <w:style w:type="paragraph" w:styleId="IntenseQuote">
    <w:name w:val="Intense Quote"/>
    <w:basedOn w:val="Normal"/>
    <w:next w:val="Normal"/>
    <w:link w:val="IntenseQuoteChar"/>
    <w:uiPriority w:val="30"/>
    <w:qFormat/>
    <w:rsid w:val="00B6206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62063"/>
    <w:rPr>
      <w:b/>
      <w:bCs/>
      <w:i/>
      <w:iCs/>
      <w:color w:val="4F81BD" w:themeColor="accent1"/>
    </w:rPr>
  </w:style>
  <w:style w:type="character" w:styleId="SubtleEmphasis">
    <w:name w:val="Subtle Emphasis"/>
    <w:basedOn w:val="DefaultParagraphFont"/>
    <w:uiPriority w:val="19"/>
    <w:qFormat/>
    <w:rsid w:val="00B62063"/>
    <w:rPr>
      <w:i/>
      <w:iCs/>
      <w:color w:val="808080" w:themeColor="text1" w:themeTint="7F"/>
    </w:rPr>
  </w:style>
  <w:style w:type="character" w:styleId="IntenseEmphasis">
    <w:name w:val="Intense Emphasis"/>
    <w:basedOn w:val="DefaultParagraphFont"/>
    <w:uiPriority w:val="21"/>
    <w:qFormat/>
    <w:rsid w:val="00B62063"/>
    <w:rPr>
      <w:b/>
      <w:bCs/>
      <w:i/>
      <w:iCs/>
      <w:color w:val="4F81BD" w:themeColor="accent1"/>
    </w:rPr>
  </w:style>
  <w:style w:type="character" w:styleId="SubtleReference">
    <w:name w:val="Subtle Reference"/>
    <w:basedOn w:val="DefaultParagraphFont"/>
    <w:uiPriority w:val="31"/>
    <w:qFormat/>
    <w:rsid w:val="00B62063"/>
    <w:rPr>
      <w:smallCaps/>
      <w:color w:val="C0504D" w:themeColor="accent2"/>
      <w:u w:val="single"/>
    </w:rPr>
  </w:style>
  <w:style w:type="character" w:styleId="IntenseReference">
    <w:name w:val="Intense Reference"/>
    <w:basedOn w:val="DefaultParagraphFont"/>
    <w:uiPriority w:val="32"/>
    <w:qFormat/>
    <w:rsid w:val="00B62063"/>
    <w:rPr>
      <w:b/>
      <w:bCs/>
      <w:smallCaps/>
      <w:color w:val="C0504D" w:themeColor="accent2"/>
      <w:spacing w:val="5"/>
      <w:u w:val="single"/>
    </w:rPr>
  </w:style>
  <w:style w:type="character" w:styleId="BookTitle">
    <w:name w:val="Book Title"/>
    <w:basedOn w:val="DefaultParagraphFont"/>
    <w:uiPriority w:val="33"/>
    <w:qFormat/>
    <w:rsid w:val="00B62063"/>
    <w:rPr>
      <w:b/>
      <w:bCs/>
      <w:smallCaps/>
      <w:spacing w:val="5"/>
    </w:rPr>
  </w:style>
  <w:style w:type="paragraph" w:styleId="TOCHeading">
    <w:name w:val="TOC Heading"/>
    <w:basedOn w:val="Heading1"/>
    <w:next w:val="Normal"/>
    <w:uiPriority w:val="39"/>
    <w:semiHidden/>
    <w:unhideWhenUsed/>
    <w:qFormat/>
    <w:rsid w:val="00B62063"/>
    <w:pPr>
      <w:outlineLvl w:val="9"/>
    </w:pPr>
  </w:style>
  <w:style w:type="character" w:styleId="Hyperlink">
    <w:name w:val="Hyperlink"/>
    <w:unhideWhenUsed/>
    <w:rsid w:val="00787B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98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Annexes/6/2021_N1902hav.1.pdf" TargetMode="External"/><Relationship Id="rId3" Type="http://schemas.openxmlformats.org/officeDocument/2006/relationships/styles" Target="styles.xml"/><Relationship Id="rId7" Type="http://schemas.openxmlformats.org/officeDocument/2006/relationships/hyperlink" Target="https://www.arlis.am/Annexes/6/2021_N1363hav.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rimeminister.am/u_files/file/Haytararutyunner/Armenia2050_7_5.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7E39B8-F9F8-4732-9260-0958456D6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4008</Words>
  <Characters>22848</Characters>
  <Application>Microsoft Office Word</Application>
  <DocSecurity>0</DocSecurity>
  <Lines>190</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mgrigoryan</dc:creator>
  <cp:keywords>https:/mul2-mineconomy.gov.am/tasks/514548/oneclick/Justification.docx?token=ffbd8b424b312d18c8987d4b51a8aca4</cp:keywords>
  <cp:lastModifiedBy>Lusine A. Avagyan</cp:lastModifiedBy>
  <cp:revision>2</cp:revision>
  <dcterms:created xsi:type="dcterms:W3CDTF">2023-07-28T11:08:00Z</dcterms:created>
  <dcterms:modified xsi:type="dcterms:W3CDTF">2023-07-28T11:08:00Z</dcterms:modified>
</cp:coreProperties>
</file>