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A4D" w:rsidRDefault="00A45A4D" w:rsidP="00A45A4D">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45A4D" w:rsidRDefault="00A45A4D" w:rsidP="00A45A4D">
      <w:pPr>
        <w:shd w:val="clear" w:color="auto" w:fill="FFFFFF"/>
        <w:tabs>
          <w:tab w:val="left" w:pos="993"/>
        </w:tabs>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«ՄԱՔՍԱՅԻՆ ՏԱՐԱՆՑՈՒՄ» ՄԱՔՍԱՅԻՆ ԸՆԹԱՑԱԿԱՐԳԻ ԳՈՐԾՈՂՈՒԹՅՈՒՆՆ ԱՎԱՐՏԵԼՈՒ ՀԱՄԱՐ ԱՆՀՐԱԺԵՇՏ ՓԱՍՏԱԹՂԹԵՐԻ՝ ՄԱՔՍԱՅԻՆ ՄԱՐՄԻՆՆԵՐԻ ԿՈՂՄԻՑ ԳՐԱՆՑՄԱՆ ԿԱՐԳԸ ՍԱՀՄԱՆԵԼՈՒ ՄԱՍԻՆ» ՀԱՅԱՍՏԱՆԻ ՀԱՆՐԱՊԵՏՈՒԹՅԱՆ ԿԱՌԱՎԱՐՈՒԹՅԱՆ ՈՐՈՇՄԱՆ ՆԱԽԱԳԾԻ ՎԵՐԱԲԵՐՅԱԼ</w:t>
      </w:r>
    </w:p>
    <w:p w:rsidR="00A45A4D" w:rsidRDefault="00A45A4D" w:rsidP="00A45A4D">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45A4D" w:rsidRDefault="00A45A4D" w:rsidP="00A45A4D">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«Եվրասիական տնտեսական միության մաքսային օրենսգրքի մասին» 2017 թվականի ապրիլի 11-ի պայմանագրի </w:t>
      </w:r>
      <w:r>
        <w:rPr>
          <w:rFonts w:ascii="GHEA Grapalat" w:hAnsi="GHEA Grapalat"/>
          <w:color w:val="000000"/>
          <w:sz w:val="24"/>
          <w:szCs w:val="24"/>
          <w:lang w:eastAsia="hy-AM"/>
        </w:rPr>
        <w:t xml:space="preserve">առաջին </w:t>
      </w:r>
      <w:r>
        <w:rPr>
          <w:rFonts w:ascii="GHEA Grapalat" w:hAnsi="GHEA Grapalat"/>
          <w:color w:val="000000"/>
          <w:sz w:val="24"/>
          <w:szCs w:val="24"/>
          <w:lang w:eastAsia="hy-AM"/>
        </w:rPr>
        <w:t>հավելվածով հաստատված՝ Եվրասիական տնտեսական միության մաքսային օրենսգրքի 151-րդ հոդվածի 3-րդ կետի համաձայն՝ «Մաքսային տարանցում» մաքսային ընթացակարգն ավարտելու համար փոխադրողը, կամ, եթե դա նախատեսված է Եվրասիական տնտեսական միության անդամ պետությունների մաքսային կարգավորման վերաբերյալ օրենսդրությամբ, «Մաքսային տարանցում» մաքսային ընթացակարգով ձևակերպված ապրանքների հայտարարատուն, պարտավոր են մաքսային մարմիններին ներկայացնել տարանցման հայտարարագիրն ու առկա այլ փաստաթղթերը՝ նույն կետով սահմանված ժամկետներում։ Նույն հոդվածի 6-րդ կետի համաձայն՝ նշանակման մաքսային մարմինը նույն հոդվածի 3-րդ կետում նշված փաստաթղթերի ներկայացման պահից 1 ժամվա ընթացքում գրանցում է դրանց ներկայացումը՝ Եվրասիական տնտեսական միության անդամ պետությունների մաքսային կարգավորման վերաբերյալ օրենսդրությամբ սահմանված կարգով։</w:t>
      </w:r>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«Մաքսային կարգավորման մասին» օրենքի 107-րդ հոդվածի 5-րդ մասին համապատասխան՝ Եվրասիական տնտեսական միության մաքսային օրենսգրքի 151-րդ հոդվածի 6-րդ կետին համապատասխան՝ Եվրասիական տնտեսական միության մաքսային օրենսգրքի 151-րդ հոդվածի 3-րդ կետով նախատեսված փաստաթղթերի՝ մաքսային մարմինների կողմից գրանցման կարգը սահմանում է </w:t>
      </w:r>
      <w:r>
        <w:rPr>
          <w:rFonts w:ascii="GHEA Grapalat" w:hAnsi="GHEA Grapalat"/>
          <w:color w:val="000000"/>
          <w:sz w:val="24"/>
          <w:szCs w:val="24"/>
          <w:lang w:eastAsia="hy-AM"/>
        </w:rPr>
        <w:t>ՀՀ կ</w:t>
      </w:r>
      <w:r>
        <w:rPr>
          <w:rFonts w:ascii="GHEA Grapalat" w:hAnsi="GHEA Grapalat"/>
          <w:color w:val="000000"/>
          <w:sz w:val="24"/>
          <w:szCs w:val="24"/>
          <w:lang w:eastAsia="hy-AM"/>
        </w:rPr>
        <w:t>առավարությունը:</w:t>
      </w:r>
    </w:p>
    <w:p w:rsidR="00A45A4D" w:rsidRDefault="00A45A4D" w:rsidP="00A45A4D">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Կարգավորման առարկան, ակնկալվող արդյունքը.</w:t>
      </w:r>
    </w:p>
    <w:p w:rsidR="00A45A4D" w:rsidRDefault="00A45A4D" w:rsidP="00A45A4D">
      <w:pPr>
        <w:shd w:val="clear" w:color="auto" w:fill="FFFFFF"/>
        <w:tabs>
          <w:tab w:val="left" w:pos="851"/>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lastRenderedPageBreak/>
        <w:t>Նախագծով նախատեսվում է սահմանել «Մաքսային տարանցում» մաքսային ընթացակարգն ավարտելու համար ներկայացվող փաստաթղթերի՝ մաքսային մարմինների կողմից գրանցման վերաբերյալ կարգավորումները, մասնավորապես՝</w:t>
      </w:r>
    </w:p>
    <w:p w:rsidR="00A45A4D" w:rsidRDefault="00A45A4D" w:rsidP="00A45A4D">
      <w:pPr>
        <w:pStyle w:val="ListParagraph"/>
        <w:numPr>
          <w:ilvl w:val="0"/>
          <w:numId w:val="27"/>
        </w:numPr>
        <w:shd w:val="clear" w:color="auto" w:fill="FFFFFF"/>
        <w:tabs>
          <w:tab w:val="left" w:pos="851"/>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t>փաստաթղթերի գրանցման և գրանցման վերաբերյալ տեղեկատվության՝ հայտարարատուին ուղարկման եղանակը</w:t>
      </w:r>
      <w:r>
        <w:rPr>
          <w:rFonts w:ascii="Cambria Math" w:hAnsi="Cambria Math" w:cs="Cambria Math"/>
          <w:color w:val="000000"/>
          <w:sz w:val="24"/>
          <w:szCs w:val="24"/>
          <w:lang w:eastAsia="hy-AM"/>
        </w:rPr>
        <w:t>․</w:t>
      </w:r>
    </w:p>
    <w:p w:rsidR="00A45A4D" w:rsidRDefault="00A45A4D" w:rsidP="00A45A4D">
      <w:pPr>
        <w:pStyle w:val="ListParagraph"/>
        <w:numPr>
          <w:ilvl w:val="0"/>
          <w:numId w:val="27"/>
        </w:numPr>
        <w:shd w:val="clear" w:color="auto" w:fill="FFFFFF"/>
        <w:tabs>
          <w:tab w:val="left" w:pos="851"/>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t>փաստաթղթերի գրանցման վերաբերյալ հավաստման ձևը, դրանում պարունակվող տեղեկությունները։</w:t>
      </w:r>
    </w:p>
    <w:p w:rsidR="00A45A4D" w:rsidRDefault="00A45A4D" w:rsidP="00A45A4D">
      <w:pPr>
        <w:shd w:val="clear" w:color="auto" w:fill="FFFFFF"/>
        <w:tabs>
          <w:tab w:val="left" w:pos="851"/>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Նախագծի ընդունման արդյունքում ակնկալվում է «Մաքսային տարանցում» մաքսային ընթացակարգի ավարտին ուղղված մաքսային </w:t>
      </w:r>
      <w:r>
        <w:rPr>
          <w:rFonts w:ascii="GHEA Grapalat" w:hAnsi="GHEA Grapalat"/>
          <w:color w:val="000000"/>
          <w:sz w:val="24"/>
          <w:szCs w:val="24"/>
          <w:lang w:eastAsia="hy-AM"/>
        </w:rPr>
        <w:t>գործառնությունների կանոնակարգում</w:t>
      </w:r>
      <w:r>
        <w:rPr>
          <w:rFonts w:ascii="GHEA Grapalat" w:hAnsi="GHEA Grapalat"/>
          <w:color w:val="000000"/>
          <w:sz w:val="24"/>
          <w:szCs w:val="24"/>
          <w:lang w:eastAsia="hy-AM"/>
        </w:rPr>
        <w:t xml:space="preserve"> և մաքսային մարմինների կողմից միասնական կիրառության ապահովում։</w:t>
      </w:r>
    </w:p>
    <w:p w:rsidR="00A45A4D" w:rsidRDefault="00A45A4D" w:rsidP="00A45A4D">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Նախագիծն ուղղակիորեն չի բխում ռազմավարական փաստաթղթերից</w:t>
      </w:r>
      <w:r>
        <w:rPr>
          <w:rFonts w:ascii="GHEA Grapalat" w:hAnsi="GHEA Grapalat"/>
          <w:bCs/>
          <w:color w:val="000000"/>
          <w:sz w:val="24"/>
          <w:szCs w:val="24"/>
          <w:lang w:eastAsia="hy-AM"/>
        </w:rPr>
        <w:t>։</w:t>
      </w:r>
    </w:p>
    <w:p w:rsidR="00A45A4D" w:rsidRDefault="00A45A4D" w:rsidP="00A45A4D">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45A4D" w:rsidRDefault="00A45A4D" w:rsidP="00A45A4D">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45A4D" w:rsidRDefault="00A45A4D" w:rsidP="00A45A4D">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45A4D" w:rsidRDefault="00A45A4D" w:rsidP="00A45A4D">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45A4D" w:rsidRDefault="00A45A4D" w:rsidP="00A45A4D">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bookmarkStart w:id="0" w:name="_GoBack"/>
      <w:bookmarkEnd w:id="0"/>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A45A4D" w:rsidRDefault="00A45A4D" w:rsidP="00A45A4D">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F854D2" w:rsidRPr="00A45A4D" w:rsidRDefault="00F854D2" w:rsidP="00A45A4D"/>
    <w:sectPr w:rsidR="00F854D2" w:rsidRPr="00A45A4D" w:rsidSect="00420392">
      <w:pgSz w:w="12240" w:h="15840"/>
      <w:pgMar w:top="1134" w:right="567"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66B" w:rsidRDefault="0053566B" w:rsidP="006E727E">
      <w:pPr>
        <w:spacing w:after="0" w:line="240" w:lineRule="auto"/>
      </w:pPr>
      <w:r>
        <w:separator/>
      </w:r>
    </w:p>
  </w:endnote>
  <w:endnote w:type="continuationSeparator" w:id="0">
    <w:p w:rsidR="0053566B" w:rsidRDefault="0053566B" w:rsidP="006E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66B" w:rsidRDefault="0053566B" w:rsidP="006E727E">
      <w:pPr>
        <w:spacing w:after="0" w:line="240" w:lineRule="auto"/>
      </w:pPr>
      <w:r>
        <w:separator/>
      </w:r>
    </w:p>
  </w:footnote>
  <w:footnote w:type="continuationSeparator" w:id="0">
    <w:p w:rsidR="0053566B" w:rsidRDefault="0053566B" w:rsidP="006E72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A506F"/>
    <w:multiLevelType w:val="hybridMultilevel"/>
    <w:tmpl w:val="15F84400"/>
    <w:lvl w:ilvl="0" w:tplc="0218B8CC">
      <w:start w:val="2"/>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E25AFC"/>
    <w:multiLevelType w:val="hybridMultilevel"/>
    <w:tmpl w:val="12768DE2"/>
    <w:lvl w:ilvl="0" w:tplc="9E34BA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8B44F2"/>
    <w:multiLevelType w:val="hybridMultilevel"/>
    <w:tmpl w:val="EB7A44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8DA118A"/>
    <w:multiLevelType w:val="hybridMultilevel"/>
    <w:tmpl w:val="F26E0B54"/>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nsid w:val="1E5433FE"/>
    <w:multiLevelType w:val="hybridMultilevel"/>
    <w:tmpl w:val="6E308F82"/>
    <w:lvl w:ilvl="0" w:tplc="E014F5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3B45C57"/>
    <w:multiLevelType w:val="hybridMultilevel"/>
    <w:tmpl w:val="C8587248"/>
    <w:lvl w:ilvl="0" w:tplc="2AD463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9AB3A15"/>
    <w:multiLevelType w:val="hybridMultilevel"/>
    <w:tmpl w:val="2FEE10EE"/>
    <w:lvl w:ilvl="0" w:tplc="4AE815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0EF7E7F"/>
    <w:multiLevelType w:val="hybridMultilevel"/>
    <w:tmpl w:val="71101024"/>
    <w:lvl w:ilvl="0" w:tplc="35740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DD0DC8"/>
    <w:multiLevelType w:val="hybridMultilevel"/>
    <w:tmpl w:val="D3C6CC54"/>
    <w:lvl w:ilvl="0" w:tplc="6B54E25C">
      <w:start w:val="9"/>
      <w:numFmt w:val="decimal"/>
      <w:lvlText w:val="%1."/>
      <w:lvlJc w:val="left"/>
      <w:pPr>
        <w:ind w:left="10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C915A9"/>
    <w:multiLevelType w:val="hybridMultilevel"/>
    <w:tmpl w:val="269477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3DBD32A9"/>
    <w:multiLevelType w:val="hybridMultilevel"/>
    <w:tmpl w:val="0FF0BD5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nsid w:val="42C411D9"/>
    <w:multiLevelType w:val="hybridMultilevel"/>
    <w:tmpl w:val="C680AFE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nsid w:val="49C71E10"/>
    <w:multiLevelType w:val="hybridMultilevel"/>
    <w:tmpl w:val="77F0B3E2"/>
    <w:lvl w:ilvl="0" w:tplc="C23AA1F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71185C"/>
    <w:multiLevelType w:val="hybridMultilevel"/>
    <w:tmpl w:val="938873B8"/>
    <w:lvl w:ilvl="0" w:tplc="0CAC7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2710078"/>
    <w:multiLevelType w:val="hybridMultilevel"/>
    <w:tmpl w:val="FEDAB33A"/>
    <w:lvl w:ilvl="0" w:tplc="34ECCBC4">
      <w:start w:val="1"/>
      <w:numFmt w:val="decimal"/>
      <w:lvlText w:val="%1)"/>
      <w:lvlJc w:val="left"/>
      <w:pPr>
        <w:ind w:left="927" w:hanging="360"/>
      </w:pPr>
      <w:rPr>
        <w:rFonts w:ascii="GHEA Grapalat" w:eastAsiaTheme="minorHAnsi" w:hAnsi="GHEA Grapalat" w:cstheme="minorBid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690257E"/>
    <w:multiLevelType w:val="hybridMultilevel"/>
    <w:tmpl w:val="842AD812"/>
    <w:lvl w:ilvl="0" w:tplc="9CBA287C">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17">
    <w:nsid w:val="572B67E9"/>
    <w:multiLevelType w:val="hybridMultilevel"/>
    <w:tmpl w:val="D9120328"/>
    <w:lvl w:ilvl="0" w:tplc="4C363B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835243F"/>
    <w:multiLevelType w:val="hybridMultilevel"/>
    <w:tmpl w:val="D86AF1E0"/>
    <w:lvl w:ilvl="0" w:tplc="00C867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BA50150"/>
    <w:multiLevelType w:val="hybridMultilevel"/>
    <w:tmpl w:val="28A21BCC"/>
    <w:lvl w:ilvl="0" w:tplc="9F9A42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0112D9C"/>
    <w:multiLevelType w:val="hybridMultilevel"/>
    <w:tmpl w:val="F9328476"/>
    <w:lvl w:ilvl="0" w:tplc="3176F558">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A729F8"/>
    <w:multiLevelType w:val="hybridMultilevel"/>
    <w:tmpl w:val="2BB65970"/>
    <w:lvl w:ilvl="0" w:tplc="D40A0E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EAD4025"/>
    <w:multiLevelType w:val="hybridMultilevel"/>
    <w:tmpl w:val="6602DD12"/>
    <w:lvl w:ilvl="0" w:tplc="2AD4634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nsid w:val="77FB21E2"/>
    <w:multiLevelType w:val="hybridMultilevel"/>
    <w:tmpl w:val="C81EA510"/>
    <w:lvl w:ilvl="0" w:tplc="3C3895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3"/>
  </w:num>
  <w:num w:numId="3">
    <w:abstractNumId w:val="14"/>
  </w:num>
  <w:num w:numId="4">
    <w:abstractNumId w:val="15"/>
  </w:num>
  <w:num w:numId="5">
    <w:abstractNumId w:val="6"/>
  </w:num>
  <w:num w:numId="6">
    <w:abstractNumId w:val="19"/>
  </w:num>
  <w:num w:numId="7">
    <w:abstractNumId w:val="5"/>
  </w:num>
  <w:num w:numId="8">
    <w:abstractNumId w:val="0"/>
  </w:num>
  <w:num w:numId="9">
    <w:abstractNumId w:val="9"/>
  </w:num>
  <w:num w:numId="10">
    <w:abstractNumId w:val="2"/>
  </w:num>
  <w:num w:numId="11">
    <w:abstractNumId w:val="17"/>
  </w:num>
  <w:num w:numId="12">
    <w:abstractNumId w:val="11"/>
  </w:num>
  <w:num w:numId="13">
    <w:abstractNumId w:val="16"/>
  </w:num>
  <w:num w:numId="14">
    <w:abstractNumId w:val="21"/>
  </w:num>
  <w:num w:numId="15">
    <w:abstractNumId w:val="1"/>
  </w:num>
  <w:num w:numId="16">
    <w:abstractNumId w:val="13"/>
  </w:num>
  <w:num w:numId="17">
    <w:abstractNumId w:val="1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8"/>
  </w:num>
  <w:num w:numId="23">
    <w:abstractNumId w:val="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56877"/>
    <w:rsid w:val="000253F5"/>
    <w:rsid w:val="00056877"/>
    <w:rsid w:val="0006627B"/>
    <w:rsid w:val="0008494C"/>
    <w:rsid w:val="00086AA2"/>
    <w:rsid w:val="000A42B5"/>
    <w:rsid w:val="000A5E1D"/>
    <w:rsid w:val="000B1040"/>
    <w:rsid w:val="000E5399"/>
    <w:rsid w:val="000E7CB3"/>
    <w:rsid w:val="0016238C"/>
    <w:rsid w:val="00166126"/>
    <w:rsid w:val="001738F9"/>
    <w:rsid w:val="001835DD"/>
    <w:rsid w:val="00187FA3"/>
    <w:rsid w:val="001A195D"/>
    <w:rsid w:val="001C2EDA"/>
    <w:rsid w:val="001C7243"/>
    <w:rsid w:val="00213446"/>
    <w:rsid w:val="00214150"/>
    <w:rsid w:val="00214B1C"/>
    <w:rsid w:val="00233813"/>
    <w:rsid w:val="002503D7"/>
    <w:rsid w:val="002510C6"/>
    <w:rsid w:val="00267316"/>
    <w:rsid w:val="002D6719"/>
    <w:rsid w:val="002E02C5"/>
    <w:rsid w:val="00300913"/>
    <w:rsid w:val="0034156C"/>
    <w:rsid w:val="003450D3"/>
    <w:rsid w:val="00364558"/>
    <w:rsid w:val="00376D6A"/>
    <w:rsid w:val="003D5899"/>
    <w:rsid w:val="003D60EC"/>
    <w:rsid w:val="00420392"/>
    <w:rsid w:val="004331E2"/>
    <w:rsid w:val="0044461F"/>
    <w:rsid w:val="00444B8F"/>
    <w:rsid w:val="004525EB"/>
    <w:rsid w:val="00453396"/>
    <w:rsid w:val="00454785"/>
    <w:rsid w:val="00472252"/>
    <w:rsid w:val="00474D5D"/>
    <w:rsid w:val="00483898"/>
    <w:rsid w:val="00487871"/>
    <w:rsid w:val="004B2B40"/>
    <w:rsid w:val="004B4C36"/>
    <w:rsid w:val="004B50CD"/>
    <w:rsid w:val="004C0981"/>
    <w:rsid w:val="004C33B9"/>
    <w:rsid w:val="004D3309"/>
    <w:rsid w:val="004F10C3"/>
    <w:rsid w:val="00523FDF"/>
    <w:rsid w:val="0053566B"/>
    <w:rsid w:val="0054594E"/>
    <w:rsid w:val="00547E9F"/>
    <w:rsid w:val="00556F6D"/>
    <w:rsid w:val="00560664"/>
    <w:rsid w:val="005B00FC"/>
    <w:rsid w:val="005C2981"/>
    <w:rsid w:val="005E5584"/>
    <w:rsid w:val="00600CF9"/>
    <w:rsid w:val="006315AF"/>
    <w:rsid w:val="006376A1"/>
    <w:rsid w:val="00645356"/>
    <w:rsid w:val="00654C4B"/>
    <w:rsid w:val="006845EB"/>
    <w:rsid w:val="0069743F"/>
    <w:rsid w:val="006A6A61"/>
    <w:rsid w:val="006A7E6D"/>
    <w:rsid w:val="006B0E29"/>
    <w:rsid w:val="006B5BD7"/>
    <w:rsid w:val="006D5B3B"/>
    <w:rsid w:val="006D7888"/>
    <w:rsid w:val="006E727E"/>
    <w:rsid w:val="0071627A"/>
    <w:rsid w:val="00732C48"/>
    <w:rsid w:val="0073576F"/>
    <w:rsid w:val="00735E82"/>
    <w:rsid w:val="00736204"/>
    <w:rsid w:val="00741514"/>
    <w:rsid w:val="00754A09"/>
    <w:rsid w:val="00766E33"/>
    <w:rsid w:val="0079644C"/>
    <w:rsid w:val="007B79A5"/>
    <w:rsid w:val="007C0EE5"/>
    <w:rsid w:val="007F230B"/>
    <w:rsid w:val="007F350F"/>
    <w:rsid w:val="008053F6"/>
    <w:rsid w:val="00806E9C"/>
    <w:rsid w:val="00816A68"/>
    <w:rsid w:val="00827AA2"/>
    <w:rsid w:val="00830864"/>
    <w:rsid w:val="008468B9"/>
    <w:rsid w:val="00847CE0"/>
    <w:rsid w:val="00857EDD"/>
    <w:rsid w:val="00867A9A"/>
    <w:rsid w:val="0088170D"/>
    <w:rsid w:val="0088262F"/>
    <w:rsid w:val="008E2E97"/>
    <w:rsid w:val="00907D44"/>
    <w:rsid w:val="00911F78"/>
    <w:rsid w:val="00917D83"/>
    <w:rsid w:val="00940B03"/>
    <w:rsid w:val="0094184A"/>
    <w:rsid w:val="009606BD"/>
    <w:rsid w:val="00964351"/>
    <w:rsid w:val="009903AC"/>
    <w:rsid w:val="00994EE0"/>
    <w:rsid w:val="0099728A"/>
    <w:rsid w:val="009C0B96"/>
    <w:rsid w:val="009E386A"/>
    <w:rsid w:val="00A24F17"/>
    <w:rsid w:val="00A25430"/>
    <w:rsid w:val="00A45A4D"/>
    <w:rsid w:val="00A4746D"/>
    <w:rsid w:val="00A564BC"/>
    <w:rsid w:val="00A858C5"/>
    <w:rsid w:val="00A95B04"/>
    <w:rsid w:val="00AA5EF5"/>
    <w:rsid w:val="00AC01E5"/>
    <w:rsid w:val="00AC1D11"/>
    <w:rsid w:val="00AC7B38"/>
    <w:rsid w:val="00AD318F"/>
    <w:rsid w:val="00AD3399"/>
    <w:rsid w:val="00B067A0"/>
    <w:rsid w:val="00B10B7D"/>
    <w:rsid w:val="00B14BF6"/>
    <w:rsid w:val="00B20C4C"/>
    <w:rsid w:val="00B44EF9"/>
    <w:rsid w:val="00B66EB3"/>
    <w:rsid w:val="00B87343"/>
    <w:rsid w:val="00BC7EF2"/>
    <w:rsid w:val="00BD26CC"/>
    <w:rsid w:val="00BE4778"/>
    <w:rsid w:val="00C021AD"/>
    <w:rsid w:val="00C1410D"/>
    <w:rsid w:val="00C2546D"/>
    <w:rsid w:val="00C61269"/>
    <w:rsid w:val="00C76D3F"/>
    <w:rsid w:val="00C827E8"/>
    <w:rsid w:val="00C90928"/>
    <w:rsid w:val="00CD3A01"/>
    <w:rsid w:val="00D03FD0"/>
    <w:rsid w:val="00D070C5"/>
    <w:rsid w:val="00D11395"/>
    <w:rsid w:val="00D17DA9"/>
    <w:rsid w:val="00D85BE7"/>
    <w:rsid w:val="00DA6355"/>
    <w:rsid w:val="00DB2912"/>
    <w:rsid w:val="00DB463A"/>
    <w:rsid w:val="00E12773"/>
    <w:rsid w:val="00E132AC"/>
    <w:rsid w:val="00E45B20"/>
    <w:rsid w:val="00E47419"/>
    <w:rsid w:val="00E7333C"/>
    <w:rsid w:val="00E93DD6"/>
    <w:rsid w:val="00E94BE0"/>
    <w:rsid w:val="00E97532"/>
    <w:rsid w:val="00EC75AD"/>
    <w:rsid w:val="00EE21A0"/>
    <w:rsid w:val="00EF3B1C"/>
    <w:rsid w:val="00EF746E"/>
    <w:rsid w:val="00F05E1D"/>
    <w:rsid w:val="00F60155"/>
    <w:rsid w:val="00F64B87"/>
    <w:rsid w:val="00F83C00"/>
    <w:rsid w:val="00F854D2"/>
    <w:rsid w:val="00F95F32"/>
    <w:rsid w:val="00FA7C8C"/>
    <w:rsid w:val="00FD43F6"/>
    <w:rsid w:val="00FE30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4AB3DE-9CB4-453E-8A60-C679D559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92"/>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039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20392"/>
    <w:pPr>
      <w:ind w:left="720"/>
      <w:contextualSpacing/>
    </w:pPr>
  </w:style>
  <w:style w:type="table" w:styleId="TableGrid">
    <w:name w:val="Table Grid"/>
    <w:basedOn w:val="TableNormal"/>
    <w:uiPriority w:val="39"/>
    <w:rsid w:val="00420392"/>
    <w:pPr>
      <w:spacing w:after="0" w:line="240" w:lineRule="auto"/>
    </w:pPr>
    <w:rPr>
      <w:lang w:val="hy-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20392"/>
    <w:rPr>
      <w:b/>
      <w:bCs/>
    </w:rPr>
  </w:style>
  <w:style w:type="paragraph" w:styleId="Header">
    <w:name w:val="header"/>
    <w:basedOn w:val="Normal"/>
    <w:link w:val="HeaderChar"/>
    <w:uiPriority w:val="99"/>
    <w:unhideWhenUsed/>
    <w:rsid w:val="006E7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27E"/>
    <w:rPr>
      <w:lang w:val="hy-AM"/>
    </w:rPr>
  </w:style>
  <w:style w:type="paragraph" w:styleId="Footer">
    <w:name w:val="footer"/>
    <w:basedOn w:val="Normal"/>
    <w:link w:val="FooterChar"/>
    <w:uiPriority w:val="99"/>
    <w:unhideWhenUsed/>
    <w:rsid w:val="006E7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27E"/>
    <w:rPr>
      <w:lang w:val="hy-AM"/>
    </w:rPr>
  </w:style>
  <w:style w:type="character" w:styleId="Hyperlink">
    <w:name w:val="Hyperlink"/>
    <w:basedOn w:val="DefaultParagraphFont"/>
    <w:uiPriority w:val="99"/>
    <w:unhideWhenUsed/>
    <w:rsid w:val="00AD3399"/>
    <w:rPr>
      <w:color w:val="0000FF"/>
      <w:u w:val="single"/>
    </w:rPr>
  </w:style>
  <w:style w:type="paragraph" w:customStyle="1" w:styleId="aligncenter">
    <w:name w:val="align_center"/>
    <w:basedOn w:val="Normal"/>
    <w:rsid w:val="00BD26C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6125">
      <w:bodyDiv w:val="1"/>
      <w:marLeft w:val="0"/>
      <w:marRight w:val="0"/>
      <w:marTop w:val="0"/>
      <w:marBottom w:val="0"/>
      <w:divBdr>
        <w:top w:val="none" w:sz="0" w:space="0" w:color="auto"/>
        <w:left w:val="none" w:sz="0" w:space="0" w:color="auto"/>
        <w:bottom w:val="none" w:sz="0" w:space="0" w:color="auto"/>
        <w:right w:val="none" w:sz="0" w:space="0" w:color="auto"/>
      </w:divBdr>
      <w:divsChild>
        <w:div w:id="795562019">
          <w:marLeft w:val="0"/>
          <w:marRight w:val="0"/>
          <w:marTop w:val="0"/>
          <w:marBottom w:val="0"/>
          <w:divBdr>
            <w:top w:val="none" w:sz="0" w:space="0" w:color="auto"/>
            <w:left w:val="none" w:sz="0" w:space="0" w:color="auto"/>
            <w:bottom w:val="none" w:sz="0" w:space="0" w:color="auto"/>
            <w:right w:val="none" w:sz="0" w:space="0" w:color="auto"/>
          </w:divBdr>
        </w:div>
      </w:divsChild>
    </w:div>
    <w:div w:id="21706675">
      <w:bodyDiv w:val="1"/>
      <w:marLeft w:val="0"/>
      <w:marRight w:val="0"/>
      <w:marTop w:val="0"/>
      <w:marBottom w:val="0"/>
      <w:divBdr>
        <w:top w:val="none" w:sz="0" w:space="0" w:color="auto"/>
        <w:left w:val="none" w:sz="0" w:space="0" w:color="auto"/>
        <w:bottom w:val="none" w:sz="0" w:space="0" w:color="auto"/>
        <w:right w:val="none" w:sz="0" w:space="0" w:color="auto"/>
      </w:divBdr>
    </w:div>
    <w:div w:id="91704313">
      <w:bodyDiv w:val="1"/>
      <w:marLeft w:val="0"/>
      <w:marRight w:val="0"/>
      <w:marTop w:val="0"/>
      <w:marBottom w:val="0"/>
      <w:divBdr>
        <w:top w:val="none" w:sz="0" w:space="0" w:color="auto"/>
        <w:left w:val="none" w:sz="0" w:space="0" w:color="auto"/>
        <w:bottom w:val="none" w:sz="0" w:space="0" w:color="auto"/>
        <w:right w:val="none" w:sz="0" w:space="0" w:color="auto"/>
      </w:divBdr>
    </w:div>
    <w:div w:id="92169142">
      <w:bodyDiv w:val="1"/>
      <w:marLeft w:val="0"/>
      <w:marRight w:val="0"/>
      <w:marTop w:val="0"/>
      <w:marBottom w:val="0"/>
      <w:divBdr>
        <w:top w:val="none" w:sz="0" w:space="0" w:color="auto"/>
        <w:left w:val="none" w:sz="0" w:space="0" w:color="auto"/>
        <w:bottom w:val="none" w:sz="0" w:space="0" w:color="auto"/>
        <w:right w:val="none" w:sz="0" w:space="0" w:color="auto"/>
      </w:divBdr>
    </w:div>
    <w:div w:id="102966684">
      <w:bodyDiv w:val="1"/>
      <w:marLeft w:val="0"/>
      <w:marRight w:val="0"/>
      <w:marTop w:val="0"/>
      <w:marBottom w:val="0"/>
      <w:divBdr>
        <w:top w:val="none" w:sz="0" w:space="0" w:color="auto"/>
        <w:left w:val="none" w:sz="0" w:space="0" w:color="auto"/>
        <w:bottom w:val="none" w:sz="0" w:space="0" w:color="auto"/>
        <w:right w:val="none" w:sz="0" w:space="0" w:color="auto"/>
      </w:divBdr>
      <w:divsChild>
        <w:div w:id="2119717356">
          <w:marLeft w:val="0"/>
          <w:marRight w:val="0"/>
          <w:marTop w:val="0"/>
          <w:marBottom w:val="0"/>
          <w:divBdr>
            <w:top w:val="none" w:sz="0" w:space="0" w:color="auto"/>
            <w:left w:val="none" w:sz="0" w:space="0" w:color="auto"/>
            <w:bottom w:val="none" w:sz="0" w:space="0" w:color="auto"/>
            <w:right w:val="none" w:sz="0" w:space="0" w:color="auto"/>
          </w:divBdr>
          <w:divsChild>
            <w:div w:id="599918496">
              <w:marLeft w:val="0"/>
              <w:marRight w:val="0"/>
              <w:marTop w:val="0"/>
              <w:marBottom w:val="0"/>
              <w:divBdr>
                <w:top w:val="none" w:sz="0" w:space="0" w:color="auto"/>
                <w:left w:val="none" w:sz="0" w:space="0" w:color="auto"/>
                <w:bottom w:val="none" w:sz="0" w:space="0" w:color="auto"/>
                <w:right w:val="none" w:sz="0" w:space="0" w:color="auto"/>
              </w:divBdr>
              <w:divsChild>
                <w:div w:id="576479903">
                  <w:marLeft w:val="0"/>
                  <w:marRight w:val="0"/>
                  <w:marTop w:val="0"/>
                  <w:marBottom w:val="0"/>
                  <w:divBdr>
                    <w:top w:val="none" w:sz="0" w:space="0" w:color="auto"/>
                    <w:left w:val="none" w:sz="0" w:space="0" w:color="auto"/>
                    <w:bottom w:val="none" w:sz="0" w:space="0" w:color="auto"/>
                    <w:right w:val="none" w:sz="0" w:space="0" w:color="auto"/>
                  </w:divBdr>
                  <w:divsChild>
                    <w:div w:id="1471438616">
                      <w:marLeft w:val="0"/>
                      <w:marRight w:val="0"/>
                      <w:marTop w:val="0"/>
                      <w:marBottom w:val="0"/>
                      <w:divBdr>
                        <w:top w:val="none" w:sz="0" w:space="0" w:color="auto"/>
                        <w:left w:val="none" w:sz="0" w:space="0" w:color="auto"/>
                        <w:bottom w:val="none" w:sz="0" w:space="0" w:color="auto"/>
                        <w:right w:val="none" w:sz="0" w:space="0" w:color="auto"/>
                      </w:divBdr>
                    </w:div>
                    <w:div w:id="408815819">
                      <w:marLeft w:val="0"/>
                      <w:marRight w:val="0"/>
                      <w:marTop w:val="0"/>
                      <w:marBottom w:val="0"/>
                      <w:divBdr>
                        <w:top w:val="none" w:sz="0" w:space="0" w:color="auto"/>
                        <w:left w:val="none" w:sz="0" w:space="0" w:color="auto"/>
                        <w:bottom w:val="none" w:sz="0" w:space="0" w:color="auto"/>
                        <w:right w:val="none" w:sz="0" w:space="0" w:color="auto"/>
                      </w:divBdr>
                      <w:divsChild>
                        <w:div w:id="1005287831">
                          <w:marLeft w:val="0"/>
                          <w:marRight w:val="0"/>
                          <w:marTop w:val="0"/>
                          <w:marBottom w:val="0"/>
                          <w:divBdr>
                            <w:top w:val="none" w:sz="0" w:space="0" w:color="auto"/>
                            <w:left w:val="none" w:sz="0" w:space="0" w:color="auto"/>
                            <w:bottom w:val="none" w:sz="0" w:space="0" w:color="auto"/>
                            <w:right w:val="none" w:sz="0" w:space="0" w:color="auto"/>
                          </w:divBdr>
                        </w:div>
                        <w:div w:id="416095852">
                          <w:marLeft w:val="0"/>
                          <w:marRight w:val="0"/>
                          <w:marTop w:val="0"/>
                          <w:marBottom w:val="0"/>
                          <w:divBdr>
                            <w:top w:val="none" w:sz="0" w:space="0" w:color="auto"/>
                            <w:left w:val="none" w:sz="0" w:space="0" w:color="auto"/>
                            <w:bottom w:val="none" w:sz="0" w:space="0" w:color="auto"/>
                            <w:right w:val="none" w:sz="0" w:space="0" w:color="auto"/>
                          </w:divBdr>
                          <w:divsChild>
                            <w:div w:id="551691087">
                              <w:marLeft w:val="0"/>
                              <w:marRight w:val="0"/>
                              <w:marTop w:val="0"/>
                              <w:marBottom w:val="0"/>
                              <w:divBdr>
                                <w:top w:val="none" w:sz="0" w:space="0" w:color="auto"/>
                                <w:left w:val="none" w:sz="0" w:space="0" w:color="auto"/>
                                <w:bottom w:val="none" w:sz="0" w:space="0" w:color="auto"/>
                                <w:right w:val="none" w:sz="0" w:space="0" w:color="auto"/>
                              </w:divBdr>
                              <w:divsChild>
                                <w:div w:id="104506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802556">
                      <w:marLeft w:val="0"/>
                      <w:marRight w:val="0"/>
                      <w:marTop w:val="0"/>
                      <w:marBottom w:val="0"/>
                      <w:divBdr>
                        <w:top w:val="none" w:sz="0" w:space="0" w:color="auto"/>
                        <w:left w:val="none" w:sz="0" w:space="0" w:color="auto"/>
                        <w:bottom w:val="none" w:sz="0" w:space="0" w:color="auto"/>
                        <w:right w:val="none" w:sz="0" w:space="0" w:color="auto"/>
                      </w:divBdr>
                      <w:divsChild>
                        <w:div w:id="1592205631">
                          <w:marLeft w:val="0"/>
                          <w:marRight w:val="0"/>
                          <w:marTop w:val="0"/>
                          <w:marBottom w:val="0"/>
                          <w:divBdr>
                            <w:top w:val="none" w:sz="0" w:space="0" w:color="auto"/>
                            <w:left w:val="none" w:sz="0" w:space="0" w:color="auto"/>
                            <w:bottom w:val="none" w:sz="0" w:space="0" w:color="auto"/>
                            <w:right w:val="none" w:sz="0" w:space="0" w:color="auto"/>
                          </w:divBdr>
                        </w:div>
                        <w:div w:id="1434281270">
                          <w:marLeft w:val="0"/>
                          <w:marRight w:val="0"/>
                          <w:marTop w:val="0"/>
                          <w:marBottom w:val="0"/>
                          <w:divBdr>
                            <w:top w:val="none" w:sz="0" w:space="0" w:color="auto"/>
                            <w:left w:val="none" w:sz="0" w:space="0" w:color="auto"/>
                            <w:bottom w:val="none" w:sz="0" w:space="0" w:color="auto"/>
                            <w:right w:val="none" w:sz="0" w:space="0" w:color="auto"/>
                          </w:divBdr>
                          <w:divsChild>
                            <w:div w:id="440607482">
                              <w:marLeft w:val="0"/>
                              <w:marRight w:val="0"/>
                              <w:marTop w:val="0"/>
                              <w:marBottom w:val="0"/>
                              <w:divBdr>
                                <w:top w:val="none" w:sz="0" w:space="0" w:color="auto"/>
                                <w:left w:val="none" w:sz="0" w:space="0" w:color="auto"/>
                                <w:bottom w:val="none" w:sz="0" w:space="0" w:color="auto"/>
                                <w:right w:val="none" w:sz="0" w:space="0" w:color="auto"/>
                              </w:divBdr>
                              <w:divsChild>
                                <w:div w:id="202770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9829">
          <w:marLeft w:val="0"/>
          <w:marRight w:val="0"/>
          <w:marTop w:val="0"/>
          <w:marBottom w:val="0"/>
          <w:divBdr>
            <w:top w:val="none" w:sz="0" w:space="0" w:color="auto"/>
            <w:left w:val="none" w:sz="0" w:space="0" w:color="auto"/>
            <w:bottom w:val="none" w:sz="0" w:space="0" w:color="auto"/>
            <w:right w:val="none" w:sz="0" w:space="0" w:color="auto"/>
          </w:divBdr>
        </w:div>
        <w:div w:id="1161701247">
          <w:marLeft w:val="0"/>
          <w:marRight w:val="0"/>
          <w:marTop w:val="0"/>
          <w:marBottom w:val="0"/>
          <w:divBdr>
            <w:top w:val="none" w:sz="0" w:space="0" w:color="auto"/>
            <w:left w:val="none" w:sz="0" w:space="0" w:color="auto"/>
            <w:bottom w:val="none" w:sz="0" w:space="0" w:color="auto"/>
            <w:right w:val="none" w:sz="0" w:space="0" w:color="auto"/>
          </w:divBdr>
          <w:divsChild>
            <w:div w:id="2034844276">
              <w:marLeft w:val="0"/>
              <w:marRight w:val="0"/>
              <w:marTop w:val="0"/>
              <w:marBottom w:val="0"/>
              <w:divBdr>
                <w:top w:val="none" w:sz="0" w:space="0" w:color="auto"/>
                <w:left w:val="none" w:sz="0" w:space="0" w:color="auto"/>
                <w:bottom w:val="none" w:sz="0" w:space="0" w:color="auto"/>
                <w:right w:val="none" w:sz="0" w:space="0" w:color="auto"/>
              </w:divBdr>
            </w:div>
            <w:div w:id="1861047070">
              <w:marLeft w:val="0"/>
              <w:marRight w:val="0"/>
              <w:marTop w:val="0"/>
              <w:marBottom w:val="0"/>
              <w:divBdr>
                <w:top w:val="none" w:sz="0" w:space="0" w:color="auto"/>
                <w:left w:val="none" w:sz="0" w:space="0" w:color="auto"/>
                <w:bottom w:val="none" w:sz="0" w:space="0" w:color="auto"/>
                <w:right w:val="none" w:sz="0" w:space="0" w:color="auto"/>
              </w:divBdr>
              <w:divsChild>
                <w:div w:id="615448812">
                  <w:marLeft w:val="0"/>
                  <w:marRight w:val="0"/>
                  <w:marTop w:val="0"/>
                  <w:marBottom w:val="0"/>
                  <w:divBdr>
                    <w:top w:val="none" w:sz="0" w:space="0" w:color="auto"/>
                    <w:left w:val="none" w:sz="0" w:space="0" w:color="auto"/>
                    <w:bottom w:val="none" w:sz="0" w:space="0" w:color="auto"/>
                    <w:right w:val="none" w:sz="0" w:space="0" w:color="auto"/>
                  </w:divBdr>
                  <w:divsChild>
                    <w:div w:id="2097628147">
                      <w:marLeft w:val="0"/>
                      <w:marRight w:val="0"/>
                      <w:marTop w:val="0"/>
                      <w:marBottom w:val="0"/>
                      <w:divBdr>
                        <w:top w:val="none" w:sz="0" w:space="0" w:color="auto"/>
                        <w:left w:val="none" w:sz="0" w:space="0" w:color="auto"/>
                        <w:bottom w:val="none" w:sz="0" w:space="0" w:color="auto"/>
                        <w:right w:val="none" w:sz="0" w:space="0" w:color="auto"/>
                      </w:divBdr>
                    </w:div>
                    <w:div w:id="1620143030">
                      <w:marLeft w:val="0"/>
                      <w:marRight w:val="0"/>
                      <w:marTop w:val="0"/>
                      <w:marBottom w:val="0"/>
                      <w:divBdr>
                        <w:top w:val="none" w:sz="0" w:space="0" w:color="auto"/>
                        <w:left w:val="none" w:sz="0" w:space="0" w:color="auto"/>
                        <w:bottom w:val="none" w:sz="0" w:space="0" w:color="auto"/>
                        <w:right w:val="none" w:sz="0" w:space="0" w:color="auto"/>
                      </w:divBdr>
                      <w:divsChild>
                        <w:div w:id="1655403413">
                          <w:marLeft w:val="0"/>
                          <w:marRight w:val="0"/>
                          <w:marTop w:val="0"/>
                          <w:marBottom w:val="0"/>
                          <w:divBdr>
                            <w:top w:val="none" w:sz="0" w:space="0" w:color="auto"/>
                            <w:left w:val="none" w:sz="0" w:space="0" w:color="auto"/>
                            <w:bottom w:val="none" w:sz="0" w:space="0" w:color="auto"/>
                            <w:right w:val="none" w:sz="0" w:space="0" w:color="auto"/>
                          </w:divBdr>
                        </w:div>
                        <w:div w:id="850026822">
                          <w:marLeft w:val="0"/>
                          <w:marRight w:val="0"/>
                          <w:marTop w:val="0"/>
                          <w:marBottom w:val="0"/>
                          <w:divBdr>
                            <w:top w:val="none" w:sz="0" w:space="0" w:color="auto"/>
                            <w:left w:val="none" w:sz="0" w:space="0" w:color="auto"/>
                            <w:bottom w:val="none" w:sz="0" w:space="0" w:color="auto"/>
                            <w:right w:val="none" w:sz="0" w:space="0" w:color="auto"/>
                          </w:divBdr>
                          <w:divsChild>
                            <w:div w:id="1111053169">
                              <w:marLeft w:val="0"/>
                              <w:marRight w:val="0"/>
                              <w:marTop w:val="0"/>
                              <w:marBottom w:val="0"/>
                              <w:divBdr>
                                <w:top w:val="none" w:sz="0" w:space="0" w:color="auto"/>
                                <w:left w:val="none" w:sz="0" w:space="0" w:color="auto"/>
                                <w:bottom w:val="none" w:sz="0" w:space="0" w:color="auto"/>
                                <w:right w:val="none" w:sz="0" w:space="0" w:color="auto"/>
                              </w:divBdr>
                              <w:divsChild>
                                <w:div w:id="8795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152249">
                      <w:marLeft w:val="0"/>
                      <w:marRight w:val="0"/>
                      <w:marTop w:val="0"/>
                      <w:marBottom w:val="0"/>
                      <w:divBdr>
                        <w:top w:val="none" w:sz="0" w:space="0" w:color="auto"/>
                        <w:left w:val="none" w:sz="0" w:space="0" w:color="auto"/>
                        <w:bottom w:val="none" w:sz="0" w:space="0" w:color="auto"/>
                        <w:right w:val="none" w:sz="0" w:space="0" w:color="auto"/>
                      </w:divBdr>
                      <w:divsChild>
                        <w:div w:id="1195122408">
                          <w:marLeft w:val="0"/>
                          <w:marRight w:val="0"/>
                          <w:marTop w:val="0"/>
                          <w:marBottom w:val="0"/>
                          <w:divBdr>
                            <w:top w:val="none" w:sz="0" w:space="0" w:color="auto"/>
                            <w:left w:val="none" w:sz="0" w:space="0" w:color="auto"/>
                            <w:bottom w:val="none" w:sz="0" w:space="0" w:color="auto"/>
                            <w:right w:val="none" w:sz="0" w:space="0" w:color="auto"/>
                          </w:divBdr>
                        </w:div>
                        <w:div w:id="45642770">
                          <w:marLeft w:val="0"/>
                          <w:marRight w:val="0"/>
                          <w:marTop w:val="0"/>
                          <w:marBottom w:val="0"/>
                          <w:divBdr>
                            <w:top w:val="none" w:sz="0" w:space="0" w:color="auto"/>
                            <w:left w:val="none" w:sz="0" w:space="0" w:color="auto"/>
                            <w:bottom w:val="none" w:sz="0" w:space="0" w:color="auto"/>
                            <w:right w:val="none" w:sz="0" w:space="0" w:color="auto"/>
                          </w:divBdr>
                          <w:divsChild>
                            <w:div w:id="1031492227">
                              <w:marLeft w:val="0"/>
                              <w:marRight w:val="0"/>
                              <w:marTop w:val="0"/>
                              <w:marBottom w:val="0"/>
                              <w:divBdr>
                                <w:top w:val="none" w:sz="0" w:space="0" w:color="auto"/>
                                <w:left w:val="none" w:sz="0" w:space="0" w:color="auto"/>
                                <w:bottom w:val="none" w:sz="0" w:space="0" w:color="auto"/>
                                <w:right w:val="none" w:sz="0" w:space="0" w:color="auto"/>
                              </w:divBdr>
                              <w:divsChild>
                                <w:div w:id="10060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0208">
                      <w:marLeft w:val="0"/>
                      <w:marRight w:val="0"/>
                      <w:marTop w:val="0"/>
                      <w:marBottom w:val="0"/>
                      <w:divBdr>
                        <w:top w:val="none" w:sz="0" w:space="0" w:color="auto"/>
                        <w:left w:val="none" w:sz="0" w:space="0" w:color="auto"/>
                        <w:bottom w:val="none" w:sz="0" w:space="0" w:color="auto"/>
                        <w:right w:val="none" w:sz="0" w:space="0" w:color="auto"/>
                      </w:divBdr>
                      <w:divsChild>
                        <w:div w:id="2020038302">
                          <w:marLeft w:val="0"/>
                          <w:marRight w:val="0"/>
                          <w:marTop w:val="0"/>
                          <w:marBottom w:val="0"/>
                          <w:divBdr>
                            <w:top w:val="none" w:sz="0" w:space="0" w:color="auto"/>
                            <w:left w:val="none" w:sz="0" w:space="0" w:color="auto"/>
                            <w:bottom w:val="none" w:sz="0" w:space="0" w:color="auto"/>
                            <w:right w:val="none" w:sz="0" w:space="0" w:color="auto"/>
                          </w:divBdr>
                        </w:div>
                        <w:div w:id="934091089">
                          <w:marLeft w:val="0"/>
                          <w:marRight w:val="0"/>
                          <w:marTop w:val="0"/>
                          <w:marBottom w:val="0"/>
                          <w:divBdr>
                            <w:top w:val="none" w:sz="0" w:space="0" w:color="auto"/>
                            <w:left w:val="none" w:sz="0" w:space="0" w:color="auto"/>
                            <w:bottom w:val="none" w:sz="0" w:space="0" w:color="auto"/>
                            <w:right w:val="none" w:sz="0" w:space="0" w:color="auto"/>
                          </w:divBdr>
                          <w:divsChild>
                            <w:div w:id="1544488625">
                              <w:marLeft w:val="0"/>
                              <w:marRight w:val="0"/>
                              <w:marTop w:val="0"/>
                              <w:marBottom w:val="0"/>
                              <w:divBdr>
                                <w:top w:val="none" w:sz="0" w:space="0" w:color="auto"/>
                                <w:left w:val="none" w:sz="0" w:space="0" w:color="auto"/>
                                <w:bottom w:val="none" w:sz="0" w:space="0" w:color="auto"/>
                                <w:right w:val="none" w:sz="0" w:space="0" w:color="auto"/>
                              </w:divBdr>
                              <w:divsChild>
                                <w:div w:id="852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8471512">
          <w:marLeft w:val="0"/>
          <w:marRight w:val="0"/>
          <w:marTop w:val="0"/>
          <w:marBottom w:val="0"/>
          <w:divBdr>
            <w:top w:val="none" w:sz="0" w:space="0" w:color="auto"/>
            <w:left w:val="none" w:sz="0" w:space="0" w:color="auto"/>
            <w:bottom w:val="none" w:sz="0" w:space="0" w:color="auto"/>
            <w:right w:val="none" w:sz="0" w:space="0" w:color="auto"/>
          </w:divBdr>
        </w:div>
        <w:div w:id="1782412532">
          <w:marLeft w:val="0"/>
          <w:marRight w:val="0"/>
          <w:marTop w:val="0"/>
          <w:marBottom w:val="0"/>
          <w:divBdr>
            <w:top w:val="none" w:sz="0" w:space="0" w:color="auto"/>
            <w:left w:val="none" w:sz="0" w:space="0" w:color="auto"/>
            <w:bottom w:val="none" w:sz="0" w:space="0" w:color="auto"/>
            <w:right w:val="none" w:sz="0" w:space="0" w:color="auto"/>
          </w:divBdr>
          <w:divsChild>
            <w:div w:id="482936085">
              <w:marLeft w:val="0"/>
              <w:marRight w:val="0"/>
              <w:marTop w:val="0"/>
              <w:marBottom w:val="0"/>
              <w:divBdr>
                <w:top w:val="none" w:sz="0" w:space="0" w:color="auto"/>
                <w:left w:val="none" w:sz="0" w:space="0" w:color="auto"/>
                <w:bottom w:val="none" w:sz="0" w:space="0" w:color="auto"/>
                <w:right w:val="none" w:sz="0" w:space="0" w:color="auto"/>
              </w:divBdr>
            </w:div>
            <w:div w:id="2065445637">
              <w:marLeft w:val="0"/>
              <w:marRight w:val="0"/>
              <w:marTop w:val="0"/>
              <w:marBottom w:val="0"/>
              <w:divBdr>
                <w:top w:val="none" w:sz="0" w:space="0" w:color="auto"/>
                <w:left w:val="none" w:sz="0" w:space="0" w:color="auto"/>
                <w:bottom w:val="none" w:sz="0" w:space="0" w:color="auto"/>
                <w:right w:val="none" w:sz="0" w:space="0" w:color="auto"/>
              </w:divBdr>
              <w:divsChild>
                <w:div w:id="742988144">
                  <w:marLeft w:val="0"/>
                  <w:marRight w:val="0"/>
                  <w:marTop w:val="0"/>
                  <w:marBottom w:val="0"/>
                  <w:divBdr>
                    <w:top w:val="none" w:sz="0" w:space="0" w:color="auto"/>
                    <w:left w:val="none" w:sz="0" w:space="0" w:color="auto"/>
                    <w:bottom w:val="none" w:sz="0" w:space="0" w:color="auto"/>
                    <w:right w:val="none" w:sz="0" w:space="0" w:color="auto"/>
                  </w:divBdr>
                  <w:divsChild>
                    <w:div w:id="184905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55928">
          <w:marLeft w:val="0"/>
          <w:marRight w:val="0"/>
          <w:marTop w:val="0"/>
          <w:marBottom w:val="0"/>
          <w:divBdr>
            <w:top w:val="none" w:sz="0" w:space="0" w:color="auto"/>
            <w:left w:val="none" w:sz="0" w:space="0" w:color="auto"/>
            <w:bottom w:val="none" w:sz="0" w:space="0" w:color="auto"/>
            <w:right w:val="none" w:sz="0" w:space="0" w:color="auto"/>
          </w:divBdr>
        </w:div>
        <w:div w:id="315426893">
          <w:marLeft w:val="0"/>
          <w:marRight w:val="0"/>
          <w:marTop w:val="0"/>
          <w:marBottom w:val="0"/>
          <w:divBdr>
            <w:top w:val="none" w:sz="0" w:space="0" w:color="auto"/>
            <w:left w:val="none" w:sz="0" w:space="0" w:color="auto"/>
            <w:bottom w:val="none" w:sz="0" w:space="0" w:color="auto"/>
            <w:right w:val="none" w:sz="0" w:space="0" w:color="auto"/>
          </w:divBdr>
          <w:divsChild>
            <w:div w:id="421535172">
              <w:marLeft w:val="0"/>
              <w:marRight w:val="0"/>
              <w:marTop w:val="0"/>
              <w:marBottom w:val="0"/>
              <w:divBdr>
                <w:top w:val="none" w:sz="0" w:space="0" w:color="auto"/>
                <w:left w:val="none" w:sz="0" w:space="0" w:color="auto"/>
                <w:bottom w:val="none" w:sz="0" w:space="0" w:color="auto"/>
                <w:right w:val="none" w:sz="0" w:space="0" w:color="auto"/>
              </w:divBdr>
            </w:div>
            <w:div w:id="1127968469">
              <w:marLeft w:val="0"/>
              <w:marRight w:val="0"/>
              <w:marTop w:val="0"/>
              <w:marBottom w:val="0"/>
              <w:divBdr>
                <w:top w:val="none" w:sz="0" w:space="0" w:color="auto"/>
                <w:left w:val="none" w:sz="0" w:space="0" w:color="auto"/>
                <w:bottom w:val="none" w:sz="0" w:space="0" w:color="auto"/>
                <w:right w:val="none" w:sz="0" w:space="0" w:color="auto"/>
              </w:divBdr>
              <w:divsChild>
                <w:div w:id="1083912127">
                  <w:marLeft w:val="0"/>
                  <w:marRight w:val="0"/>
                  <w:marTop w:val="0"/>
                  <w:marBottom w:val="0"/>
                  <w:divBdr>
                    <w:top w:val="none" w:sz="0" w:space="0" w:color="auto"/>
                    <w:left w:val="none" w:sz="0" w:space="0" w:color="auto"/>
                    <w:bottom w:val="none" w:sz="0" w:space="0" w:color="auto"/>
                    <w:right w:val="none" w:sz="0" w:space="0" w:color="auto"/>
                  </w:divBdr>
                  <w:divsChild>
                    <w:div w:id="1960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3246">
          <w:marLeft w:val="0"/>
          <w:marRight w:val="0"/>
          <w:marTop w:val="0"/>
          <w:marBottom w:val="0"/>
          <w:divBdr>
            <w:top w:val="none" w:sz="0" w:space="0" w:color="auto"/>
            <w:left w:val="none" w:sz="0" w:space="0" w:color="auto"/>
            <w:bottom w:val="none" w:sz="0" w:space="0" w:color="auto"/>
            <w:right w:val="none" w:sz="0" w:space="0" w:color="auto"/>
          </w:divBdr>
        </w:div>
        <w:div w:id="1256400130">
          <w:marLeft w:val="0"/>
          <w:marRight w:val="0"/>
          <w:marTop w:val="0"/>
          <w:marBottom w:val="0"/>
          <w:divBdr>
            <w:top w:val="none" w:sz="0" w:space="0" w:color="auto"/>
            <w:left w:val="none" w:sz="0" w:space="0" w:color="auto"/>
            <w:bottom w:val="none" w:sz="0" w:space="0" w:color="auto"/>
            <w:right w:val="none" w:sz="0" w:space="0" w:color="auto"/>
          </w:divBdr>
          <w:divsChild>
            <w:div w:id="1784569406">
              <w:marLeft w:val="0"/>
              <w:marRight w:val="0"/>
              <w:marTop w:val="0"/>
              <w:marBottom w:val="0"/>
              <w:divBdr>
                <w:top w:val="none" w:sz="0" w:space="0" w:color="auto"/>
                <w:left w:val="none" w:sz="0" w:space="0" w:color="auto"/>
                <w:bottom w:val="none" w:sz="0" w:space="0" w:color="auto"/>
                <w:right w:val="none" w:sz="0" w:space="0" w:color="auto"/>
              </w:divBdr>
            </w:div>
            <w:div w:id="438768243">
              <w:marLeft w:val="0"/>
              <w:marRight w:val="0"/>
              <w:marTop w:val="0"/>
              <w:marBottom w:val="0"/>
              <w:divBdr>
                <w:top w:val="none" w:sz="0" w:space="0" w:color="auto"/>
                <w:left w:val="none" w:sz="0" w:space="0" w:color="auto"/>
                <w:bottom w:val="none" w:sz="0" w:space="0" w:color="auto"/>
                <w:right w:val="none" w:sz="0" w:space="0" w:color="auto"/>
              </w:divBdr>
              <w:divsChild>
                <w:div w:id="1736122524">
                  <w:marLeft w:val="0"/>
                  <w:marRight w:val="0"/>
                  <w:marTop w:val="0"/>
                  <w:marBottom w:val="0"/>
                  <w:divBdr>
                    <w:top w:val="none" w:sz="0" w:space="0" w:color="auto"/>
                    <w:left w:val="none" w:sz="0" w:space="0" w:color="auto"/>
                    <w:bottom w:val="none" w:sz="0" w:space="0" w:color="auto"/>
                    <w:right w:val="none" w:sz="0" w:space="0" w:color="auto"/>
                  </w:divBdr>
                  <w:divsChild>
                    <w:div w:id="138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578714">
          <w:marLeft w:val="0"/>
          <w:marRight w:val="0"/>
          <w:marTop w:val="0"/>
          <w:marBottom w:val="0"/>
          <w:divBdr>
            <w:top w:val="none" w:sz="0" w:space="0" w:color="auto"/>
            <w:left w:val="none" w:sz="0" w:space="0" w:color="auto"/>
            <w:bottom w:val="none" w:sz="0" w:space="0" w:color="auto"/>
            <w:right w:val="none" w:sz="0" w:space="0" w:color="auto"/>
          </w:divBdr>
        </w:div>
        <w:div w:id="2110080606">
          <w:marLeft w:val="0"/>
          <w:marRight w:val="0"/>
          <w:marTop w:val="0"/>
          <w:marBottom w:val="0"/>
          <w:divBdr>
            <w:top w:val="none" w:sz="0" w:space="0" w:color="auto"/>
            <w:left w:val="none" w:sz="0" w:space="0" w:color="auto"/>
            <w:bottom w:val="none" w:sz="0" w:space="0" w:color="auto"/>
            <w:right w:val="none" w:sz="0" w:space="0" w:color="auto"/>
          </w:divBdr>
          <w:divsChild>
            <w:div w:id="682172074">
              <w:marLeft w:val="0"/>
              <w:marRight w:val="0"/>
              <w:marTop w:val="0"/>
              <w:marBottom w:val="0"/>
              <w:divBdr>
                <w:top w:val="none" w:sz="0" w:space="0" w:color="auto"/>
                <w:left w:val="none" w:sz="0" w:space="0" w:color="auto"/>
                <w:bottom w:val="none" w:sz="0" w:space="0" w:color="auto"/>
                <w:right w:val="none" w:sz="0" w:space="0" w:color="auto"/>
              </w:divBdr>
            </w:div>
            <w:div w:id="1382899075">
              <w:marLeft w:val="0"/>
              <w:marRight w:val="0"/>
              <w:marTop w:val="0"/>
              <w:marBottom w:val="0"/>
              <w:divBdr>
                <w:top w:val="none" w:sz="0" w:space="0" w:color="auto"/>
                <w:left w:val="none" w:sz="0" w:space="0" w:color="auto"/>
                <w:bottom w:val="none" w:sz="0" w:space="0" w:color="auto"/>
                <w:right w:val="none" w:sz="0" w:space="0" w:color="auto"/>
              </w:divBdr>
              <w:divsChild>
                <w:div w:id="1375420679">
                  <w:marLeft w:val="0"/>
                  <w:marRight w:val="0"/>
                  <w:marTop w:val="0"/>
                  <w:marBottom w:val="0"/>
                  <w:divBdr>
                    <w:top w:val="none" w:sz="0" w:space="0" w:color="auto"/>
                    <w:left w:val="none" w:sz="0" w:space="0" w:color="auto"/>
                    <w:bottom w:val="none" w:sz="0" w:space="0" w:color="auto"/>
                    <w:right w:val="none" w:sz="0" w:space="0" w:color="auto"/>
                  </w:divBdr>
                  <w:divsChild>
                    <w:div w:id="16169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7121">
          <w:marLeft w:val="0"/>
          <w:marRight w:val="0"/>
          <w:marTop w:val="0"/>
          <w:marBottom w:val="0"/>
          <w:divBdr>
            <w:top w:val="none" w:sz="0" w:space="0" w:color="auto"/>
            <w:left w:val="none" w:sz="0" w:space="0" w:color="auto"/>
            <w:bottom w:val="none" w:sz="0" w:space="0" w:color="auto"/>
            <w:right w:val="none" w:sz="0" w:space="0" w:color="auto"/>
          </w:divBdr>
        </w:div>
        <w:div w:id="1128665629">
          <w:marLeft w:val="0"/>
          <w:marRight w:val="0"/>
          <w:marTop w:val="0"/>
          <w:marBottom w:val="0"/>
          <w:divBdr>
            <w:top w:val="none" w:sz="0" w:space="0" w:color="auto"/>
            <w:left w:val="none" w:sz="0" w:space="0" w:color="auto"/>
            <w:bottom w:val="none" w:sz="0" w:space="0" w:color="auto"/>
            <w:right w:val="none" w:sz="0" w:space="0" w:color="auto"/>
          </w:divBdr>
          <w:divsChild>
            <w:div w:id="1411930750">
              <w:marLeft w:val="0"/>
              <w:marRight w:val="0"/>
              <w:marTop w:val="0"/>
              <w:marBottom w:val="0"/>
              <w:divBdr>
                <w:top w:val="none" w:sz="0" w:space="0" w:color="auto"/>
                <w:left w:val="none" w:sz="0" w:space="0" w:color="auto"/>
                <w:bottom w:val="none" w:sz="0" w:space="0" w:color="auto"/>
                <w:right w:val="none" w:sz="0" w:space="0" w:color="auto"/>
              </w:divBdr>
            </w:div>
            <w:div w:id="1429690116">
              <w:marLeft w:val="0"/>
              <w:marRight w:val="0"/>
              <w:marTop w:val="0"/>
              <w:marBottom w:val="0"/>
              <w:divBdr>
                <w:top w:val="none" w:sz="0" w:space="0" w:color="auto"/>
                <w:left w:val="none" w:sz="0" w:space="0" w:color="auto"/>
                <w:bottom w:val="none" w:sz="0" w:space="0" w:color="auto"/>
                <w:right w:val="none" w:sz="0" w:space="0" w:color="auto"/>
              </w:divBdr>
              <w:divsChild>
                <w:div w:id="1942563368">
                  <w:marLeft w:val="0"/>
                  <w:marRight w:val="0"/>
                  <w:marTop w:val="0"/>
                  <w:marBottom w:val="0"/>
                  <w:divBdr>
                    <w:top w:val="none" w:sz="0" w:space="0" w:color="auto"/>
                    <w:left w:val="none" w:sz="0" w:space="0" w:color="auto"/>
                    <w:bottom w:val="none" w:sz="0" w:space="0" w:color="auto"/>
                    <w:right w:val="none" w:sz="0" w:space="0" w:color="auto"/>
                  </w:divBdr>
                  <w:divsChild>
                    <w:div w:id="85905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008842">
          <w:marLeft w:val="0"/>
          <w:marRight w:val="0"/>
          <w:marTop w:val="0"/>
          <w:marBottom w:val="0"/>
          <w:divBdr>
            <w:top w:val="none" w:sz="0" w:space="0" w:color="auto"/>
            <w:left w:val="none" w:sz="0" w:space="0" w:color="auto"/>
            <w:bottom w:val="none" w:sz="0" w:space="0" w:color="auto"/>
            <w:right w:val="none" w:sz="0" w:space="0" w:color="auto"/>
          </w:divBdr>
        </w:div>
      </w:divsChild>
    </w:div>
    <w:div w:id="122500649">
      <w:bodyDiv w:val="1"/>
      <w:marLeft w:val="0"/>
      <w:marRight w:val="0"/>
      <w:marTop w:val="0"/>
      <w:marBottom w:val="0"/>
      <w:divBdr>
        <w:top w:val="none" w:sz="0" w:space="0" w:color="auto"/>
        <w:left w:val="none" w:sz="0" w:space="0" w:color="auto"/>
        <w:bottom w:val="none" w:sz="0" w:space="0" w:color="auto"/>
        <w:right w:val="none" w:sz="0" w:space="0" w:color="auto"/>
      </w:divBdr>
    </w:div>
    <w:div w:id="198131742">
      <w:bodyDiv w:val="1"/>
      <w:marLeft w:val="0"/>
      <w:marRight w:val="0"/>
      <w:marTop w:val="0"/>
      <w:marBottom w:val="0"/>
      <w:divBdr>
        <w:top w:val="none" w:sz="0" w:space="0" w:color="auto"/>
        <w:left w:val="none" w:sz="0" w:space="0" w:color="auto"/>
        <w:bottom w:val="none" w:sz="0" w:space="0" w:color="auto"/>
        <w:right w:val="none" w:sz="0" w:space="0" w:color="auto"/>
      </w:divBdr>
    </w:div>
    <w:div w:id="258219255">
      <w:bodyDiv w:val="1"/>
      <w:marLeft w:val="0"/>
      <w:marRight w:val="0"/>
      <w:marTop w:val="0"/>
      <w:marBottom w:val="0"/>
      <w:divBdr>
        <w:top w:val="none" w:sz="0" w:space="0" w:color="auto"/>
        <w:left w:val="none" w:sz="0" w:space="0" w:color="auto"/>
        <w:bottom w:val="none" w:sz="0" w:space="0" w:color="auto"/>
        <w:right w:val="none" w:sz="0" w:space="0" w:color="auto"/>
      </w:divBdr>
      <w:divsChild>
        <w:div w:id="1402559294">
          <w:marLeft w:val="0"/>
          <w:marRight w:val="0"/>
          <w:marTop w:val="0"/>
          <w:marBottom w:val="0"/>
          <w:divBdr>
            <w:top w:val="none" w:sz="0" w:space="0" w:color="auto"/>
            <w:left w:val="none" w:sz="0" w:space="0" w:color="auto"/>
            <w:bottom w:val="none" w:sz="0" w:space="0" w:color="auto"/>
            <w:right w:val="none" w:sz="0" w:space="0" w:color="auto"/>
          </w:divBdr>
        </w:div>
      </w:divsChild>
    </w:div>
    <w:div w:id="325061303">
      <w:bodyDiv w:val="1"/>
      <w:marLeft w:val="0"/>
      <w:marRight w:val="0"/>
      <w:marTop w:val="0"/>
      <w:marBottom w:val="0"/>
      <w:divBdr>
        <w:top w:val="none" w:sz="0" w:space="0" w:color="auto"/>
        <w:left w:val="none" w:sz="0" w:space="0" w:color="auto"/>
        <w:bottom w:val="none" w:sz="0" w:space="0" w:color="auto"/>
        <w:right w:val="none" w:sz="0" w:space="0" w:color="auto"/>
      </w:divBdr>
      <w:divsChild>
        <w:div w:id="23285723">
          <w:marLeft w:val="0"/>
          <w:marRight w:val="0"/>
          <w:marTop w:val="0"/>
          <w:marBottom w:val="0"/>
          <w:divBdr>
            <w:top w:val="none" w:sz="0" w:space="0" w:color="auto"/>
            <w:left w:val="none" w:sz="0" w:space="0" w:color="auto"/>
            <w:bottom w:val="none" w:sz="0" w:space="0" w:color="auto"/>
            <w:right w:val="none" w:sz="0" w:space="0" w:color="auto"/>
          </w:divBdr>
        </w:div>
      </w:divsChild>
    </w:div>
    <w:div w:id="475531537">
      <w:bodyDiv w:val="1"/>
      <w:marLeft w:val="0"/>
      <w:marRight w:val="0"/>
      <w:marTop w:val="0"/>
      <w:marBottom w:val="0"/>
      <w:divBdr>
        <w:top w:val="none" w:sz="0" w:space="0" w:color="auto"/>
        <w:left w:val="none" w:sz="0" w:space="0" w:color="auto"/>
        <w:bottom w:val="none" w:sz="0" w:space="0" w:color="auto"/>
        <w:right w:val="none" w:sz="0" w:space="0" w:color="auto"/>
      </w:divBdr>
    </w:div>
    <w:div w:id="539436862">
      <w:bodyDiv w:val="1"/>
      <w:marLeft w:val="0"/>
      <w:marRight w:val="0"/>
      <w:marTop w:val="0"/>
      <w:marBottom w:val="0"/>
      <w:divBdr>
        <w:top w:val="none" w:sz="0" w:space="0" w:color="auto"/>
        <w:left w:val="none" w:sz="0" w:space="0" w:color="auto"/>
        <w:bottom w:val="none" w:sz="0" w:space="0" w:color="auto"/>
        <w:right w:val="none" w:sz="0" w:space="0" w:color="auto"/>
      </w:divBdr>
    </w:div>
    <w:div w:id="643777313">
      <w:bodyDiv w:val="1"/>
      <w:marLeft w:val="0"/>
      <w:marRight w:val="0"/>
      <w:marTop w:val="0"/>
      <w:marBottom w:val="0"/>
      <w:divBdr>
        <w:top w:val="none" w:sz="0" w:space="0" w:color="auto"/>
        <w:left w:val="none" w:sz="0" w:space="0" w:color="auto"/>
        <w:bottom w:val="none" w:sz="0" w:space="0" w:color="auto"/>
        <w:right w:val="none" w:sz="0" w:space="0" w:color="auto"/>
      </w:divBdr>
    </w:div>
    <w:div w:id="714083470">
      <w:bodyDiv w:val="1"/>
      <w:marLeft w:val="0"/>
      <w:marRight w:val="0"/>
      <w:marTop w:val="0"/>
      <w:marBottom w:val="0"/>
      <w:divBdr>
        <w:top w:val="none" w:sz="0" w:space="0" w:color="auto"/>
        <w:left w:val="none" w:sz="0" w:space="0" w:color="auto"/>
        <w:bottom w:val="none" w:sz="0" w:space="0" w:color="auto"/>
        <w:right w:val="none" w:sz="0" w:space="0" w:color="auto"/>
      </w:divBdr>
    </w:div>
    <w:div w:id="776752555">
      <w:bodyDiv w:val="1"/>
      <w:marLeft w:val="0"/>
      <w:marRight w:val="0"/>
      <w:marTop w:val="0"/>
      <w:marBottom w:val="0"/>
      <w:divBdr>
        <w:top w:val="none" w:sz="0" w:space="0" w:color="auto"/>
        <w:left w:val="none" w:sz="0" w:space="0" w:color="auto"/>
        <w:bottom w:val="none" w:sz="0" w:space="0" w:color="auto"/>
        <w:right w:val="none" w:sz="0" w:space="0" w:color="auto"/>
      </w:divBdr>
    </w:div>
    <w:div w:id="857894265">
      <w:bodyDiv w:val="1"/>
      <w:marLeft w:val="0"/>
      <w:marRight w:val="0"/>
      <w:marTop w:val="0"/>
      <w:marBottom w:val="0"/>
      <w:divBdr>
        <w:top w:val="none" w:sz="0" w:space="0" w:color="auto"/>
        <w:left w:val="none" w:sz="0" w:space="0" w:color="auto"/>
        <w:bottom w:val="none" w:sz="0" w:space="0" w:color="auto"/>
        <w:right w:val="none" w:sz="0" w:space="0" w:color="auto"/>
      </w:divBdr>
    </w:div>
    <w:div w:id="931428523">
      <w:bodyDiv w:val="1"/>
      <w:marLeft w:val="0"/>
      <w:marRight w:val="0"/>
      <w:marTop w:val="0"/>
      <w:marBottom w:val="0"/>
      <w:divBdr>
        <w:top w:val="none" w:sz="0" w:space="0" w:color="auto"/>
        <w:left w:val="none" w:sz="0" w:space="0" w:color="auto"/>
        <w:bottom w:val="none" w:sz="0" w:space="0" w:color="auto"/>
        <w:right w:val="none" w:sz="0" w:space="0" w:color="auto"/>
      </w:divBdr>
    </w:div>
    <w:div w:id="1144349094">
      <w:bodyDiv w:val="1"/>
      <w:marLeft w:val="0"/>
      <w:marRight w:val="0"/>
      <w:marTop w:val="0"/>
      <w:marBottom w:val="0"/>
      <w:divBdr>
        <w:top w:val="none" w:sz="0" w:space="0" w:color="auto"/>
        <w:left w:val="none" w:sz="0" w:space="0" w:color="auto"/>
        <w:bottom w:val="none" w:sz="0" w:space="0" w:color="auto"/>
        <w:right w:val="none" w:sz="0" w:space="0" w:color="auto"/>
      </w:divBdr>
    </w:div>
    <w:div w:id="1170145426">
      <w:bodyDiv w:val="1"/>
      <w:marLeft w:val="0"/>
      <w:marRight w:val="0"/>
      <w:marTop w:val="0"/>
      <w:marBottom w:val="0"/>
      <w:divBdr>
        <w:top w:val="none" w:sz="0" w:space="0" w:color="auto"/>
        <w:left w:val="none" w:sz="0" w:space="0" w:color="auto"/>
        <w:bottom w:val="none" w:sz="0" w:space="0" w:color="auto"/>
        <w:right w:val="none" w:sz="0" w:space="0" w:color="auto"/>
      </w:divBdr>
    </w:div>
    <w:div w:id="1271619544">
      <w:bodyDiv w:val="1"/>
      <w:marLeft w:val="0"/>
      <w:marRight w:val="0"/>
      <w:marTop w:val="0"/>
      <w:marBottom w:val="0"/>
      <w:divBdr>
        <w:top w:val="none" w:sz="0" w:space="0" w:color="auto"/>
        <w:left w:val="none" w:sz="0" w:space="0" w:color="auto"/>
        <w:bottom w:val="none" w:sz="0" w:space="0" w:color="auto"/>
        <w:right w:val="none" w:sz="0" w:space="0" w:color="auto"/>
      </w:divBdr>
    </w:div>
    <w:div w:id="1295910709">
      <w:bodyDiv w:val="1"/>
      <w:marLeft w:val="0"/>
      <w:marRight w:val="0"/>
      <w:marTop w:val="0"/>
      <w:marBottom w:val="0"/>
      <w:divBdr>
        <w:top w:val="none" w:sz="0" w:space="0" w:color="auto"/>
        <w:left w:val="none" w:sz="0" w:space="0" w:color="auto"/>
        <w:bottom w:val="none" w:sz="0" w:space="0" w:color="auto"/>
        <w:right w:val="none" w:sz="0" w:space="0" w:color="auto"/>
      </w:divBdr>
    </w:div>
    <w:div w:id="1430587899">
      <w:bodyDiv w:val="1"/>
      <w:marLeft w:val="0"/>
      <w:marRight w:val="0"/>
      <w:marTop w:val="0"/>
      <w:marBottom w:val="0"/>
      <w:divBdr>
        <w:top w:val="none" w:sz="0" w:space="0" w:color="auto"/>
        <w:left w:val="none" w:sz="0" w:space="0" w:color="auto"/>
        <w:bottom w:val="none" w:sz="0" w:space="0" w:color="auto"/>
        <w:right w:val="none" w:sz="0" w:space="0" w:color="auto"/>
      </w:divBdr>
      <w:divsChild>
        <w:div w:id="1388801958">
          <w:marLeft w:val="0"/>
          <w:marRight w:val="0"/>
          <w:marTop w:val="0"/>
          <w:marBottom w:val="0"/>
          <w:divBdr>
            <w:top w:val="none" w:sz="0" w:space="0" w:color="auto"/>
            <w:left w:val="none" w:sz="0" w:space="0" w:color="auto"/>
            <w:bottom w:val="none" w:sz="0" w:space="0" w:color="auto"/>
            <w:right w:val="none" w:sz="0" w:space="0" w:color="auto"/>
          </w:divBdr>
        </w:div>
      </w:divsChild>
    </w:div>
    <w:div w:id="1631856463">
      <w:bodyDiv w:val="1"/>
      <w:marLeft w:val="0"/>
      <w:marRight w:val="0"/>
      <w:marTop w:val="0"/>
      <w:marBottom w:val="0"/>
      <w:divBdr>
        <w:top w:val="none" w:sz="0" w:space="0" w:color="auto"/>
        <w:left w:val="none" w:sz="0" w:space="0" w:color="auto"/>
        <w:bottom w:val="none" w:sz="0" w:space="0" w:color="auto"/>
        <w:right w:val="none" w:sz="0" w:space="0" w:color="auto"/>
      </w:divBdr>
    </w:div>
    <w:div w:id="1706522376">
      <w:bodyDiv w:val="1"/>
      <w:marLeft w:val="0"/>
      <w:marRight w:val="0"/>
      <w:marTop w:val="0"/>
      <w:marBottom w:val="0"/>
      <w:divBdr>
        <w:top w:val="none" w:sz="0" w:space="0" w:color="auto"/>
        <w:left w:val="none" w:sz="0" w:space="0" w:color="auto"/>
        <w:bottom w:val="none" w:sz="0" w:space="0" w:color="auto"/>
        <w:right w:val="none" w:sz="0" w:space="0" w:color="auto"/>
      </w:divBdr>
      <w:divsChild>
        <w:div w:id="84159730">
          <w:marLeft w:val="0"/>
          <w:marRight w:val="0"/>
          <w:marTop w:val="0"/>
          <w:marBottom w:val="360"/>
          <w:divBdr>
            <w:top w:val="none" w:sz="0" w:space="0" w:color="auto"/>
            <w:left w:val="none" w:sz="0" w:space="0" w:color="auto"/>
            <w:bottom w:val="none" w:sz="0" w:space="0" w:color="auto"/>
            <w:right w:val="none" w:sz="0" w:space="0" w:color="auto"/>
          </w:divBdr>
        </w:div>
      </w:divsChild>
    </w:div>
    <w:div w:id="1738092251">
      <w:bodyDiv w:val="1"/>
      <w:marLeft w:val="0"/>
      <w:marRight w:val="0"/>
      <w:marTop w:val="0"/>
      <w:marBottom w:val="0"/>
      <w:divBdr>
        <w:top w:val="none" w:sz="0" w:space="0" w:color="auto"/>
        <w:left w:val="none" w:sz="0" w:space="0" w:color="auto"/>
        <w:bottom w:val="none" w:sz="0" w:space="0" w:color="auto"/>
        <w:right w:val="none" w:sz="0" w:space="0" w:color="auto"/>
      </w:divBdr>
    </w:div>
    <w:div w:id="1770468308">
      <w:bodyDiv w:val="1"/>
      <w:marLeft w:val="0"/>
      <w:marRight w:val="0"/>
      <w:marTop w:val="0"/>
      <w:marBottom w:val="0"/>
      <w:divBdr>
        <w:top w:val="none" w:sz="0" w:space="0" w:color="auto"/>
        <w:left w:val="none" w:sz="0" w:space="0" w:color="auto"/>
        <w:bottom w:val="none" w:sz="0" w:space="0" w:color="auto"/>
        <w:right w:val="none" w:sz="0" w:space="0" w:color="auto"/>
      </w:divBdr>
      <w:divsChild>
        <w:div w:id="1676762197">
          <w:marLeft w:val="0"/>
          <w:marRight w:val="0"/>
          <w:marTop w:val="0"/>
          <w:marBottom w:val="0"/>
          <w:divBdr>
            <w:top w:val="none" w:sz="0" w:space="0" w:color="auto"/>
            <w:left w:val="none" w:sz="0" w:space="0" w:color="auto"/>
            <w:bottom w:val="none" w:sz="0" w:space="0" w:color="auto"/>
            <w:right w:val="none" w:sz="0" w:space="0" w:color="auto"/>
          </w:divBdr>
          <w:divsChild>
            <w:div w:id="1768229167">
              <w:marLeft w:val="0"/>
              <w:marRight w:val="0"/>
              <w:marTop w:val="0"/>
              <w:marBottom w:val="360"/>
              <w:divBdr>
                <w:top w:val="none" w:sz="0" w:space="0" w:color="auto"/>
                <w:left w:val="none" w:sz="0" w:space="0" w:color="auto"/>
                <w:bottom w:val="none" w:sz="0" w:space="0" w:color="auto"/>
                <w:right w:val="none" w:sz="0" w:space="0" w:color="auto"/>
              </w:divBdr>
            </w:div>
          </w:divsChild>
        </w:div>
        <w:div w:id="453521848">
          <w:marLeft w:val="0"/>
          <w:marRight w:val="0"/>
          <w:marTop w:val="360"/>
          <w:marBottom w:val="0"/>
          <w:divBdr>
            <w:top w:val="none" w:sz="0" w:space="0" w:color="auto"/>
            <w:left w:val="none" w:sz="0" w:space="0" w:color="auto"/>
            <w:bottom w:val="none" w:sz="0" w:space="0" w:color="auto"/>
            <w:right w:val="none" w:sz="0" w:space="0" w:color="auto"/>
          </w:divBdr>
        </w:div>
      </w:divsChild>
    </w:div>
    <w:div w:id="1787501464">
      <w:bodyDiv w:val="1"/>
      <w:marLeft w:val="0"/>
      <w:marRight w:val="0"/>
      <w:marTop w:val="0"/>
      <w:marBottom w:val="0"/>
      <w:divBdr>
        <w:top w:val="none" w:sz="0" w:space="0" w:color="auto"/>
        <w:left w:val="none" w:sz="0" w:space="0" w:color="auto"/>
        <w:bottom w:val="none" w:sz="0" w:space="0" w:color="auto"/>
        <w:right w:val="none" w:sz="0" w:space="0" w:color="auto"/>
      </w:divBdr>
    </w:div>
    <w:div w:id="1837110186">
      <w:bodyDiv w:val="1"/>
      <w:marLeft w:val="0"/>
      <w:marRight w:val="0"/>
      <w:marTop w:val="0"/>
      <w:marBottom w:val="0"/>
      <w:divBdr>
        <w:top w:val="none" w:sz="0" w:space="0" w:color="auto"/>
        <w:left w:val="none" w:sz="0" w:space="0" w:color="auto"/>
        <w:bottom w:val="none" w:sz="0" w:space="0" w:color="auto"/>
        <w:right w:val="none" w:sz="0" w:space="0" w:color="auto"/>
      </w:divBdr>
    </w:div>
    <w:div w:id="1976401394">
      <w:bodyDiv w:val="1"/>
      <w:marLeft w:val="0"/>
      <w:marRight w:val="0"/>
      <w:marTop w:val="0"/>
      <w:marBottom w:val="0"/>
      <w:divBdr>
        <w:top w:val="none" w:sz="0" w:space="0" w:color="auto"/>
        <w:left w:val="none" w:sz="0" w:space="0" w:color="auto"/>
        <w:bottom w:val="none" w:sz="0" w:space="0" w:color="auto"/>
        <w:right w:val="none" w:sz="0" w:space="0" w:color="auto"/>
      </w:divBdr>
    </w:div>
    <w:div w:id="2022202404">
      <w:bodyDiv w:val="1"/>
      <w:marLeft w:val="0"/>
      <w:marRight w:val="0"/>
      <w:marTop w:val="0"/>
      <w:marBottom w:val="0"/>
      <w:divBdr>
        <w:top w:val="none" w:sz="0" w:space="0" w:color="auto"/>
        <w:left w:val="none" w:sz="0" w:space="0" w:color="auto"/>
        <w:bottom w:val="none" w:sz="0" w:space="0" w:color="auto"/>
        <w:right w:val="none" w:sz="0" w:space="0" w:color="auto"/>
      </w:divBdr>
    </w:div>
    <w:div w:id="203746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2</Pages>
  <Words>428</Words>
  <Characters>2443</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Feliks Melkonyan</cp:lastModifiedBy>
  <cp:revision>173</cp:revision>
  <dcterms:created xsi:type="dcterms:W3CDTF">2023-06-29T07:27:00Z</dcterms:created>
  <dcterms:modified xsi:type="dcterms:W3CDTF">2023-07-28T10:50:00Z</dcterms:modified>
</cp:coreProperties>
</file>