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409"/>
      </w:tblGrid>
      <w:tr w:rsidR="003E152E" w:rsidRPr="00002BCC" w:rsidTr="00DB40A8">
        <w:trPr>
          <w:tblCellSpacing w:w="0" w:type="dxa"/>
          <w:jc w:val="center"/>
        </w:trPr>
        <w:tc>
          <w:tcPr>
            <w:tcW w:w="56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02BCC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02BC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07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02BCC" w:rsidTr="00DB40A8">
        <w:trPr>
          <w:tblCellSpacing w:w="0" w:type="dxa"/>
          <w:jc w:val="center"/>
        </w:trPr>
        <w:tc>
          <w:tcPr>
            <w:tcW w:w="56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02BC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320DC4" w:rsidRPr="00002BC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002BCC" w:rsidRPr="00002BC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01/11-1/14029-2023</w:t>
            </w:r>
          </w:p>
        </w:tc>
      </w:tr>
      <w:tr w:rsidR="00002BCC" w:rsidRPr="0058448E" w:rsidTr="00A43002">
        <w:trPr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02BCC" w:rsidRPr="00974475" w:rsidRDefault="00002BCC" w:rsidP="00002BCC">
            <w:pPr>
              <w:spacing w:after="0" w:line="360" w:lineRule="auto"/>
              <w:ind w:left="-90" w:right="-168" w:firstLine="799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որոշման նախագիծը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 </w:t>
            </w:r>
          </w:p>
        </w:tc>
      </w:tr>
      <w:tr w:rsidR="003E152E" w:rsidRPr="000A2E64" w:rsidTr="00DB40A8">
        <w:trPr>
          <w:tblCellSpacing w:w="0" w:type="dxa"/>
          <w:jc w:val="center"/>
        </w:trPr>
        <w:tc>
          <w:tcPr>
            <w:tcW w:w="56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002BCC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14.07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DB40A8">
        <w:trPr>
          <w:trHeight w:val="351"/>
          <w:tblCellSpacing w:w="0" w:type="dxa"/>
          <w:jc w:val="center"/>
        </w:trPr>
        <w:tc>
          <w:tcPr>
            <w:tcW w:w="56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02BCC" w:rsidRPr="00002B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ՍԹ/9482-2023</w:t>
            </w:r>
          </w:p>
        </w:tc>
      </w:tr>
      <w:tr w:rsidR="00002BCC" w:rsidRPr="00002BCC" w:rsidTr="00DB40A8">
        <w:trPr>
          <w:trHeight w:val="886"/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02BCC" w:rsidRPr="00002BCC" w:rsidRDefault="00002BCC" w:rsidP="00DB40A8">
            <w:pPr>
              <w:spacing w:after="0" w:line="360" w:lineRule="auto"/>
              <w:ind w:left="113" w:right="130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2023 թվականի հուլիսի 6-ի ԳՍ//19902-2023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002BCC" w:rsidRPr="008945DE" w:rsidRDefault="00002BCC" w:rsidP="00DB40A8">
            <w:pPr>
              <w:spacing w:after="0" w:line="360" w:lineRule="auto"/>
              <w:ind w:left="113" w:right="130" w:firstLine="425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կետի դ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գույքը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գրավադրվում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ե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պայմանագրի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լուծում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սակայն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Նախագծից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պարզ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չէ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լուծման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ինչ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իրավական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հետևանք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առաջանալու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արդյոք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գույքի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նկատմամբ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բռնագանձում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տարածվելու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է,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թե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proofErr w:type="spellEnd"/>
            <w:r w:rsidRPr="00002BC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B40A8" w:rsidRDefault="00DB40A8" w:rsidP="00DB40A8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002BCC" w:rsidRPr="00E56DF4" w:rsidRDefault="00DB40A8" w:rsidP="00DB40A8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Գնորդի կողմից ստանձնած պարտավորությունները չ</w:t>
            </w:r>
            <w:r w:rsidR="00E56DF4">
              <w:rPr>
                <w:rFonts w:ascii="GHEA Grapalat" w:hAnsi="GHEA Grapalat"/>
                <w:sz w:val="24"/>
                <w:szCs w:val="24"/>
                <w:lang w:val="hy-AM"/>
              </w:rPr>
              <w:t>կատարելու 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E56D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պահանջով (այդ թվում </w:t>
            </w:r>
            <w:r w:rsidR="00E56DF4" w:rsidRPr="00002BCC">
              <w:rPr>
                <w:rFonts w:ascii="GHEA Grapalat" w:hAnsi="GHEA Grapalat"/>
                <w:sz w:val="24"/>
                <w:szCs w:val="24"/>
                <w:lang w:val="hy-AM"/>
              </w:rPr>
              <w:t>գույքի նկատմամբ բռնագանձում տարած</w:t>
            </w:r>
            <w:bookmarkStart w:id="0" w:name="_GoBack"/>
            <w:bookmarkEnd w:id="0"/>
            <w:r w:rsidR="00E56DF4" w:rsidRPr="00002BCC">
              <w:rPr>
                <w:rFonts w:ascii="GHEA Grapalat" w:hAnsi="GHEA Grapalat"/>
                <w:sz w:val="24"/>
                <w:szCs w:val="24"/>
                <w:lang w:val="hy-AM"/>
              </w:rPr>
              <w:t>ելու</w:t>
            </w:r>
            <w:r w:rsidR="00E56DF4">
              <w:rPr>
                <w:rFonts w:ascii="GHEA Grapalat" w:hAnsi="GHEA Grapalat"/>
                <w:sz w:val="24"/>
                <w:szCs w:val="24"/>
                <w:lang w:val="hy-AM"/>
              </w:rPr>
              <w:t>, պայմանագիրը լուծելու և որպես դրա հետևանք գույքը ՀՀ-ին վերադարձնելո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E56DF4">
              <w:rPr>
                <w:rFonts w:ascii="GHEA Grapalat" w:hAnsi="GHEA Grapalat"/>
                <w:sz w:val="24"/>
                <w:szCs w:val="24"/>
                <w:lang w:val="hy-AM"/>
              </w:rPr>
              <w:t>, կամ պարտավորությունը կատարելու հարկադրելուն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 Կոմիտեն հայց կներկայացնի դատարան։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2BCC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8448E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658C3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B40A8"/>
    <w:rsid w:val="00DD6275"/>
    <w:rsid w:val="00E1087F"/>
    <w:rsid w:val="00E32A11"/>
    <w:rsid w:val="00E56DF4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0B1CE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74558-0BDA-4832-BFD2-0E04F1D0C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https://mul2-spm.gov.am/tasks/373203/oneclick/ampopatert.docx?token=93ceb594a14a16bf313a55d1bc73a9f6</cp:keywords>
  <dc:description/>
  <cp:lastModifiedBy>Пользователь Windows</cp:lastModifiedBy>
  <cp:revision>24</cp:revision>
  <dcterms:created xsi:type="dcterms:W3CDTF">2023-05-25T03:50:00Z</dcterms:created>
  <dcterms:modified xsi:type="dcterms:W3CDTF">2023-07-19T07:07:00Z</dcterms:modified>
</cp:coreProperties>
</file>