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9C3A97" w:rsidRDefault="009C3A97" w:rsidP="009C3A97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ՀԵՏ ՎԵՐՑՆԵԼՈՒ</w:t>
      </w:r>
      <w:r w:rsidR="000A38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ԵՎ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ԱՄՐԱՑՆԵԼՈՒ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7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7"/>
        <w:gridCol w:w="3700"/>
      </w:tblGrid>
      <w:tr w:rsidR="003E152E" w:rsidRPr="006A26EA" w:rsidTr="009677BD">
        <w:trPr>
          <w:tblCellSpacing w:w="0" w:type="dxa"/>
          <w:jc w:val="center"/>
        </w:trPr>
        <w:tc>
          <w:tcPr>
            <w:tcW w:w="7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F111F5" w:rsidP="00151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08.06.2023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9677BD">
        <w:trPr>
          <w:tblCellSpacing w:w="0" w:type="dxa"/>
          <w:jc w:val="center"/>
        </w:trPr>
        <w:tc>
          <w:tcPr>
            <w:tcW w:w="70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9C3A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11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20DC4" w:rsidRPr="00F11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111F5" w:rsidRPr="00F11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01/8-2/11395-2023</w:t>
            </w:r>
          </w:p>
        </w:tc>
      </w:tr>
      <w:tr w:rsidR="00F111F5" w:rsidRPr="009C3A97" w:rsidTr="00907914">
        <w:trPr>
          <w:tblCellSpacing w:w="0" w:type="dxa"/>
          <w:jc w:val="center"/>
        </w:trPr>
        <w:tc>
          <w:tcPr>
            <w:tcW w:w="107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11F5" w:rsidRPr="00974475" w:rsidRDefault="00F111F5" w:rsidP="00F111F5">
            <w:pPr>
              <w:spacing w:after="0" w:line="360" w:lineRule="auto"/>
              <w:ind w:left="396" w:right="153" w:firstLine="53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Գույք հետ վերցնելու, ամրացնելու և Հայաստանի Հանրապետության կառավարության 2016 թվականի փետրվարի 11-ի N 109-Ա որոշման մեջ փոփոխություն կատարելու մասին»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նախագծի վերաբերյալ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հայտնում ենք, 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դիտողություններ և առաջարկություններ չունենք:</w:t>
            </w:r>
          </w:p>
        </w:tc>
      </w:tr>
      <w:tr w:rsidR="003E152E" w:rsidRPr="009C3A97" w:rsidTr="009677BD">
        <w:trPr>
          <w:tblCellSpacing w:w="0" w:type="dxa"/>
          <w:jc w:val="center"/>
        </w:trPr>
        <w:tc>
          <w:tcPr>
            <w:tcW w:w="7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9C3A97" w:rsidRDefault="00974475" w:rsidP="009C3A97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9C3A9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C3A97" w:rsidP="00151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01.06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9C3A97" w:rsidTr="009677BD">
        <w:trPr>
          <w:trHeight w:val="351"/>
          <w:tblCellSpacing w:w="0" w:type="dxa"/>
          <w:jc w:val="center"/>
        </w:trPr>
        <w:tc>
          <w:tcPr>
            <w:tcW w:w="70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C3A97" w:rsidRPr="009C3A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01/11-1/32361-2023</w:t>
            </w:r>
          </w:p>
        </w:tc>
      </w:tr>
      <w:tr w:rsidR="00254F8E" w:rsidRPr="000A384D" w:rsidTr="009677BD">
        <w:trPr>
          <w:trHeight w:val="886"/>
          <w:tblCellSpacing w:w="0" w:type="dxa"/>
          <w:jc w:val="center"/>
        </w:trPr>
        <w:tc>
          <w:tcPr>
            <w:tcW w:w="7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54F8E" w:rsidRPr="00254F8E" w:rsidRDefault="00254F8E" w:rsidP="00254F8E">
            <w:pPr>
              <w:spacing w:after="0" w:line="360" w:lineRule="auto"/>
              <w:ind w:left="113" w:right="130" w:firstLine="142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254F8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>«Գույք հետ վերցնելու, ամրացնելու և Հայաստանի Հանրապետության կառավարության 2016 թվականի փետրվարի 11-ի N 109-Ա որոշման մեջ (այսուհետ՝ Որոշում) փոփոխություն կատարելու մասին» ՀՀ կառավարության որոշման նախագծի (այսուհետ՝ Նախագիծ) կապակցությամբ հայտնում ենք հետևյալը</w:t>
            </w:r>
            <w:r w:rsidRPr="00254F8E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  <w:p w:rsidR="00254F8E" w:rsidRPr="00254F8E" w:rsidRDefault="00254F8E" w:rsidP="00254F8E">
            <w:pPr>
              <w:spacing w:after="0" w:line="360" w:lineRule="auto"/>
              <w:ind w:left="113" w:right="130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254F8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կետով նախատեսվում է ՀՀ պետական եկամուտների կոմիտեին ամրակցված պետական սեփականություն հանդիսացող գույքը հետ վերցնել և ամրացնել Հայաստանի Հանրապետության տարածքային կառավարման և ենթակառուցվածքների նախարարության պետական գույքի կառավարման կոմիտեին։</w:t>
            </w:r>
          </w:p>
          <w:p w:rsidR="00254F8E" w:rsidRPr="00254F8E" w:rsidRDefault="00254F8E" w:rsidP="00254F8E">
            <w:pPr>
              <w:spacing w:after="0" w:line="360" w:lineRule="auto"/>
              <w:ind w:left="113" w:right="130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կետով նախատեսվում է Հայաստանի Հանրապետության կառավարության 2016 թվականի փետրվարի 11-ի «Հողամաս նվիրաբերելու և ամրացնելու մասին» N 109-Ա որոշման 1-ին կետում «շախմատի ակադեմիա </w:t>
            </w: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կառուցելու նպատակով» բառերը փոխարինել «պետության կարիքների համար տնօրինելու նպատակով» բառերով։</w:t>
            </w:r>
          </w:p>
          <w:p w:rsidR="00254F8E" w:rsidRPr="00254F8E" w:rsidRDefault="00254F8E" w:rsidP="00254F8E">
            <w:pPr>
              <w:spacing w:after="0" w:line="360" w:lineRule="auto"/>
              <w:ind w:left="113" w:right="130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>Որոշման 1-ին կետի համաձայն՝ քաղաք Երևան, Մանանդյան փողոց 41 հասցեում գտնվող 933 քառ. մետր մակերեսով Երևանի քաղաքապետարանի սեփականությունը հանդիսացող հողամասը նվիրաբերվել է Հայաստանի Հանրապետությանը՝ շախմատի ակադեմիա կառուցելու նպատակով։</w:t>
            </w:r>
          </w:p>
          <w:p w:rsidR="00254F8E" w:rsidRPr="00254F8E" w:rsidRDefault="00254F8E" w:rsidP="00254F8E">
            <w:pPr>
              <w:spacing w:after="0" w:line="360" w:lineRule="auto"/>
              <w:ind w:left="113" w:right="130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>Որոշման 2-րդ կետի համաձայն՝ նույն որոշման 1-ին կետում նշված հողամասն ամրացվել է «Հայաստանի Հանրապետության ֆինանսների նախարարության աշխատակազմ» պետական կառավարչական հիմնարկին։</w:t>
            </w:r>
          </w:p>
          <w:p w:rsidR="00254F8E" w:rsidRPr="00254F8E" w:rsidRDefault="00254F8E" w:rsidP="00254F8E">
            <w:pPr>
              <w:spacing w:after="0" w:line="360" w:lineRule="auto"/>
              <w:ind w:left="113" w:right="130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Որոշմամբ կանոնակարգվող իրավահարաբերություններն արդեն իսկ ավարտվել են, հետևաբար, Որոշման մեջ փոփոխություններ կատարելու անհրաժեշտությունը բացակայում է, ուստի, առաջարկում ենք քննարկել Նախագծի 3-րդ կետը հանելու հարցը՝ դրան համապատասխան խմբագրելով նաև Նախագծի վերնագիրը։ </w:t>
            </w:r>
          </w:p>
          <w:p w:rsidR="00254F8E" w:rsidRPr="00254F8E" w:rsidRDefault="00254F8E" w:rsidP="00254F8E">
            <w:pPr>
              <w:tabs>
                <w:tab w:val="left" w:pos="254"/>
              </w:tabs>
              <w:spacing w:after="0" w:line="360" w:lineRule="auto"/>
              <w:ind w:left="113" w:right="130" w:firstLine="142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254F8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առաջարկում ենք «՝ համաձայն հավելվածի» բառերը լրացնել «անշարժ գույքը» բառերից հետո։</w:t>
            </w:r>
          </w:p>
        </w:tc>
        <w:tc>
          <w:tcPr>
            <w:tcW w:w="3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54F8E" w:rsidRDefault="00254F8E" w:rsidP="00254F8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254F8E" w:rsidRDefault="00254F8E" w:rsidP="00254F8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254F8E" w:rsidRDefault="00254F8E" w:rsidP="00254F8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254F8E" w:rsidRDefault="00254F8E" w:rsidP="00254F8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254F8E" w:rsidRDefault="00254F8E" w:rsidP="00254F8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254F8E" w:rsidRDefault="00254F8E" w:rsidP="00254F8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254F8E" w:rsidRDefault="000A384D" w:rsidP="009677BD">
            <w:pPr>
              <w:pStyle w:val="a5"/>
              <w:numPr>
                <w:ilvl w:val="0"/>
                <w:numId w:val="2"/>
              </w:numPr>
              <w:tabs>
                <w:tab w:val="left" w:pos="254"/>
              </w:tabs>
              <w:spacing w:after="0" w:line="360" w:lineRule="auto"/>
              <w:ind w:left="0" w:right="12" w:firstLine="318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Ը</w:t>
            </w:r>
            <w:r w:rsidR="00254F8E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է</w:t>
            </w:r>
          </w:p>
          <w:p w:rsidR="00254F8E" w:rsidRDefault="000A384D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հանվել է, </w:t>
            </w: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կառավարության 2016 թվականի փետրվարի 11-ի N 109-Ա որոշման մեջ փոփոխություն կատարելու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ՀՀ-ին նվիրաբերված խողամասի նվիրաբերության պայմանի հարցը կքննարկվի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քաղաքապետարանի հետ լրացուցիչ</w:t>
            </w:r>
            <w:r w:rsidR="009677B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254F8E" w:rsidRDefault="00254F8E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0A384D" w:rsidRDefault="000A384D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0A384D" w:rsidRDefault="000A384D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0A384D" w:rsidRDefault="000A384D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F111F5" w:rsidRDefault="00F111F5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  <w:p w:rsidR="00254F8E" w:rsidRDefault="00254F8E" w:rsidP="009677BD">
            <w:pPr>
              <w:pStyle w:val="a5"/>
              <w:numPr>
                <w:ilvl w:val="0"/>
                <w:numId w:val="2"/>
              </w:numPr>
              <w:tabs>
                <w:tab w:val="left" w:pos="254"/>
              </w:tabs>
              <w:spacing w:after="0" w:line="360" w:lineRule="auto"/>
              <w:ind w:left="0" w:right="12" w:firstLine="318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Ընդունվել է</w:t>
            </w:r>
          </w:p>
          <w:p w:rsidR="00254F8E" w:rsidRPr="008945DE" w:rsidRDefault="00254F8E" w:rsidP="009677B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Նախագծի</w:t>
            </w:r>
            <w:r w:rsidR="009677BD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1-ին կետում կատարվել է համապատասխան փոփոխություն։</w:t>
            </w:r>
          </w:p>
        </w:tc>
      </w:tr>
      <w:tr w:rsidR="009C3A97" w:rsidRPr="00974475" w:rsidTr="009677BD">
        <w:trPr>
          <w:tblCellSpacing w:w="0" w:type="dxa"/>
          <w:jc w:val="center"/>
        </w:trPr>
        <w:tc>
          <w:tcPr>
            <w:tcW w:w="7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C3A97" w:rsidRPr="0044103D" w:rsidRDefault="009C3A97" w:rsidP="00952714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3. Կադաստրի կոմիտե</w:t>
            </w:r>
          </w:p>
        </w:tc>
        <w:tc>
          <w:tcPr>
            <w:tcW w:w="3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C3A97" w:rsidRPr="00974475" w:rsidRDefault="009C3A97" w:rsidP="009C3A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02.06.2023թ.</w:t>
            </w:r>
          </w:p>
        </w:tc>
      </w:tr>
      <w:tr w:rsidR="009C3A97" w:rsidRPr="00974475" w:rsidTr="009677BD">
        <w:trPr>
          <w:trHeight w:val="351"/>
          <w:tblCellSpacing w:w="0" w:type="dxa"/>
          <w:jc w:val="center"/>
        </w:trPr>
        <w:tc>
          <w:tcPr>
            <w:tcW w:w="70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3A97" w:rsidRPr="0044103D" w:rsidRDefault="009C3A97" w:rsidP="00952714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C3A97" w:rsidRPr="00974475" w:rsidRDefault="009C3A97" w:rsidP="009527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C3A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ՍԹ/7400-2023</w:t>
            </w:r>
          </w:p>
        </w:tc>
      </w:tr>
      <w:tr w:rsidR="009C3A97" w:rsidRPr="008945DE" w:rsidTr="009677BD">
        <w:trPr>
          <w:trHeight w:val="886"/>
          <w:tblCellSpacing w:w="0" w:type="dxa"/>
          <w:jc w:val="center"/>
        </w:trPr>
        <w:tc>
          <w:tcPr>
            <w:tcW w:w="107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3A97" w:rsidRPr="008945DE" w:rsidRDefault="009C3A97" w:rsidP="00952714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974475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8945D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«Պետական գույքն օտարելու մասին» ՀՀ կառավարության որոշման նախագծի վերաբերյալ դիտողություններ և առաջարկություններ չունենք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։</w:t>
            </w:r>
          </w:p>
        </w:tc>
      </w:tr>
      <w:tr w:rsidR="009C3A97" w:rsidRPr="00974475" w:rsidTr="009677BD">
        <w:trPr>
          <w:tblCellSpacing w:w="0" w:type="dxa"/>
          <w:jc w:val="center"/>
        </w:trPr>
        <w:tc>
          <w:tcPr>
            <w:tcW w:w="70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C3A97" w:rsidRPr="0044103D" w:rsidRDefault="009C3A97" w:rsidP="009C3A97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4. Երևանի քաղաքապետարան</w:t>
            </w:r>
          </w:p>
        </w:tc>
        <w:tc>
          <w:tcPr>
            <w:tcW w:w="3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C3A97" w:rsidRPr="00974475" w:rsidRDefault="00B57F3D" w:rsidP="009527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12.06.2023թ.</w:t>
            </w:r>
          </w:p>
        </w:tc>
      </w:tr>
      <w:tr w:rsidR="009C3A97" w:rsidRPr="00974475" w:rsidTr="00B57F3D">
        <w:trPr>
          <w:trHeight w:val="289"/>
          <w:tblCellSpacing w:w="0" w:type="dxa"/>
          <w:jc w:val="center"/>
        </w:trPr>
        <w:tc>
          <w:tcPr>
            <w:tcW w:w="70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C3A97" w:rsidRPr="0044103D" w:rsidRDefault="009C3A97" w:rsidP="00952714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C3A97" w:rsidRPr="00974475" w:rsidRDefault="00B57F3D" w:rsidP="009C3A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57F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01/100146-23</w:t>
            </w:r>
          </w:p>
        </w:tc>
      </w:tr>
      <w:tr w:rsidR="009A7927" w:rsidRPr="000A384D" w:rsidTr="009A7927">
        <w:trPr>
          <w:trHeight w:val="1586"/>
          <w:tblCellSpacing w:w="0" w:type="dxa"/>
          <w:jc w:val="center"/>
        </w:trPr>
        <w:tc>
          <w:tcPr>
            <w:tcW w:w="7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7927" w:rsidRDefault="009A7927" w:rsidP="00B57F3D">
            <w:pPr>
              <w:autoSpaceDE w:val="0"/>
              <w:autoSpaceDN w:val="0"/>
              <w:adjustRightInd w:val="0"/>
              <w:spacing w:after="0" w:line="360" w:lineRule="auto"/>
              <w:ind w:left="112" w:right="134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Ձեր՝ 26.05.2023 թվականի N ԳՍ/15279-2023 գրությամբ ներկայացված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«Գույք հետ վերցնելու, ամրացնելու և Հայաստանի Հանրապետության կառավարության 2016 թվականի փետրվարի 11-ի N 109-Ա որոշման մեջ փոփոխություն կատարելու մասին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(այսուհետ՝ նախագիծ) վերաբերյալ՝ հայտնում եմ,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2016 թվականի փետրվարի 11-ի N 109-Ա որոշմամբ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առաջարկվել է Երևանի քաղաքապետին՝ Երևանի քաղաքային համայնքի սեփականությունը հանդիսացող, Երևանի Մանանդյան փողոցի հ.41 հասցեում գտնվող 933,0 քառ. մետր մակերեսով հողամասը նվիրաբերել Հայաստանի Հանրապետությանը` շախմատի ակադեմիա կառուցելու նպատակով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որից հետո այն ամրացնել</w:t>
            </w:r>
            <w:r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«Հայաստանի Հանրապետության ֆինանսների նախարարության աշխատակազմ» պետական կառավարչական հիմնարկին:</w:t>
            </w:r>
          </w:p>
          <w:p w:rsidR="009A7927" w:rsidRDefault="009A7927" w:rsidP="00B57F3D">
            <w:pPr>
              <w:autoSpaceDE w:val="0"/>
              <w:autoSpaceDN w:val="0"/>
              <w:adjustRightInd w:val="0"/>
              <w:spacing w:after="0" w:line="360" w:lineRule="auto"/>
              <w:ind w:left="112" w:right="134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 որոշման պահանջները կատարվել են, որի արդյունքում քննարկվող հողամասի նկատմամբ 29.06.2016 թվականին գրանցվել է Հայաստանի Հանրապետության սեփականության իրավունքը, որն ամրացվել է Պետական եկամուտների կոմիտեին (ՀՀ ֆինանսների նախարարության վերակազմակերպման արդյունքում):</w:t>
            </w:r>
          </w:p>
          <w:p w:rsidR="009A7927" w:rsidRPr="008945DE" w:rsidRDefault="009A7927" w:rsidP="00B57F3D">
            <w:pPr>
              <w:spacing w:after="0" w:line="360" w:lineRule="auto"/>
              <w:ind w:left="112" w:right="134" w:firstLine="284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3-րդ կետով 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2016 թվականի փետրվարի 11-ի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N 109-Ա որոշման 1-ին կետում «շախմատի ակադեմիա կառուցելու նպատակով» բառերը փոխարինվում է «պետության կարիքների համար տնօրինելու նպատակով»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բառերով: Նշված փոփոխության հետ կապված անհրաժեշտ է նշել, որ ՀՀ քաղաքացիական օրենսգրքի 605-րդ հոդվածի իրավակարգավորմամբ՝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նվիրաբերություն է ճանաչվում գույքի կամ իրավունքի նվիրատվությունը հանրօգուտ նպատակներով: Այսինքն՝ նվիրաբերության առարկայի շրջանակն ավելի նեղ է և նվիրատվությունից առանձնանում է նրանով, որ ունի հանրային օգտակարության նպատակ,  իսկ նախագծի 3-րդ կետով նախատեսված փոփոխության արդյունքում գույքի նվիրաբերության նպատակը դառնում է անորոշ, քանի որ տվյալ իրավական ակտով բացահայտված չէ «պետության կարիքների համար տնօրինել» ընդհանրական եզրույթը, հետևաբար և  հնարավոր չէ որոշել նվիրաբերության բուն նպատակը: Ավելին, ինչպես հետևում է նախագծի ընդունման անհրաժեշտության հիմնավորումից, այնպես էլ նվիրաբերված գույքի վերաբերյալ նախկինում ներկայացված իրավական ակտերի նախագծերի հիմնավորումներից, պետության սեփականություն հանդիսացող հողամասը, որում ներառվում է նաև նվիրաբերված հողամասը, պետության կողմից նախատեսվում է օտարել մասնավոր անձի՝ հողամասում բազմաբնակարան շենք կառուցելու նպատակով, որը նվիրաբերության առարկայի՝ հանրային օգտակարության հատկանիշ հանդիսանալու տեսանկյունից բավարար հիմնավորվածություն չունի</w:t>
            </w:r>
            <w:r w:rsidR="00B57F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3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7927" w:rsidRDefault="000A384D" w:rsidP="00F111F5">
            <w:pPr>
              <w:spacing w:after="0" w:line="360" w:lineRule="auto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>Ը</w:t>
            </w:r>
            <w:r w:rsidR="00DF6457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 է</w:t>
            </w:r>
            <w:r w:rsidR="00DF6457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։</w:t>
            </w:r>
          </w:p>
          <w:p w:rsidR="000A384D" w:rsidRDefault="000A384D" w:rsidP="000A384D">
            <w:pPr>
              <w:pStyle w:val="a5"/>
              <w:tabs>
                <w:tab w:val="left" w:pos="254"/>
              </w:tabs>
              <w:spacing w:after="0" w:line="360" w:lineRule="auto"/>
              <w:ind w:left="0" w:right="12" w:firstLine="318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հանվել է, </w:t>
            </w:r>
            <w:r w:rsidRPr="00254F8E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կառավարության 2016 թվականի փետրվարի 11-ի N 109-Ա որոշման մեջ փոփոխություն կատարելու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ՀՀ-ին նվիրաբերված խողամասի նվիրաբերության պայմանի հարցը կքննարկվի քաղաքապետարանի հետ լրացուցիչ։</w:t>
            </w:r>
          </w:p>
          <w:p w:rsidR="00DF6457" w:rsidRPr="008945DE" w:rsidRDefault="00DF6457" w:rsidP="006D2118">
            <w:pPr>
              <w:spacing w:after="0" w:line="360" w:lineRule="auto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9C3A97" w:rsidRPr="00F111F5" w:rsidRDefault="009C3A97" w:rsidP="005E6D6F">
      <w:pPr>
        <w:spacing w:line="360" w:lineRule="auto"/>
        <w:rPr>
          <w:lang w:val="hy-AM"/>
        </w:rPr>
      </w:pPr>
    </w:p>
    <w:sectPr w:rsidR="009C3A97" w:rsidRPr="00F111F5" w:rsidSect="00B57F3D">
      <w:pgSz w:w="12240" w:h="15840"/>
      <w:pgMar w:top="1134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91B27"/>
    <w:multiLevelType w:val="hybridMultilevel"/>
    <w:tmpl w:val="7C6A9296"/>
    <w:lvl w:ilvl="0" w:tplc="CCCC5072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1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A384D"/>
    <w:rsid w:val="000B2BDA"/>
    <w:rsid w:val="000D7415"/>
    <w:rsid w:val="000E1880"/>
    <w:rsid w:val="000F7C9E"/>
    <w:rsid w:val="001000EC"/>
    <w:rsid w:val="001135CD"/>
    <w:rsid w:val="001267FB"/>
    <w:rsid w:val="001273FF"/>
    <w:rsid w:val="00151902"/>
    <w:rsid w:val="00154747"/>
    <w:rsid w:val="00167A6E"/>
    <w:rsid w:val="00195D11"/>
    <w:rsid w:val="001C2DF5"/>
    <w:rsid w:val="001C550A"/>
    <w:rsid w:val="00201417"/>
    <w:rsid w:val="00210A62"/>
    <w:rsid w:val="00232466"/>
    <w:rsid w:val="00254F8E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108AF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6D2118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677BD"/>
    <w:rsid w:val="00973829"/>
    <w:rsid w:val="00974475"/>
    <w:rsid w:val="009A5F5E"/>
    <w:rsid w:val="009A7927"/>
    <w:rsid w:val="009B00E1"/>
    <w:rsid w:val="009C3A97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C02C5"/>
    <w:rsid w:val="00AF3EC1"/>
    <w:rsid w:val="00AF4855"/>
    <w:rsid w:val="00B57F3D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DF6457"/>
    <w:rsid w:val="00E1087F"/>
    <w:rsid w:val="00E32A11"/>
    <w:rsid w:val="00E66F48"/>
    <w:rsid w:val="00E8634E"/>
    <w:rsid w:val="00ED064A"/>
    <w:rsid w:val="00ED2D66"/>
    <w:rsid w:val="00EF5862"/>
    <w:rsid w:val="00F111F5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A5E12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C512A-F0A7-408E-A60E-2A3FC1CBC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779</Words>
  <Characters>4441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https://mul2-spm.gov.am/tasks/367549/oneclick/ampopatert.docx?token=ec3e9c8a5ff6ed8746886a8f36c3eaf6</cp:keywords>
  <dc:description/>
  <cp:lastModifiedBy>Пользователь Windows</cp:lastModifiedBy>
  <cp:revision>31</cp:revision>
  <dcterms:created xsi:type="dcterms:W3CDTF">2023-05-25T03:50:00Z</dcterms:created>
  <dcterms:modified xsi:type="dcterms:W3CDTF">2023-07-17T06:10:00Z</dcterms:modified>
</cp:coreProperties>
</file>