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061F" w:rsidRDefault="0049061F" w:rsidP="0049061F">
      <w:pPr>
        <w:shd w:val="clear" w:color="auto" w:fill="FFFFFF"/>
        <w:spacing w:after="0" w:line="240" w:lineRule="auto"/>
        <w:ind w:firstLine="375"/>
        <w:jc w:val="center"/>
        <w:rPr>
          <w:rFonts w:cs="Sylfaen"/>
          <w:b/>
          <w:lang w:val="hy-AM"/>
        </w:rPr>
      </w:pPr>
      <w:r w:rsidRPr="00A01FDB">
        <w:rPr>
          <w:rFonts w:cs="Sylfaen"/>
          <w:b/>
          <w:lang w:val="hy-AM"/>
        </w:rPr>
        <w:t>ՀԻՄՆԱՎՈՐՈՒՄ</w:t>
      </w:r>
    </w:p>
    <w:p w:rsidR="0049061F" w:rsidRPr="006A021D" w:rsidRDefault="0049061F" w:rsidP="0049061F">
      <w:pPr>
        <w:shd w:val="clear" w:color="auto" w:fill="FFFFFF"/>
        <w:spacing w:after="0" w:line="240" w:lineRule="auto"/>
        <w:ind w:firstLine="375"/>
        <w:jc w:val="center"/>
        <w:rPr>
          <w:rFonts w:ascii="Sylfaen" w:eastAsia="Times New Roman" w:hAnsi="Sylfaen" w:cs="Times New Roman"/>
          <w:color w:val="000000"/>
          <w:sz w:val="21"/>
          <w:szCs w:val="21"/>
        </w:rPr>
      </w:pPr>
    </w:p>
    <w:p w:rsidR="0049061F" w:rsidRPr="005F2ACC" w:rsidRDefault="00035765" w:rsidP="00795750">
      <w:pPr>
        <w:shd w:val="clear" w:color="auto" w:fill="FFFFFF"/>
        <w:spacing w:after="0" w:line="240" w:lineRule="auto"/>
        <w:jc w:val="center"/>
        <w:rPr>
          <w:rFonts w:eastAsia="Times New Roman" w:cs="Times New Roman"/>
          <w:b/>
          <w:bCs/>
          <w:color w:val="000000"/>
          <w:szCs w:val="24"/>
          <w:lang w:val="hy-AM"/>
        </w:rPr>
      </w:pPr>
      <w:r>
        <w:rPr>
          <w:rFonts w:cs="Arial"/>
          <w:b/>
          <w:szCs w:val="24"/>
          <w:lang w:val="hy-AM"/>
        </w:rPr>
        <w:t>«</w:t>
      </w:r>
      <w:r w:rsidR="00795750" w:rsidRPr="006A1510">
        <w:rPr>
          <w:rStyle w:val="Strong"/>
          <w:color w:val="000000"/>
        </w:rPr>
        <w:t>ՀԱՅԱՍՏԱՆԻ ՀԱՆՐԱՊԵՏՈՒԹՅԱՆ ԿԱՌԱՎԱՐՈՒԹՅԱՆ 201</w:t>
      </w:r>
      <w:r w:rsidR="00795750">
        <w:rPr>
          <w:rStyle w:val="Strong"/>
          <w:color w:val="000000"/>
          <w:lang w:val="hy-AM"/>
        </w:rPr>
        <w:t>9</w:t>
      </w:r>
      <w:r w:rsidR="00795750" w:rsidRPr="006A1510">
        <w:rPr>
          <w:rStyle w:val="Strong"/>
          <w:color w:val="000000"/>
        </w:rPr>
        <w:t xml:space="preserve"> ԹՎԱԿԱՆԻ</w:t>
      </w:r>
      <w:r w:rsidR="00795750">
        <w:rPr>
          <w:rStyle w:val="Strong"/>
          <w:color w:val="000000"/>
          <w:lang w:val="hy-AM"/>
        </w:rPr>
        <w:t xml:space="preserve"> ԴԵԿՏԵՄԲԵՐԻ</w:t>
      </w:r>
      <w:r w:rsidR="00795750" w:rsidRPr="006A1510">
        <w:rPr>
          <w:rStyle w:val="Strong"/>
          <w:color w:val="000000"/>
        </w:rPr>
        <w:t xml:space="preserve"> </w:t>
      </w:r>
      <w:r w:rsidR="00795750">
        <w:rPr>
          <w:rStyle w:val="Strong"/>
          <w:color w:val="000000"/>
          <w:lang w:val="hy-AM"/>
        </w:rPr>
        <w:t>19</w:t>
      </w:r>
      <w:r w:rsidR="00795750" w:rsidRPr="006A1510">
        <w:rPr>
          <w:rStyle w:val="Strong"/>
          <w:color w:val="000000"/>
        </w:rPr>
        <w:t xml:space="preserve">-Ի N </w:t>
      </w:r>
      <w:r w:rsidR="00795750">
        <w:rPr>
          <w:rStyle w:val="Strong"/>
          <w:color w:val="000000"/>
          <w:lang w:val="hy-AM"/>
        </w:rPr>
        <w:t>1845</w:t>
      </w:r>
      <w:r w:rsidR="00795750" w:rsidRPr="006A1510">
        <w:rPr>
          <w:rStyle w:val="Strong"/>
          <w:color w:val="000000"/>
        </w:rPr>
        <w:t>-Ն ՈՐՈՇՄԱՆ</w:t>
      </w:r>
      <w:r w:rsidR="00795750">
        <w:rPr>
          <w:rStyle w:val="Strong"/>
          <w:color w:val="000000"/>
          <w:lang w:val="hy-AM"/>
        </w:rPr>
        <w:t xml:space="preserve"> </w:t>
      </w:r>
      <w:r w:rsidR="00795750" w:rsidRPr="006A1510">
        <w:rPr>
          <w:rStyle w:val="Strong"/>
          <w:color w:val="000000"/>
        </w:rPr>
        <w:t>ՄԵՋ ՓՈՓՈԽՈՒԹՅՈՒՆՆԵՐ ԿԱՏԱՐԵԼՈՒ ՄԱՍԻՆ</w:t>
      </w:r>
      <w:r>
        <w:rPr>
          <w:rFonts w:cs="Arial"/>
          <w:b/>
          <w:szCs w:val="24"/>
          <w:lang w:val="hy-AM"/>
        </w:rPr>
        <w:t>»</w:t>
      </w:r>
      <w:r w:rsidR="001A271B">
        <w:rPr>
          <w:rFonts w:cs="Arial"/>
          <w:b/>
          <w:szCs w:val="24"/>
          <w:lang w:val="hy-AM"/>
        </w:rPr>
        <w:t xml:space="preserve"> ՀՀ</w:t>
      </w:r>
      <w:r>
        <w:rPr>
          <w:rFonts w:cs="Arial"/>
          <w:b/>
          <w:szCs w:val="24"/>
          <w:lang w:val="hy-AM"/>
        </w:rPr>
        <w:t xml:space="preserve"> ԿԱՌԱՎԱՐՈՒԹՅԱՆ ՈՐՈՇՄԱՆ </w:t>
      </w:r>
      <w:r w:rsidR="0049061F">
        <w:rPr>
          <w:rFonts w:eastAsia="Times New Roman" w:cs="Times New Roman"/>
          <w:b/>
          <w:bCs/>
          <w:color w:val="000000"/>
          <w:szCs w:val="24"/>
          <w:lang w:val="hy-AM"/>
        </w:rPr>
        <w:t>ՆԱԽԱԳԾԻ</w:t>
      </w:r>
      <w:r>
        <w:rPr>
          <w:rFonts w:eastAsia="Times New Roman" w:cs="Times New Roman"/>
          <w:b/>
          <w:bCs/>
          <w:color w:val="000000"/>
          <w:szCs w:val="24"/>
          <w:lang w:val="hy-AM"/>
        </w:rPr>
        <w:t xml:space="preserve"> ԸՆԴՈՒՆՄԱՆ ՎԵՐԱԲԵՐՅԱԼ</w:t>
      </w:r>
    </w:p>
    <w:p w:rsidR="0049061F" w:rsidRDefault="0049061F" w:rsidP="001A271B">
      <w:pPr>
        <w:shd w:val="clear" w:color="auto" w:fill="FFFFFF"/>
        <w:spacing w:after="0"/>
        <w:ind w:firstLine="567"/>
        <w:jc w:val="both"/>
        <w:rPr>
          <w:rFonts w:eastAsia="Times New Roman" w:cs="Times New Roman"/>
          <w:b/>
          <w:bCs/>
          <w:color w:val="000000"/>
          <w:sz w:val="21"/>
          <w:szCs w:val="21"/>
          <w:lang w:val="hy-AM"/>
        </w:rPr>
      </w:pPr>
    </w:p>
    <w:p w:rsidR="00011053" w:rsidRDefault="00011053" w:rsidP="001A271B">
      <w:pPr>
        <w:shd w:val="clear" w:color="auto" w:fill="FFFFFF"/>
        <w:spacing w:after="0"/>
        <w:ind w:firstLine="567"/>
        <w:jc w:val="both"/>
        <w:rPr>
          <w:rFonts w:cs="Sylfaen"/>
          <w:b/>
          <w:szCs w:val="24"/>
          <w:lang w:val="hy-AM"/>
        </w:rPr>
      </w:pPr>
      <w:bookmarkStart w:id="0" w:name="_GoBack"/>
      <w:bookmarkEnd w:id="0"/>
    </w:p>
    <w:p w:rsidR="0049061F" w:rsidRPr="006A021D" w:rsidRDefault="0049061F" w:rsidP="001A271B">
      <w:pPr>
        <w:pStyle w:val="ListParagraph"/>
        <w:numPr>
          <w:ilvl w:val="0"/>
          <w:numId w:val="2"/>
        </w:numPr>
        <w:shd w:val="clear" w:color="auto" w:fill="FFFFFF"/>
        <w:tabs>
          <w:tab w:val="left" w:pos="851"/>
        </w:tabs>
        <w:spacing w:after="0"/>
        <w:ind w:left="0" w:firstLine="567"/>
        <w:jc w:val="both"/>
        <w:rPr>
          <w:rFonts w:eastAsia="Times New Roman" w:cs="Times New Roman"/>
          <w:b/>
          <w:bCs/>
          <w:color w:val="000000"/>
          <w:sz w:val="21"/>
          <w:szCs w:val="21"/>
          <w:lang w:val="hy-AM"/>
        </w:rPr>
      </w:pPr>
      <w:r w:rsidRPr="006A021D">
        <w:rPr>
          <w:rFonts w:cs="Sylfaen"/>
          <w:b/>
          <w:szCs w:val="24"/>
          <w:lang w:val="hy-AM"/>
        </w:rPr>
        <w:t>Իրավական ակտի ընդունման անհրաժեշտությունը</w:t>
      </w:r>
    </w:p>
    <w:p w:rsidR="0049061F" w:rsidRDefault="0049061F" w:rsidP="001A271B">
      <w:pPr>
        <w:tabs>
          <w:tab w:val="left" w:pos="851"/>
        </w:tabs>
        <w:spacing w:after="0"/>
        <w:ind w:firstLine="567"/>
        <w:jc w:val="both"/>
        <w:rPr>
          <w:lang w:val="hy-AM"/>
        </w:rPr>
      </w:pPr>
      <w:r>
        <w:rPr>
          <w:lang w:val="hy-AM"/>
        </w:rPr>
        <w:t xml:space="preserve">Նախագծի ընդունման անհրաժեշտությունը պայմանավորված է </w:t>
      </w:r>
      <w:r w:rsidR="00793799" w:rsidRPr="00555399">
        <w:rPr>
          <w:rFonts w:cs="SylfaenRegular"/>
          <w:color w:val="000000"/>
          <w:lang w:val="hy-AM"/>
        </w:rPr>
        <w:t>«</w:t>
      </w:r>
      <w:r w:rsidR="00793799">
        <w:rPr>
          <w:rFonts w:cs="SylfaenRegular"/>
          <w:color w:val="000000"/>
          <w:lang w:val="hy-AM"/>
        </w:rPr>
        <w:t>Շ</w:t>
      </w:r>
      <w:r w:rsidR="00793799" w:rsidRPr="00555399">
        <w:rPr>
          <w:rFonts w:cs="SylfaenRegular"/>
          <w:color w:val="000000"/>
          <w:lang w:val="hy-AM"/>
        </w:rPr>
        <w:t xml:space="preserve">ահումով խաղերի, ինտերնետ շահումով խաղերի </w:t>
      </w:r>
      <w:r w:rsidR="00793799">
        <w:rPr>
          <w:rFonts w:cs="SylfaenRegular"/>
          <w:color w:val="000000"/>
          <w:lang w:val="hy-AM"/>
        </w:rPr>
        <w:t>և</w:t>
      </w:r>
      <w:r w:rsidR="00793799" w:rsidRPr="00555399">
        <w:rPr>
          <w:rFonts w:cs="SylfaenRegular"/>
          <w:color w:val="000000"/>
          <w:lang w:val="hy-AM"/>
        </w:rPr>
        <w:t xml:space="preserve"> խաղատների մասին» օրենքում փոփոխություններ</w:t>
      </w:r>
      <w:r w:rsidR="00793799">
        <w:rPr>
          <w:rFonts w:cs="SylfaenRegular"/>
          <w:color w:val="000000"/>
          <w:lang w:val="hy-AM"/>
        </w:rPr>
        <w:t xml:space="preserve"> և</w:t>
      </w:r>
      <w:r w:rsidR="00793799" w:rsidRPr="00555399">
        <w:rPr>
          <w:rFonts w:cs="SylfaenRegular"/>
          <w:color w:val="000000"/>
          <w:lang w:val="hy-AM"/>
        </w:rPr>
        <w:t xml:space="preserve"> լրացում կատարելու մասին» </w:t>
      </w:r>
      <w:r w:rsidR="00793799">
        <w:rPr>
          <w:rFonts w:cs="SylfaenRegular"/>
          <w:color w:val="000000"/>
          <w:lang w:val="hy-AM"/>
        </w:rPr>
        <w:t>ՀՕ</w:t>
      </w:r>
      <w:r w:rsidR="00793799" w:rsidRPr="00555399">
        <w:rPr>
          <w:rFonts w:cs="SylfaenRegular"/>
          <w:color w:val="000000"/>
          <w:lang w:val="hy-AM"/>
        </w:rPr>
        <w:t>-138-</w:t>
      </w:r>
      <w:r w:rsidR="00793799">
        <w:rPr>
          <w:rFonts w:cs="SylfaenRegular"/>
          <w:color w:val="000000"/>
          <w:lang w:val="hy-AM"/>
        </w:rPr>
        <w:t>Ն</w:t>
      </w:r>
      <w:r w:rsidR="00676627">
        <w:rPr>
          <w:rFonts w:cs="SylfaenRegular"/>
          <w:color w:val="000000"/>
          <w:lang w:val="hy-AM"/>
        </w:rPr>
        <w:t>,</w:t>
      </w:r>
      <w:r w:rsidR="00620655">
        <w:rPr>
          <w:rFonts w:cs="SylfaenRegular"/>
          <w:color w:val="000000"/>
          <w:lang w:val="hy-AM"/>
        </w:rPr>
        <w:t xml:space="preserve"> </w:t>
      </w:r>
      <w:r w:rsidR="00793799" w:rsidRPr="00555399">
        <w:rPr>
          <w:rFonts w:cs="SylfaenRegular"/>
          <w:color w:val="000000"/>
          <w:lang w:val="hy-AM"/>
        </w:rPr>
        <w:t>«</w:t>
      </w:r>
      <w:r w:rsidR="00793799">
        <w:rPr>
          <w:rFonts w:cs="SylfaenRegular"/>
          <w:color w:val="000000"/>
          <w:lang w:val="hy-AM"/>
        </w:rPr>
        <w:t>Վ</w:t>
      </w:r>
      <w:r w:rsidR="00793799" w:rsidRPr="00555399">
        <w:rPr>
          <w:rFonts w:cs="SylfaenRegular"/>
          <w:color w:val="000000"/>
          <w:lang w:val="hy-AM"/>
        </w:rPr>
        <w:t>իճակախաղերի մասին» օրենքում փոփոխություններ</w:t>
      </w:r>
      <w:r w:rsidR="001A271B" w:rsidRPr="001A271B">
        <w:rPr>
          <w:rFonts w:cs="SylfaenRegular"/>
          <w:color w:val="000000"/>
          <w:lang w:val="hy-AM"/>
        </w:rPr>
        <w:t xml:space="preserve"> </w:t>
      </w:r>
      <w:r w:rsidR="00793799">
        <w:rPr>
          <w:rFonts w:cs="SylfaenRegular"/>
          <w:color w:val="000000"/>
          <w:lang w:val="hy-AM"/>
        </w:rPr>
        <w:t>և</w:t>
      </w:r>
      <w:r w:rsidR="00793799" w:rsidRPr="00555399">
        <w:rPr>
          <w:rFonts w:cs="SylfaenRegular"/>
          <w:color w:val="000000"/>
          <w:lang w:val="hy-AM"/>
        </w:rPr>
        <w:t xml:space="preserve"> լրացում կատարելու մասին» </w:t>
      </w:r>
      <w:r w:rsidR="00793799">
        <w:rPr>
          <w:rFonts w:cs="SylfaenRegular"/>
          <w:color w:val="000000"/>
          <w:lang w:val="hy-AM"/>
        </w:rPr>
        <w:t>ՀՕ</w:t>
      </w:r>
      <w:r w:rsidR="00793799" w:rsidRPr="00555399">
        <w:rPr>
          <w:rFonts w:cs="SylfaenRegular"/>
          <w:color w:val="000000"/>
          <w:lang w:val="hy-AM"/>
        </w:rPr>
        <w:t>-139-</w:t>
      </w:r>
      <w:r w:rsidR="00793799">
        <w:rPr>
          <w:rFonts w:cs="SylfaenRegular"/>
          <w:color w:val="000000"/>
          <w:lang w:val="hy-AM"/>
        </w:rPr>
        <w:t>Ն օրենքներով</w:t>
      </w:r>
      <w:r>
        <w:rPr>
          <w:lang w:val="hy-AM"/>
        </w:rPr>
        <w:t xml:space="preserve"> կատարված</w:t>
      </w:r>
      <w:r w:rsidR="00A503AE">
        <w:rPr>
          <w:lang w:val="hy-AM"/>
        </w:rPr>
        <w:t xml:space="preserve"> լրացումներով և</w:t>
      </w:r>
      <w:r>
        <w:rPr>
          <w:lang w:val="hy-AM"/>
        </w:rPr>
        <w:t xml:space="preserve"> փոփոխություններով</w:t>
      </w:r>
      <w:r w:rsidR="00676627">
        <w:rPr>
          <w:lang w:val="hy-AM"/>
        </w:rPr>
        <w:t xml:space="preserve"> և ՀՀ կենտրոնական բանկի խորհրդի 12.10.2021թ. թիվ 151-Ն և 152-Ն որոշումներով</w:t>
      </w:r>
      <w:r>
        <w:rPr>
          <w:lang w:val="hy-AM"/>
        </w:rPr>
        <w:t>:</w:t>
      </w:r>
    </w:p>
    <w:p w:rsidR="00F61676" w:rsidRDefault="00F61676" w:rsidP="001A271B">
      <w:pPr>
        <w:tabs>
          <w:tab w:val="left" w:pos="851"/>
        </w:tabs>
        <w:spacing w:after="0"/>
        <w:ind w:firstLine="567"/>
        <w:jc w:val="both"/>
        <w:rPr>
          <w:lang w:val="hy-AM"/>
        </w:rPr>
      </w:pPr>
      <w:r>
        <w:rPr>
          <w:lang w:val="hy-AM"/>
        </w:rPr>
        <w:t xml:space="preserve">Նախագծի </w:t>
      </w:r>
      <w:r w:rsidRPr="00F61676">
        <w:rPr>
          <w:lang w:val="hy-AM"/>
        </w:rPr>
        <w:t>ընդունման անհրաժեշտությունը պայմանավորված է</w:t>
      </w:r>
      <w:r>
        <w:rPr>
          <w:lang w:val="hy-AM"/>
        </w:rPr>
        <w:t xml:space="preserve"> նաև </w:t>
      </w:r>
      <w:r w:rsidRPr="00F61676">
        <w:rPr>
          <w:lang w:val="hy-AM"/>
        </w:rPr>
        <w:t>«</w:t>
      </w:r>
      <w:r>
        <w:rPr>
          <w:lang w:val="hy-AM"/>
        </w:rPr>
        <w:t>Գ</w:t>
      </w:r>
      <w:r w:rsidRPr="00F61676">
        <w:rPr>
          <w:lang w:val="hy-AM"/>
        </w:rPr>
        <w:t xml:space="preserve">ովազդի մասին» օրենքում փոփոխություններ </w:t>
      </w:r>
      <w:r>
        <w:rPr>
          <w:lang w:val="hy-AM"/>
        </w:rPr>
        <w:t>և</w:t>
      </w:r>
      <w:r w:rsidRPr="00F61676">
        <w:rPr>
          <w:lang w:val="hy-AM"/>
        </w:rPr>
        <w:t xml:space="preserve"> լրացում կատարելու մասին»</w:t>
      </w:r>
      <w:r>
        <w:rPr>
          <w:lang w:val="hy-AM"/>
        </w:rPr>
        <w:t xml:space="preserve"> </w:t>
      </w:r>
      <w:r w:rsidRPr="00F61676">
        <w:rPr>
          <w:lang w:val="hy-AM"/>
        </w:rPr>
        <w:t>ՀՕ-50-Ն</w:t>
      </w:r>
      <w:r>
        <w:rPr>
          <w:lang w:val="hy-AM"/>
        </w:rPr>
        <w:t xml:space="preserve"> օրենքով, որով ա</w:t>
      </w:r>
      <w:r w:rsidRPr="00F61676">
        <w:rPr>
          <w:lang w:val="hy-AM"/>
        </w:rPr>
        <w:t>րգելվում է շահումով խաղի կամ ինտերնետ շահումով խաղի կամ խաղատան կամ խաղասրահի կամ վիճակախաղի (այդ թվում՝ տոտալիզատորի) կամ դրանց կազմակերպիչների ցանկացած տեսակի գովազդը</w:t>
      </w:r>
      <w:r>
        <w:rPr>
          <w:lang w:val="hy-AM"/>
        </w:rPr>
        <w:t xml:space="preserve">, ինչպես նաև </w:t>
      </w:r>
      <w:r w:rsidRPr="00F61676">
        <w:rPr>
          <w:lang w:val="hy-AM"/>
        </w:rPr>
        <w:t xml:space="preserve">ՀՀ կառավարության </w:t>
      </w:r>
      <w:r>
        <w:rPr>
          <w:lang w:val="hy-AM"/>
        </w:rPr>
        <w:t>01.10.</w:t>
      </w:r>
      <w:r w:rsidRPr="00F61676">
        <w:rPr>
          <w:lang w:val="hy-AM"/>
        </w:rPr>
        <w:t xml:space="preserve">2001թ. </w:t>
      </w:r>
      <w:r>
        <w:rPr>
          <w:lang w:val="hy-AM"/>
        </w:rPr>
        <w:t>N</w:t>
      </w:r>
      <w:r w:rsidRPr="00F61676">
        <w:rPr>
          <w:lang w:val="hy-AM"/>
        </w:rPr>
        <w:t>917 որոշման 1.4-րդ կետ</w:t>
      </w:r>
      <w:r>
        <w:rPr>
          <w:lang w:val="hy-AM"/>
        </w:rPr>
        <w:t>ի պահանջներից, որի համաձայն գ</w:t>
      </w:r>
      <w:r w:rsidRPr="00F61676">
        <w:rPr>
          <w:lang w:val="hy-AM"/>
        </w:rPr>
        <w:t>ովազդի մասին օրենսդրության պահպանման նկատմամբ վերահսկողություն իրականացնող Հայաստանի Հանրապետության պետական կառավարման լիազորված մարմնի իրավասությունները, համացանցով վիճակախաղի և ինտերնետ շահումով խաղերի գովազդի իրականացման մասով վերապահ</w:t>
      </w:r>
      <w:r>
        <w:rPr>
          <w:lang w:val="hy-AM"/>
        </w:rPr>
        <w:t xml:space="preserve">վել է </w:t>
      </w:r>
      <w:r w:rsidRPr="00F61676">
        <w:rPr>
          <w:lang w:val="hy-AM"/>
        </w:rPr>
        <w:t xml:space="preserve"> Հայաստանի Հանրապետության պետական եկամուտների կոմիտեին:</w:t>
      </w:r>
    </w:p>
    <w:p w:rsidR="0049061F" w:rsidRPr="006A021D" w:rsidRDefault="0049061F" w:rsidP="001A271B">
      <w:pPr>
        <w:pStyle w:val="ListParagraph"/>
        <w:numPr>
          <w:ilvl w:val="0"/>
          <w:numId w:val="2"/>
        </w:numPr>
        <w:tabs>
          <w:tab w:val="left" w:pos="851"/>
        </w:tabs>
        <w:spacing w:after="0"/>
        <w:ind w:left="0" w:firstLine="567"/>
        <w:jc w:val="both"/>
        <w:rPr>
          <w:rFonts w:cs="Sylfaen"/>
          <w:b/>
          <w:lang w:val="hy-AM"/>
        </w:rPr>
      </w:pPr>
      <w:r w:rsidRPr="006A021D">
        <w:rPr>
          <w:rFonts w:cs="Sylfaen"/>
          <w:b/>
          <w:lang w:val="hy-AM"/>
        </w:rPr>
        <w:t>Ընթացիկ իրավիճակը և խնդիրները</w:t>
      </w:r>
    </w:p>
    <w:p w:rsidR="004E1F6F" w:rsidRDefault="004E1F6F" w:rsidP="001A271B">
      <w:pPr>
        <w:tabs>
          <w:tab w:val="left" w:pos="851"/>
        </w:tabs>
        <w:spacing w:after="0"/>
        <w:ind w:firstLine="567"/>
        <w:jc w:val="both"/>
        <w:rPr>
          <w:lang w:val="hy-AM"/>
        </w:rPr>
      </w:pPr>
      <w:r>
        <w:rPr>
          <w:lang w:val="hy-AM"/>
        </w:rPr>
        <w:t>«Շահումով խաղերի, ինտերնետ շահումով խաղերի և խաղատների մասին» և «Վիճակախաղերի մասին» ՀՀ օրենքներով կատարված փոփոխություններով</w:t>
      </w:r>
      <w:r w:rsidR="000F4E00">
        <w:rPr>
          <w:lang w:val="hy-AM"/>
        </w:rPr>
        <w:t xml:space="preserve"> շահումով խաղերի, ինտերնետ շահումով խաղերի, խաղատների և վիճակախաղերի</w:t>
      </w:r>
      <w:r>
        <w:rPr>
          <w:lang w:val="hy-AM"/>
        </w:rPr>
        <w:t xml:space="preserve"> կազմակերպիչների</w:t>
      </w:r>
      <w:r w:rsidR="000F4E00">
        <w:rPr>
          <w:lang w:val="hy-AM"/>
        </w:rPr>
        <w:t xml:space="preserve"> </w:t>
      </w:r>
      <w:r w:rsidR="000F4E00" w:rsidRPr="00F61676">
        <w:rPr>
          <w:lang w:val="hy-AM"/>
        </w:rPr>
        <w:t>(</w:t>
      </w:r>
      <w:r w:rsidR="000F4E00">
        <w:rPr>
          <w:lang w:val="hy-AM"/>
        </w:rPr>
        <w:t>այսուհետ` Կազմակերպիչներ</w:t>
      </w:r>
      <w:r w:rsidR="000F4E00" w:rsidRPr="00F61676">
        <w:rPr>
          <w:lang w:val="hy-AM"/>
        </w:rPr>
        <w:t>)</w:t>
      </w:r>
      <w:r>
        <w:rPr>
          <w:lang w:val="hy-AM"/>
        </w:rPr>
        <w:t xml:space="preserve"> նկատմամբ առաջացել են լիցենզիայի նոր պայմաններ և պահանջներ, որոնք ներառված չեն </w:t>
      </w:r>
      <w:r>
        <w:rPr>
          <w:rStyle w:val="Strong"/>
          <w:b w:val="0"/>
          <w:color w:val="000000"/>
          <w:lang w:val="hy-AM"/>
        </w:rPr>
        <w:t>Հ</w:t>
      </w:r>
      <w:r w:rsidRPr="00F61676">
        <w:rPr>
          <w:rStyle w:val="Strong"/>
          <w:b w:val="0"/>
          <w:color w:val="000000"/>
          <w:lang w:val="hy-AM"/>
        </w:rPr>
        <w:t xml:space="preserve">այաստանի </w:t>
      </w:r>
      <w:r>
        <w:rPr>
          <w:rStyle w:val="Strong"/>
          <w:b w:val="0"/>
          <w:color w:val="000000"/>
          <w:lang w:val="hy-AM"/>
        </w:rPr>
        <w:t>Հ</w:t>
      </w:r>
      <w:r w:rsidRPr="00F61676">
        <w:rPr>
          <w:rStyle w:val="Strong"/>
          <w:b w:val="0"/>
          <w:color w:val="000000"/>
          <w:lang w:val="hy-AM"/>
        </w:rPr>
        <w:t>անրապետության կառավարության 201</w:t>
      </w:r>
      <w:r w:rsidRPr="004E1F6F">
        <w:rPr>
          <w:rStyle w:val="Strong"/>
          <w:b w:val="0"/>
          <w:color w:val="000000"/>
          <w:lang w:val="hy-AM"/>
        </w:rPr>
        <w:t>9</w:t>
      </w:r>
      <w:r w:rsidRPr="00F61676">
        <w:rPr>
          <w:rStyle w:val="Strong"/>
          <w:b w:val="0"/>
          <w:color w:val="000000"/>
          <w:lang w:val="hy-AM"/>
        </w:rPr>
        <w:t xml:space="preserve"> թվականի</w:t>
      </w:r>
      <w:r w:rsidRPr="004E1F6F">
        <w:rPr>
          <w:rStyle w:val="Strong"/>
          <w:b w:val="0"/>
          <w:color w:val="000000"/>
          <w:lang w:val="hy-AM"/>
        </w:rPr>
        <w:t xml:space="preserve"> դեկտեմբերի</w:t>
      </w:r>
      <w:r w:rsidRPr="00F61676">
        <w:rPr>
          <w:rStyle w:val="Strong"/>
          <w:b w:val="0"/>
          <w:color w:val="000000"/>
          <w:lang w:val="hy-AM"/>
        </w:rPr>
        <w:t xml:space="preserve"> </w:t>
      </w:r>
      <w:r w:rsidRPr="004E1F6F">
        <w:rPr>
          <w:rStyle w:val="Strong"/>
          <w:b w:val="0"/>
          <w:color w:val="000000"/>
          <w:lang w:val="hy-AM"/>
        </w:rPr>
        <w:t>19</w:t>
      </w:r>
      <w:r w:rsidRPr="00F61676">
        <w:rPr>
          <w:rStyle w:val="Strong"/>
          <w:b w:val="0"/>
          <w:color w:val="000000"/>
          <w:lang w:val="hy-AM"/>
        </w:rPr>
        <w:t xml:space="preserve">-ի N </w:t>
      </w:r>
      <w:r w:rsidRPr="004E1F6F">
        <w:rPr>
          <w:rStyle w:val="Strong"/>
          <w:b w:val="0"/>
          <w:color w:val="000000"/>
          <w:lang w:val="hy-AM"/>
        </w:rPr>
        <w:t>1845</w:t>
      </w:r>
      <w:r w:rsidRPr="00F61676">
        <w:rPr>
          <w:rStyle w:val="Strong"/>
          <w:b w:val="0"/>
          <w:color w:val="000000"/>
          <w:lang w:val="hy-AM"/>
        </w:rPr>
        <w:t>-</w:t>
      </w:r>
      <w:r w:rsidR="00620655">
        <w:rPr>
          <w:rStyle w:val="Strong"/>
          <w:b w:val="0"/>
          <w:color w:val="000000"/>
          <w:lang w:val="hy-AM"/>
        </w:rPr>
        <w:t>Ն</w:t>
      </w:r>
      <w:r w:rsidRPr="00F61676">
        <w:rPr>
          <w:rStyle w:val="Strong"/>
          <w:b w:val="0"/>
          <w:color w:val="000000"/>
          <w:lang w:val="hy-AM"/>
        </w:rPr>
        <w:t xml:space="preserve"> որոշմա</w:t>
      </w:r>
      <w:r w:rsidR="000F4E00">
        <w:rPr>
          <w:rStyle w:val="Strong"/>
          <w:b w:val="0"/>
          <w:color w:val="000000"/>
          <w:lang w:val="hy-AM"/>
        </w:rPr>
        <w:t>ն հավելվածներով հաստատված ստուգաթերթերի հարցաշարերում:</w:t>
      </w:r>
      <w:r w:rsidRPr="004E1F6F">
        <w:rPr>
          <w:rStyle w:val="Strong"/>
          <w:b w:val="0"/>
          <w:color w:val="000000"/>
          <w:lang w:val="hy-AM"/>
        </w:rPr>
        <w:t xml:space="preserve"> </w:t>
      </w:r>
    </w:p>
    <w:p w:rsidR="0049061F" w:rsidRPr="006A021D" w:rsidRDefault="0049061F" w:rsidP="001A271B">
      <w:pPr>
        <w:pStyle w:val="ListParagraph"/>
        <w:numPr>
          <w:ilvl w:val="0"/>
          <w:numId w:val="2"/>
        </w:numPr>
        <w:tabs>
          <w:tab w:val="left" w:pos="851"/>
        </w:tabs>
        <w:spacing w:after="0"/>
        <w:ind w:left="0" w:firstLine="567"/>
        <w:jc w:val="both"/>
        <w:rPr>
          <w:rFonts w:cs="Sylfaen"/>
          <w:b/>
          <w:szCs w:val="24"/>
          <w:lang w:val="hy-AM"/>
        </w:rPr>
      </w:pPr>
      <w:r w:rsidRPr="006A021D">
        <w:rPr>
          <w:rFonts w:cs="Sylfaen"/>
          <w:b/>
          <w:szCs w:val="24"/>
          <w:lang w:val="hy-AM"/>
        </w:rPr>
        <w:t>Կարգավորման նպատակը և բնույթը</w:t>
      </w:r>
    </w:p>
    <w:p w:rsidR="000F4E00" w:rsidRDefault="0049061F" w:rsidP="001A271B">
      <w:pPr>
        <w:tabs>
          <w:tab w:val="left" w:pos="851"/>
        </w:tabs>
        <w:ind w:firstLine="567"/>
        <w:jc w:val="both"/>
        <w:rPr>
          <w:lang w:val="hy-AM"/>
        </w:rPr>
      </w:pPr>
      <w:r w:rsidRPr="00DA26B2">
        <w:rPr>
          <w:rFonts w:cs="Sylfaen"/>
          <w:lang w:val="hy-AM"/>
        </w:rPr>
        <w:t>Նախագծի</w:t>
      </w:r>
      <w:r w:rsidRPr="00DA26B2">
        <w:rPr>
          <w:lang w:val="hy-AM"/>
        </w:rPr>
        <w:t xml:space="preserve"> </w:t>
      </w:r>
      <w:r w:rsidRPr="00DA26B2">
        <w:rPr>
          <w:rFonts w:cs="Sylfaen"/>
          <w:lang w:val="hy-AM"/>
        </w:rPr>
        <w:t>նպատակն</w:t>
      </w:r>
      <w:r w:rsidRPr="00DA26B2">
        <w:rPr>
          <w:lang w:val="hy-AM"/>
        </w:rPr>
        <w:t xml:space="preserve"> </w:t>
      </w:r>
      <w:r w:rsidRPr="00DA26B2">
        <w:rPr>
          <w:rFonts w:cs="Sylfaen"/>
          <w:lang w:val="hy-AM"/>
        </w:rPr>
        <w:t>է</w:t>
      </w:r>
      <w:r w:rsidRPr="00DA26B2">
        <w:rPr>
          <w:lang w:val="hy-AM"/>
        </w:rPr>
        <w:t xml:space="preserve"> </w:t>
      </w:r>
      <w:r w:rsidR="000F4E00">
        <w:rPr>
          <w:lang w:val="hy-AM"/>
        </w:rPr>
        <w:t>վերահսկող մարմնի կողմից Կազմակերպիչների նկատմամբ պատշաճ հսկողություն իրականացնելու համար</w:t>
      </w:r>
      <w:r w:rsidR="00011053">
        <w:rPr>
          <w:lang w:val="hy-AM"/>
        </w:rPr>
        <w:t xml:space="preserve"> «Շահումով խաղերի, ինտերնետ շահումով խաղերի և խաղատների մասին» և «Վիճակախաղերի մասին» </w:t>
      </w:r>
      <w:r w:rsidR="00620655">
        <w:rPr>
          <w:lang w:val="hy-AM"/>
        </w:rPr>
        <w:t xml:space="preserve">ինչպես նաև </w:t>
      </w:r>
      <w:r w:rsidR="00620655" w:rsidRPr="00620655">
        <w:rPr>
          <w:lang w:val="hy-AM"/>
        </w:rPr>
        <w:t xml:space="preserve">«Գովազդի մասին» </w:t>
      </w:r>
      <w:r w:rsidR="00620655">
        <w:rPr>
          <w:lang w:val="hy-AM"/>
        </w:rPr>
        <w:t>Հ</w:t>
      </w:r>
      <w:r w:rsidR="00011053">
        <w:rPr>
          <w:lang w:val="hy-AM"/>
        </w:rPr>
        <w:t>Հ օրենքներով կատարված լրացումները</w:t>
      </w:r>
      <w:r w:rsidR="00620655">
        <w:rPr>
          <w:lang w:val="hy-AM"/>
        </w:rPr>
        <w:t xml:space="preserve"> և</w:t>
      </w:r>
      <w:r w:rsidR="00011053">
        <w:rPr>
          <w:lang w:val="hy-AM"/>
        </w:rPr>
        <w:t xml:space="preserve"> փոփոխությունները ներառել </w:t>
      </w:r>
      <w:r w:rsidR="00011053">
        <w:rPr>
          <w:rStyle w:val="Strong"/>
          <w:b w:val="0"/>
          <w:color w:val="000000"/>
          <w:lang w:val="hy-AM"/>
        </w:rPr>
        <w:t>Հ</w:t>
      </w:r>
      <w:r w:rsidR="00011053" w:rsidRPr="00F61676">
        <w:rPr>
          <w:rStyle w:val="Strong"/>
          <w:b w:val="0"/>
          <w:color w:val="000000"/>
          <w:lang w:val="hy-AM"/>
        </w:rPr>
        <w:t xml:space="preserve">այաստանի </w:t>
      </w:r>
      <w:r w:rsidR="00011053">
        <w:rPr>
          <w:rStyle w:val="Strong"/>
          <w:b w:val="0"/>
          <w:color w:val="000000"/>
          <w:lang w:val="hy-AM"/>
        </w:rPr>
        <w:t>Հ</w:t>
      </w:r>
      <w:r w:rsidR="00011053" w:rsidRPr="00F61676">
        <w:rPr>
          <w:rStyle w:val="Strong"/>
          <w:b w:val="0"/>
          <w:color w:val="000000"/>
          <w:lang w:val="hy-AM"/>
        </w:rPr>
        <w:t>անրապետության կառավարության 201</w:t>
      </w:r>
      <w:r w:rsidR="00011053" w:rsidRPr="004E1F6F">
        <w:rPr>
          <w:rStyle w:val="Strong"/>
          <w:b w:val="0"/>
          <w:color w:val="000000"/>
          <w:lang w:val="hy-AM"/>
        </w:rPr>
        <w:t>9</w:t>
      </w:r>
      <w:r w:rsidR="00011053" w:rsidRPr="00F61676">
        <w:rPr>
          <w:rStyle w:val="Strong"/>
          <w:b w:val="0"/>
          <w:color w:val="000000"/>
          <w:lang w:val="hy-AM"/>
        </w:rPr>
        <w:t xml:space="preserve"> թվականի</w:t>
      </w:r>
      <w:r w:rsidR="00011053" w:rsidRPr="004E1F6F">
        <w:rPr>
          <w:rStyle w:val="Strong"/>
          <w:b w:val="0"/>
          <w:color w:val="000000"/>
          <w:lang w:val="hy-AM"/>
        </w:rPr>
        <w:t xml:space="preserve"> դեկտեմբերի</w:t>
      </w:r>
      <w:r w:rsidR="00011053" w:rsidRPr="00F61676">
        <w:rPr>
          <w:rStyle w:val="Strong"/>
          <w:b w:val="0"/>
          <w:color w:val="000000"/>
          <w:lang w:val="hy-AM"/>
        </w:rPr>
        <w:t xml:space="preserve"> </w:t>
      </w:r>
      <w:r w:rsidR="00011053" w:rsidRPr="004E1F6F">
        <w:rPr>
          <w:rStyle w:val="Strong"/>
          <w:b w:val="0"/>
          <w:color w:val="000000"/>
          <w:lang w:val="hy-AM"/>
        </w:rPr>
        <w:t>19</w:t>
      </w:r>
      <w:r w:rsidR="00011053" w:rsidRPr="00F61676">
        <w:rPr>
          <w:rStyle w:val="Strong"/>
          <w:b w:val="0"/>
          <w:color w:val="000000"/>
          <w:lang w:val="hy-AM"/>
        </w:rPr>
        <w:t xml:space="preserve">-ի N </w:t>
      </w:r>
      <w:r w:rsidR="00011053" w:rsidRPr="004E1F6F">
        <w:rPr>
          <w:rStyle w:val="Strong"/>
          <w:b w:val="0"/>
          <w:color w:val="000000"/>
          <w:lang w:val="hy-AM"/>
        </w:rPr>
        <w:t>1845</w:t>
      </w:r>
      <w:r w:rsidR="00011053" w:rsidRPr="00F61676">
        <w:rPr>
          <w:rStyle w:val="Strong"/>
          <w:b w:val="0"/>
          <w:color w:val="000000"/>
          <w:lang w:val="hy-AM"/>
        </w:rPr>
        <w:t>-</w:t>
      </w:r>
      <w:r w:rsidR="00620655">
        <w:rPr>
          <w:rStyle w:val="Strong"/>
          <w:b w:val="0"/>
          <w:color w:val="000000"/>
          <w:lang w:val="hy-AM"/>
        </w:rPr>
        <w:t>Ն</w:t>
      </w:r>
      <w:r w:rsidR="00011053" w:rsidRPr="00F61676">
        <w:rPr>
          <w:rStyle w:val="Strong"/>
          <w:b w:val="0"/>
          <w:color w:val="000000"/>
          <w:lang w:val="hy-AM"/>
        </w:rPr>
        <w:t xml:space="preserve"> որոշմա</w:t>
      </w:r>
      <w:r w:rsidR="00011053">
        <w:rPr>
          <w:rStyle w:val="Strong"/>
          <w:b w:val="0"/>
          <w:color w:val="000000"/>
          <w:lang w:val="hy-AM"/>
        </w:rPr>
        <w:t>ն հավելվածներով հաստատված ստուգաթերթերի հարցաշարերում</w:t>
      </w:r>
      <w:r w:rsidR="00011053">
        <w:rPr>
          <w:lang w:val="hy-AM"/>
        </w:rPr>
        <w:t>:</w:t>
      </w:r>
      <w:r w:rsidR="000F4E00">
        <w:rPr>
          <w:lang w:val="hy-AM"/>
        </w:rPr>
        <w:t xml:space="preserve"> </w:t>
      </w:r>
    </w:p>
    <w:p w:rsidR="0049061F" w:rsidRPr="006A021D" w:rsidRDefault="0049061F" w:rsidP="001A271B">
      <w:pPr>
        <w:pStyle w:val="mechtex"/>
        <w:numPr>
          <w:ilvl w:val="0"/>
          <w:numId w:val="2"/>
        </w:numPr>
        <w:tabs>
          <w:tab w:val="left" w:pos="851"/>
        </w:tabs>
        <w:spacing w:line="276" w:lineRule="auto"/>
        <w:ind w:left="0" w:firstLine="567"/>
        <w:jc w:val="both"/>
        <w:rPr>
          <w:rFonts w:ascii="GHEA Grapalat" w:hAnsi="GHEA Grapalat" w:cs="Sylfaen"/>
          <w:b/>
          <w:sz w:val="24"/>
          <w:szCs w:val="24"/>
          <w:lang w:val="hy-AM"/>
        </w:rPr>
      </w:pPr>
      <w:r w:rsidRPr="006A021D">
        <w:rPr>
          <w:rFonts w:ascii="GHEA Grapalat" w:hAnsi="GHEA Grapalat" w:cs="Sylfaen"/>
          <w:b/>
          <w:sz w:val="24"/>
          <w:szCs w:val="24"/>
          <w:lang w:val="hy-AM"/>
        </w:rPr>
        <w:lastRenderedPageBreak/>
        <w:t xml:space="preserve">Նախագծի մշակման գործընթացում ներգրավված ինստիտուտները և անձինք </w:t>
      </w:r>
    </w:p>
    <w:p w:rsidR="0049061F" w:rsidRPr="006A021D" w:rsidRDefault="0049061F" w:rsidP="001A271B">
      <w:pPr>
        <w:pStyle w:val="norm"/>
        <w:tabs>
          <w:tab w:val="left" w:pos="851"/>
        </w:tabs>
        <w:spacing w:line="276" w:lineRule="auto"/>
        <w:ind w:firstLine="567"/>
        <w:rPr>
          <w:rFonts w:ascii="GHEA Grapalat" w:hAnsi="GHEA Grapalat"/>
          <w:b/>
          <w:sz w:val="24"/>
          <w:szCs w:val="24"/>
          <w:lang w:val="hy-AM"/>
        </w:rPr>
      </w:pPr>
      <w:r w:rsidRPr="006A021D">
        <w:rPr>
          <w:rFonts w:ascii="GHEA Grapalat" w:hAnsi="GHEA Grapalat"/>
          <w:sz w:val="24"/>
          <w:szCs w:val="24"/>
          <w:lang w:val="hy-AM"/>
        </w:rPr>
        <w:t xml:space="preserve">Նախագիծը մշակվել է </w:t>
      </w:r>
      <w:r w:rsidRPr="006A021D">
        <w:rPr>
          <w:rFonts w:ascii="GHEA Grapalat" w:hAnsi="GHEA Grapalat" w:cs="Arial"/>
          <w:sz w:val="24"/>
          <w:szCs w:val="24"/>
          <w:lang w:val="hy-AM"/>
        </w:rPr>
        <w:t xml:space="preserve">Հայաստանի Հանրապետության </w:t>
      </w:r>
      <w:r w:rsidRPr="006A021D">
        <w:rPr>
          <w:rFonts w:ascii="GHEA Grapalat" w:hAnsi="GHEA Grapalat"/>
          <w:sz w:val="24"/>
          <w:szCs w:val="24"/>
          <w:lang w:val="hy-AM"/>
        </w:rPr>
        <w:t>պետական եկամուտների կոմիտեի կողմից</w:t>
      </w:r>
      <w:r w:rsidRPr="006A021D">
        <w:rPr>
          <w:rFonts w:ascii="GHEA Grapalat" w:hAnsi="GHEA Grapalat"/>
          <w:b/>
          <w:sz w:val="24"/>
          <w:szCs w:val="24"/>
          <w:lang w:val="hy-AM"/>
        </w:rPr>
        <w:t>:</w:t>
      </w:r>
    </w:p>
    <w:p w:rsidR="0049061F" w:rsidRPr="006A021D" w:rsidRDefault="0049061F" w:rsidP="001A271B">
      <w:pPr>
        <w:pStyle w:val="mechtex"/>
        <w:numPr>
          <w:ilvl w:val="0"/>
          <w:numId w:val="2"/>
        </w:numPr>
        <w:tabs>
          <w:tab w:val="left" w:pos="851"/>
        </w:tabs>
        <w:spacing w:line="276" w:lineRule="auto"/>
        <w:ind w:left="0" w:firstLine="567"/>
        <w:jc w:val="both"/>
        <w:rPr>
          <w:rFonts w:ascii="GHEA Grapalat" w:hAnsi="GHEA Grapalat"/>
          <w:b/>
          <w:bCs/>
          <w:sz w:val="24"/>
          <w:szCs w:val="24"/>
          <w:lang w:val="hy-AM"/>
        </w:rPr>
      </w:pPr>
      <w:r w:rsidRPr="006A021D">
        <w:rPr>
          <w:rFonts w:ascii="GHEA Grapalat" w:hAnsi="GHEA Grapalat"/>
          <w:b/>
          <w:bCs/>
          <w:sz w:val="24"/>
          <w:szCs w:val="24"/>
          <w:lang w:val="hy-AM"/>
        </w:rPr>
        <w:t>Ակնկալվող արդյունքը</w:t>
      </w:r>
    </w:p>
    <w:p w:rsidR="006A021D" w:rsidRDefault="006A021D" w:rsidP="001A271B">
      <w:pPr>
        <w:pStyle w:val="mechtex"/>
        <w:tabs>
          <w:tab w:val="left" w:pos="851"/>
        </w:tabs>
        <w:spacing w:line="276" w:lineRule="auto"/>
        <w:ind w:firstLine="567"/>
        <w:jc w:val="both"/>
        <w:rPr>
          <w:rFonts w:ascii="GHEA Grapalat" w:hAnsi="GHEA Grapalat"/>
          <w:bCs/>
          <w:sz w:val="24"/>
          <w:szCs w:val="24"/>
          <w:lang w:val="hy-AM"/>
        </w:rPr>
      </w:pPr>
      <w:r w:rsidRPr="006A021D">
        <w:rPr>
          <w:rFonts w:ascii="GHEA Grapalat" w:hAnsi="GHEA Grapalat"/>
          <w:bCs/>
          <w:sz w:val="24"/>
          <w:szCs w:val="24"/>
          <w:lang w:val="hy-AM"/>
        </w:rPr>
        <w:t xml:space="preserve">Նախագծի ընդունման արդյունքում ակնկալվում է </w:t>
      </w:r>
      <w:r w:rsidR="00011053" w:rsidRPr="00F61676">
        <w:rPr>
          <w:rFonts w:ascii="GHEA Grapalat" w:hAnsi="GHEA Grapalat"/>
          <w:sz w:val="24"/>
          <w:szCs w:val="24"/>
          <w:lang w:val="hy-AM"/>
        </w:rPr>
        <w:t>Հ</w:t>
      </w:r>
      <w:r w:rsidR="00011053" w:rsidRPr="00011053">
        <w:rPr>
          <w:rFonts w:ascii="GHEA Grapalat" w:hAnsi="GHEA Grapalat"/>
          <w:sz w:val="24"/>
          <w:szCs w:val="24"/>
          <w:lang w:val="hy-AM"/>
        </w:rPr>
        <w:t xml:space="preserve">այաստանի </w:t>
      </w:r>
      <w:r w:rsidR="00011053" w:rsidRPr="00F61676">
        <w:rPr>
          <w:rFonts w:ascii="GHEA Grapalat" w:hAnsi="GHEA Grapalat"/>
          <w:sz w:val="24"/>
          <w:szCs w:val="24"/>
          <w:lang w:val="hy-AM"/>
        </w:rPr>
        <w:t>Հ</w:t>
      </w:r>
      <w:r w:rsidR="00011053" w:rsidRPr="00011053">
        <w:rPr>
          <w:rFonts w:ascii="GHEA Grapalat" w:hAnsi="GHEA Grapalat"/>
          <w:sz w:val="24"/>
          <w:szCs w:val="24"/>
          <w:lang w:val="hy-AM"/>
        </w:rPr>
        <w:t>անրապետության կառավարության 201</w:t>
      </w:r>
      <w:r w:rsidR="00011053" w:rsidRPr="00F61676">
        <w:rPr>
          <w:rFonts w:ascii="GHEA Grapalat" w:hAnsi="GHEA Grapalat"/>
          <w:sz w:val="24"/>
          <w:szCs w:val="24"/>
          <w:lang w:val="hy-AM"/>
        </w:rPr>
        <w:t>9</w:t>
      </w:r>
      <w:r w:rsidR="00011053" w:rsidRPr="00011053">
        <w:rPr>
          <w:rFonts w:ascii="GHEA Grapalat" w:hAnsi="GHEA Grapalat"/>
          <w:sz w:val="24"/>
          <w:szCs w:val="24"/>
          <w:lang w:val="hy-AM"/>
        </w:rPr>
        <w:t xml:space="preserve"> թվականի</w:t>
      </w:r>
      <w:r w:rsidR="00011053" w:rsidRPr="00F61676">
        <w:rPr>
          <w:rFonts w:ascii="GHEA Grapalat" w:hAnsi="GHEA Grapalat"/>
          <w:sz w:val="24"/>
          <w:szCs w:val="24"/>
          <w:lang w:val="hy-AM"/>
        </w:rPr>
        <w:t xml:space="preserve"> դեկտեմբերի</w:t>
      </w:r>
      <w:r w:rsidR="00011053" w:rsidRPr="00011053">
        <w:rPr>
          <w:rFonts w:ascii="GHEA Grapalat" w:hAnsi="GHEA Grapalat"/>
          <w:sz w:val="24"/>
          <w:szCs w:val="24"/>
          <w:lang w:val="hy-AM"/>
        </w:rPr>
        <w:t xml:space="preserve"> </w:t>
      </w:r>
      <w:r w:rsidR="00011053" w:rsidRPr="00F61676">
        <w:rPr>
          <w:rFonts w:ascii="GHEA Grapalat" w:hAnsi="GHEA Grapalat"/>
          <w:sz w:val="24"/>
          <w:szCs w:val="24"/>
          <w:lang w:val="hy-AM"/>
        </w:rPr>
        <w:t>19</w:t>
      </w:r>
      <w:r w:rsidR="00011053" w:rsidRPr="00011053">
        <w:rPr>
          <w:rFonts w:ascii="GHEA Grapalat" w:hAnsi="GHEA Grapalat"/>
          <w:sz w:val="24"/>
          <w:szCs w:val="24"/>
          <w:lang w:val="hy-AM"/>
        </w:rPr>
        <w:t xml:space="preserve">-ի N </w:t>
      </w:r>
      <w:r w:rsidR="00011053" w:rsidRPr="00F61676">
        <w:rPr>
          <w:rFonts w:ascii="GHEA Grapalat" w:hAnsi="GHEA Grapalat"/>
          <w:sz w:val="24"/>
          <w:szCs w:val="24"/>
          <w:lang w:val="hy-AM"/>
        </w:rPr>
        <w:t>1845</w:t>
      </w:r>
      <w:r w:rsidR="00011053" w:rsidRPr="00011053">
        <w:rPr>
          <w:rFonts w:ascii="GHEA Grapalat" w:hAnsi="GHEA Grapalat"/>
          <w:sz w:val="24"/>
          <w:szCs w:val="24"/>
          <w:lang w:val="hy-AM"/>
        </w:rPr>
        <w:t>-ն որոշմա</w:t>
      </w:r>
      <w:r w:rsidR="00011053" w:rsidRPr="00F61676">
        <w:rPr>
          <w:rFonts w:ascii="GHEA Grapalat" w:hAnsi="GHEA Grapalat"/>
          <w:sz w:val="24"/>
          <w:szCs w:val="24"/>
          <w:lang w:val="hy-AM"/>
        </w:rPr>
        <w:t>ն հավելվածներով հաստատված ստուգաթերթեր</w:t>
      </w:r>
      <w:r w:rsidR="00011053">
        <w:rPr>
          <w:rFonts w:ascii="GHEA Grapalat" w:hAnsi="GHEA Grapalat"/>
          <w:sz w:val="24"/>
          <w:szCs w:val="24"/>
          <w:lang w:val="hy-AM"/>
        </w:rPr>
        <w:t>ի հարցաշարերը</w:t>
      </w:r>
      <w:r w:rsidRPr="006A021D">
        <w:rPr>
          <w:rFonts w:ascii="GHEA Grapalat" w:hAnsi="GHEA Grapalat"/>
          <w:bCs/>
          <w:sz w:val="24"/>
          <w:szCs w:val="24"/>
          <w:lang w:val="hy-AM"/>
        </w:rPr>
        <w:t xml:space="preserve"> համապատասխանեցնել «Շահումով խաղերի, ինտերնետ շահումով խաղերի և խաղատների մասին»</w:t>
      </w:r>
      <w:r w:rsidR="00620655">
        <w:rPr>
          <w:rFonts w:ascii="GHEA Grapalat" w:hAnsi="GHEA Grapalat"/>
          <w:bCs/>
          <w:sz w:val="24"/>
          <w:szCs w:val="24"/>
          <w:lang w:val="hy-AM"/>
        </w:rPr>
        <w:t>,</w:t>
      </w:r>
      <w:r w:rsidRPr="006A021D">
        <w:rPr>
          <w:rFonts w:ascii="GHEA Grapalat" w:hAnsi="GHEA Grapalat"/>
          <w:bCs/>
          <w:sz w:val="24"/>
          <w:szCs w:val="24"/>
          <w:lang w:val="hy-AM"/>
        </w:rPr>
        <w:t xml:space="preserve"> «Վիճակախաղերի մասին» </w:t>
      </w:r>
      <w:r w:rsidR="00620655">
        <w:rPr>
          <w:rFonts w:ascii="GHEA Grapalat" w:hAnsi="GHEA Grapalat"/>
          <w:bCs/>
          <w:sz w:val="24"/>
          <w:szCs w:val="24"/>
          <w:lang w:val="hy-AM"/>
        </w:rPr>
        <w:t xml:space="preserve">և </w:t>
      </w:r>
      <w:r w:rsidR="00620655" w:rsidRPr="00620655">
        <w:rPr>
          <w:rFonts w:ascii="GHEA Grapalat" w:hAnsi="GHEA Grapalat"/>
          <w:bCs/>
          <w:sz w:val="24"/>
          <w:szCs w:val="24"/>
          <w:lang w:val="hy-AM"/>
        </w:rPr>
        <w:t>«Գովազդի մասին»</w:t>
      </w:r>
      <w:r w:rsidR="00620655">
        <w:rPr>
          <w:rFonts w:ascii="GHEA Grapalat" w:hAnsi="GHEA Grapalat"/>
          <w:bCs/>
          <w:sz w:val="24"/>
          <w:szCs w:val="24"/>
          <w:lang w:val="hy-AM"/>
        </w:rPr>
        <w:t xml:space="preserve"> </w:t>
      </w:r>
      <w:r w:rsidRPr="006A021D">
        <w:rPr>
          <w:rFonts w:ascii="GHEA Grapalat" w:hAnsi="GHEA Grapalat"/>
          <w:bCs/>
          <w:sz w:val="24"/>
          <w:szCs w:val="24"/>
          <w:lang w:val="hy-AM"/>
        </w:rPr>
        <w:t>ՀՀ օրենքների պահանջներին:</w:t>
      </w:r>
    </w:p>
    <w:p w:rsidR="00620655" w:rsidRPr="00A0318D" w:rsidRDefault="00620655" w:rsidP="001A271B">
      <w:pPr>
        <w:tabs>
          <w:tab w:val="left" w:pos="851"/>
        </w:tabs>
        <w:spacing w:after="0"/>
        <w:ind w:firstLine="567"/>
        <w:jc w:val="both"/>
        <w:rPr>
          <w:b/>
          <w:color w:val="000000"/>
          <w:szCs w:val="24"/>
          <w:lang w:val="hy-AM"/>
        </w:rPr>
      </w:pPr>
      <w:r w:rsidRPr="00A0318D">
        <w:rPr>
          <w:b/>
          <w:color w:val="000000"/>
          <w:szCs w:val="24"/>
          <w:lang w:val="hy-AM"/>
        </w:rPr>
        <w:t>6.</w:t>
      </w:r>
      <w:r w:rsidRPr="00A0318D">
        <w:rPr>
          <w:b/>
          <w:color w:val="000000"/>
          <w:szCs w:val="24"/>
          <w:lang w:val="hy-AM"/>
        </w:rPr>
        <w:tab/>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620655" w:rsidRPr="00A0318D" w:rsidRDefault="00620655" w:rsidP="001A271B">
      <w:pPr>
        <w:tabs>
          <w:tab w:val="left" w:pos="851"/>
        </w:tabs>
        <w:spacing w:after="0"/>
        <w:ind w:firstLine="567"/>
        <w:jc w:val="both"/>
        <w:rPr>
          <w:color w:val="000000"/>
          <w:szCs w:val="24"/>
          <w:lang w:val="hy-AM"/>
        </w:rPr>
      </w:pPr>
      <w:r>
        <w:rPr>
          <w:color w:val="000000"/>
          <w:szCs w:val="24"/>
          <w:lang w:val="hy-AM"/>
        </w:rPr>
        <w:t>Նախագծ</w:t>
      </w:r>
      <w:r w:rsidRPr="00A0318D">
        <w:rPr>
          <w:color w:val="000000"/>
          <w:szCs w:val="24"/>
          <w:lang w:val="hy-AM"/>
        </w:rPr>
        <w:t>ի ընդունման կապակցությամբ լրացուցիչ ֆինանսական միջոցների անհրաժեշտություն, պետական բյուջեի եկամուտներում և ծախսերում էական փոփոխութ</w:t>
      </w:r>
      <w:r w:rsidRPr="00A0318D">
        <w:rPr>
          <w:color w:val="000000"/>
          <w:szCs w:val="24"/>
          <w:lang w:val="hy-AM"/>
        </w:rPr>
        <w:softHyphen/>
        <w:t>յուններ չի նախատեսվում։</w:t>
      </w:r>
    </w:p>
    <w:p w:rsidR="00620655" w:rsidRPr="00A0318D" w:rsidRDefault="00620655" w:rsidP="001A271B">
      <w:pPr>
        <w:tabs>
          <w:tab w:val="left" w:pos="851"/>
        </w:tabs>
        <w:spacing w:after="0"/>
        <w:ind w:firstLine="567"/>
        <w:jc w:val="both"/>
        <w:rPr>
          <w:b/>
          <w:color w:val="000000"/>
          <w:szCs w:val="24"/>
          <w:lang w:val="hy-AM"/>
        </w:rPr>
      </w:pPr>
      <w:r w:rsidRPr="00A0318D">
        <w:rPr>
          <w:b/>
          <w:color w:val="000000"/>
          <w:szCs w:val="24"/>
          <w:lang w:val="hy-AM"/>
        </w:rPr>
        <w:t>7.</w:t>
      </w:r>
      <w:r w:rsidRPr="00A0318D">
        <w:rPr>
          <w:b/>
          <w:color w:val="000000"/>
          <w:szCs w:val="24"/>
          <w:lang w:val="hy-AM"/>
        </w:rPr>
        <w:tab/>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20655" w:rsidRPr="007D69AE" w:rsidRDefault="00620655" w:rsidP="001A271B">
      <w:pPr>
        <w:pStyle w:val="NormalWeb"/>
        <w:tabs>
          <w:tab w:val="left" w:pos="851"/>
        </w:tabs>
        <w:spacing w:before="0" w:beforeAutospacing="0" w:after="0" w:afterAutospacing="0" w:line="276" w:lineRule="auto"/>
        <w:ind w:firstLine="567"/>
        <w:jc w:val="both"/>
        <w:rPr>
          <w:rFonts w:ascii="GHEA Grapalat" w:hAnsi="GHEA Grapalat"/>
          <w:lang w:val="hy-AM"/>
        </w:rPr>
      </w:pPr>
      <w:r w:rsidRPr="007D69AE">
        <w:rPr>
          <w:rFonts w:ascii="GHEA Grapalat" w:hAnsi="GHEA Grapalat"/>
          <w:lang w:val="hy-AM"/>
        </w:rPr>
        <w:t>Նախագծի ընդունումը կապված է հետևյալ ռազմավարական փաստաթղթերի հետ.</w:t>
      </w:r>
    </w:p>
    <w:p w:rsidR="00620655" w:rsidRPr="007D69AE" w:rsidRDefault="00620655" w:rsidP="001A271B">
      <w:pPr>
        <w:pStyle w:val="NormalWeb"/>
        <w:tabs>
          <w:tab w:val="left" w:pos="851"/>
        </w:tabs>
        <w:spacing w:before="0" w:beforeAutospacing="0" w:after="0" w:afterAutospacing="0" w:line="276" w:lineRule="auto"/>
        <w:ind w:firstLine="567"/>
        <w:jc w:val="both"/>
        <w:rPr>
          <w:rFonts w:ascii="GHEA Grapalat" w:hAnsi="GHEA Grapalat"/>
          <w:lang w:val="hy-AM"/>
        </w:rPr>
      </w:pPr>
      <w:r w:rsidRPr="007D69AE">
        <w:rPr>
          <w:rFonts w:ascii="GHEA Grapalat" w:hAnsi="GHEA Grapalat"/>
          <w:lang w:val="hy-AM"/>
        </w:rPr>
        <w:t xml:space="preserve">- </w:t>
      </w:r>
      <w:r w:rsidRPr="007D69AE">
        <w:rPr>
          <w:rFonts w:ascii="GHEA Grapalat" w:hAnsi="GHEA Grapalat" w:cs="GHEA Grapalat"/>
          <w:lang w:val="hy-AM"/>
        </w:rPr>
        <w:t>ՀՀ</w:t>
      </w:r>
      <w:r w:rsidRPr="007D69AE">
        <w:rPr>
          <w:rFonts w:ascii="GHEA Grapalat" w:hAnsi="GHEA Grapalat"/>
          <w:lang w:val="hy-AM"/>
        </w:rPr>
        <w:t xml:space="preserve"> </w:t>
      </w:r>
      <w:r w:rsidRPr="007D69AE">
        <w:rPr>
          <w:rFonts w:ascii="GHEA Grapalat" w:hAnsi="GHEA Grapalat" w:cs="GHEA Grapalat"/>
          <w:lang w:val="hy-AM"/>
        </w:rPr>
        <w:t>կառավարության</w:t>
      </w:r>
      <w:r w:rsidRPr="007D69AE">
        <w:rPr>
          <w:rFonts w:ascii="GHEA Grapalat" w:hAnsi="GHEA Grapalat"/>
          <w:lang w:val="hy-AM"/>
        </w:rPr>
        <w:t xml:space="preserve"> 18.11.2021</w:t>
      </w:r>
      <w:r w:rsidRPr="007D69AE">
        <w:rPr>
          <w:rFonts w:ascii="GHEA Grapalat" w:hAnsi="GHEA Grapalat" w:cs="GHEA Grapalat"/>
          <w:lang w:val="hy-AM"/>
        </w:rPr>
        <w:t>թ</w:t>
      </w:r>
      <w:r w:rsidRPr="007D69AE">
        <w:rPr>
          <w:rFonts w:ascii="GHEA Grapalat" w:hAnsi="GHEA Grapalat"/>
          <w:lang w:val="hy-AM"/>
        </w:rPr>
        <w:t>. N 1902-</w:t>
      </w:r>
      <w:r w:rsidRPr="007D69AE">
        <w:rPr>
          <w:rFonts w:ascii="GHEA Grapalat" w:hAnsi="GHEA Grapalat" w:cs="GHEA Grapalat"/>
          <w:lang w:val="hy-AM"/>
        </w:rPr>
        <w:t>Լ</w:t>
      </w:r>
      <w:r w:rsidRPr="007D69AE">
        <w:rPr>
          <w:rFonts w:ascii="GHEA Grapalat" w:hAnsi="GHEA Grapalat"/>
          <w:lang w:val="hy-AM"/>
        </w:rPr>
        <w:t xml:space="preserve"> </w:t>
      </w:r>
      <w:r w:rsidRPr="007D69AE">
        <w:rPr>
          <w:rFonts w:ascii="GHEA Grapalat" w:hAnsi="GHEA Grapalat" w:cs="GHEA Grapalat"/>
          <w:lang w:val="hy-AM"/>
        </w:rPr>
        <w:t>որոշման</w:t>
      </w:r>
      <w:r w:rsidRPr="007D69AE">
        <w:rPr>
          <w:rFonts w:ascii="GHEA Grapalat" w:hAnsi="GHEA Grapalat"/>
          <w:lang w:val="hy-AM"/>
        </w:rPr>
        <w:t xml:space="preserve"> N 1 </w:t>
      </w:r>
      <w:r w:rsidRPr="007D69AE">
        <w:rPr>
          <w:rFonts w:ascii="GHEA Grapalat" w:hAnsi="GHEA Grapalat" w:cs="GHEA Grapalat"/>
          <w:lang w:val="hy-AM"/>
        </w:rPr>
        <w:t>հավելվածով</w:t>
      </w:r>
      <w:r w:rsidRPr="007D69AE">
        <w:rPr>
          <w:rFonts w:ascii="GHEA Grapalat" w:hAnsi="GHEA Grapalat"/>
          <w:lang w:val="hy-AM"/>
        </w:rPr>
        <w:t xml:space="preserve"> </w:t>
      </w:r>
      <w:r w:rsidRPr="007D69AE">
        <w:rPr>
          <w:rFonts w:ascii="GHEA Grapalat" w:hAnsi="GHEA Grapalat" w:cs="GHEA Grapalat"/>
          <w:lang w:val="hy-AM"/>
        </w:rPr>
        <w:t>հաստատված՝</w:t>
      </w:r>
      <w:r w:rsidRPr="007D69AE">
        <w:rPr>
          <w:rFonts w:ascii="GHEA Grapalat" w:hAnsi="GHEA Grapalat"/>
          <w:lang w:val="hy-AM"/>
        </w:rPr>
        <w:t xml:space="preserve"> Հայաստանի Հանրապետության կառավարության 2021-2026 թվականների գործունեության միջոցառումների ծրագրի՝ «3. Հարկային հսկողության ռիսկերի կառավարման համակարգերի կատարելագործմամբ ստվերի կրճատում» նպատակի «3.1 Տնտեսավարող սուբյեկտների կողմից իրականացվող գործունեության օրինականության կամ գործարքների լիարժեք փաստաթղթավորման կարգապահության բարելավում, հսկողական գործիքակազմի կատարելագործում» միջոցառուման հետ,</w:t>
      </w:r>
    </w:p>
    <w:p w:rsidR="00620655" w:rsidRDefault="00620655" w:rsidP="001A271B">
      <w:pPr>
        <w:pStyle w:val="mechtex"/>
        <w:tabs>
          <w:tab w:val="left" w:pos="851"/>
        </w:tabs>
        <w:spacing w:line="276" w:lineRule="auto"/>
        <w:ind w:firstLine="567"/>
        <w:jc w:val="both"/>
        <w:rPr>
          <w:rFonts w:ascii="GHEA Grapalat" w:hAnsi="GHEA Grapalat"/>
          <w:bCs/>
          <w:sz w:val="24"/>
          <w:szCs w:val="24"/>
          <w:lang w:val="hy-AM"/>
        </w:rPr>
      </w:pPr>
    </w:p>
    <w:sectPr w:rsidR="00620655" w:rsidSect="001A271B">
      <w:pgSz w:w="11907" w:h="16839" w:code="9"/>
      <w:pgMar w:top="1134" w:right="56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Regular">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776EA6"/>
    <w:multiLevelType w:val="hybridMultilevel"/>
    <w:tmpl w:val="DA3E1AB8"/>
    <w:lvl w:ilvl="0" w:tplc="5E32296E">
      <w:start w:val="1"/>
      <w:numFmt w:val="decimal"/>
      <w:lvlText w:val="%1."/>
      <w:lvlJc w:val="left"/>
      <w:pPr>
        <w:ind w:left="720" w:hanging="360"/>
      </w:pPr>
      <w:rPr>
        <w:rFonts w:eastAsiaTheme="minorHAnsi" w:cs="Sylfaen"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2CF4196"/>
    <w:multiLevelType w:val="hybridMultilevel"/>
    <w:tmpl w:val="B81A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61F"/>
    <w:rsid w:val="00011053"/>
    <w:rsid w:val="00035765"/>
    <w:rsid w:val="000F4E00"/>
    <w:rsid w:val="00147711"/>
    <w:rsid w:val="001A271B"/>
    <w:rsid w:val="002B12F9"/>
    <w:rsid w:val="002E417F"/>
    <w:rsid w:val="0049061F"/>
    <w:rsid w:val="004E1F6F"/>
    <w:rsid w:val="00500363"/>
    <w:rsid w:val="00620655"/>
    <w:rsid w:val="00676627"/>
    <w:rsid w:val="006A021D"/>
    <w:rsid w:val="006B7909"/>
    <w:rsid w:val="00793799"/>
    <w:rsid w:val="00795750"/>
    <w:rsid w:val="007D69AE"/>
    <w:rsid w:val="00840558"/>
    <w:rsid w:val="00A503AE"/>
    <w:rsid w:val="00A76500"/>
    <w:rsid w:val="00B80D72"/>
    <w:rsid w:val="00F616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75068"/>
  <w15:docId w15:val="{75C37DDD-CF0E-4579-B707-1FA8D80E3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061F"/>
    <w:pPr>
      <w:spacing w:after="200" w:line="276" w:lineRule="auto"/>
    </w:pPr>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rsid w:val="0049061F"/>
    <w:pPr>
      <w:spacing w:after="0" w:line="240" w:lineRule="auto"/>
      <w:jc w:val="center"/>
    </w:pPr>
    <w:rPr>
      <w:rFonts w:ascii="Arial Armenian" w:eastAsia="Times New Roman" w:hAnsi="Arial Armenian" w:cs="Times New Roman"/>
      <w:sz w:val="22"/>
      <w:szCs w:val="20"/>
      <w:lang w:eastAsia="ru-RU"/>
    </w:rPr>
  </w:style>
  <w:style w:type="character" w:customStyle="1" w:styleId="mechtexChar">
    <w:name w:val="mechtex Char"/>
    <w:link w:val="mechtex"/>
    <w:rsid w:val="0049061F"/>
    <w:rPr>
      <w:rFonts w:ascii="Arial Armenian" w:eastAsia="Times New Roman" w:hAnsi="Arial Armenian" w:cs="Times New Roman"/>
      <w:szCs w:val="20"/>
      <w:lang w:eastAsia="ru-RU"/>
    </w:rPr>
  </w:style>
  <w:style w:type="character" w:customStyle="1" w:styleId="normChar">
    <w:name w:val="norm Char"/>
    <w:link w:val="norm"/>
    <w:locked/>
    <w:rsid w:val="0049061F"/>
    <w:rPr>
      <w:rFonts w:ascii="Arial Armenian" w:hAnsi="Arial Armenian"/>
      <w:lang w:eastAsia="ru-RU"/>
    </w:rPr>
  </w:style>
  <w:style w:type="paragraph" w:customStyle="1" w:styleId="norm">
    <w:name w:val="norm"/>
    <w:basedOn w:val="Normal"/>
    <w:link w:val="normChar"/>
    <w:qFormat/>
    <w:rsid w:val="0049061F"/>
    <w:pPr>
      <w:spacing w:after="0" w:line="480" w:lineRule="auto"/>
      <w:ind w:firstLine="709"/>
      <w:jc w:val="both"/>
    </w:pPr>
    <w:rPr>
      <w:rFonts w:ascii="Arial Armenian" w:hAnsi="Arial Armenian"/>
      <w:sz w:val="22"/>
      <w:lang w:eastAsia="ru-RU"/>
    </w:rPr>
  </w:style>
  <w:style w:type="paragraph" w:styleId="ListParagraph">
    <w:name w:val="List Paragraph"/>
    <w:basedOn w:val="Normal"/>
    <w:uiPriority w:val="34"/>
    <w:qFormat/>
    <w:rsid w:val="006A021D"/>
    <w:pPr>
      <w:ind w:left="720"/>
      <w:contextualSpacing/>
    </w:pPr>
  </w:style>
  <w:style w:type="character" w:styleId="Strong">
    <w:name w:val="Strong"/>
    <w:basedOn w:val="DefaultParagraphFont"/>
    <w:uiPriority w:val="22"/>
    <w:qFormat/>
    <w:rsid w:val="00795750"/>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unhideWhenUsed/>
    <w:qFormat/>
    <w:rsid w:val="00620655"/>
    <w:pPr>
      <w:spacing w:before="100" w:beforeAutospacing="1" w:after="100" w:afterAutospacing="1" w:line="240" w:lineRule="auto"/>
    </w:pPr>
    <w:rPr>
      <w:rFonts w:ascii="Times New Roman" w:eastAsia="Times New Roman" w:hAnsi="Times New Roman" w:cs="Times New Roman"/>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62065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960565">
      <w:bodyDiv w:val="1"/>
      <w:marLeft w:val="0"/>
      <w:marRight w:val="0"/>
      <w:marTop w:val="0"/>
      <w:marBottom w:val="0"/>
      <w:divBdr>
        <w:top w:val="none" w:sz="0" w:space="0" w:color="auto"/>
        <w:left w:val="none" w:sz="0" w:space="0" w:color="auto"/>
        <w:bottom w:val="none" w:sz="0" w:space="0" w:color="auto"/>
        <w:right w:val="none" w:sz="0" w:space="0" w:color="auto"/>
      </w:divBdr>
    </w:div>
    <w:div w:id="577905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560</Words>
  <Characters>3194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Sargis Grigoryan</dc:creator>
  <cp:keywords>https:/mul2-taxservice.gov.am/tasks/1908532/oneclick/Himnavorum.docx?token=3c8c427e73931ff26b591168ac69e93b</cp:keywords>
  <cp:lastModifiedBy>Irina Vardanyan</cp:lastModifiedBy>
  <cp:revision>2</cp:revision>
  <cp:lastPrinted>2019-04-10T07:10:00Z</cp:lastPrinted>
  <dcterms:created xsi:type="dcterms:W3CDTF">2023-07-25T11:07:00Z</dcterms:created>
  <dcterms:modified xsi:type="dcterms:W3CDTF">2023-07-25T11:07:00Z</dcterms:modified>
</cp:coreProperties>
</file>