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648FA" w14:textId="77777777" w:rsidR="00DC4D00" w:rsidRPr="002D2AF8" w:rsidRDefault="00DC4D00" w:rsidP="002D2AF8">
      <w:pPr>
        <w:tabs>
          <w:tab w:val="left" w:pos="2895"/>
          <w:tab w:val="right" w:pos="9900"/>
        </w:tabs>
        <w:spacing w:line="360" w:lineRule="auto"/>
        <w:ind w:firstLine="720"/>
        <w:jc w:val="right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2D2AF8">
        <w:rPr>
          <w:rFonts w:ascii="GHEA Grapalat" w:hAnsi="GHEA Grapalat"/>
          <w:b/>
          <w:noProof/>
          <w:sz w:val="24"/>
          <w:szCs w:val="24"/>
          <w:lang w:val="hy-AM"/>
        </w:rPr>
        <w:t>ՆԱԽԱԳԻԾ</w:t>
      </w:r>
    </w:p>
    <w:p w14:paraId="663A41BC" w14:textId="77777777" w:rsidR="00DC4D00" w:rsidRPr="002D2AF8" w:rsidRDefault="00DC4D00" w:rsidP="002D2AF8">
      <w:pPr>
        <w:tabs>
          <w:tab w:val="left" w:pos="2895"/>
          <w:tab w:val="right" w:pos="9900"/>
        </w:tabs>
        <w:spacing w:line="360" w:lineRule="auto"/>
        <w:ind w:firstLine="720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</w:p>
    <w:p w14:paraId="63F8BBDD" w14:textId="77777777" w:rsidR="00DC4D00" w:rsidRPr="002D2AF8" w:rsidRDefault="00DC4D00" w:rsidP="002D2AF8">
      <w:pPr>
        <w:pStyle w:val="mechtex"/>
        <w:spacing w:line="360" w:lineRule="auto"/>
        <w:ind w:firstLine="720"/>
        <w:rPr>
          <w:rFonts w:ascii="GHEA Grapalat" w:hAnsi="GHEA Grapalat" w:cs="Arial Armenian"/>
          <w:b/>
          <w:sz w:val="24"/>
          <w:lang w:val="hy-AM"/>
        </w:rPr>
      </w:pPr>
      <w:r w:rsidRPr="002D2AF8">
        <w:rPr>
          <w:rFonts w:ascii="GHEA Grapalat" w:hAnsi="GHEA Grapalat" w:cs="Sylfaen"/>
          <w:b/>
          <w:sz w:val="24"/>
        </w:rPr>
        <w:t>ՀԱՅԱՍՏԱՆԻ</w:t>
      </w:r>
      <w:r w:rsidRPr="002D2AF8">
        <w:rPr>
          <w:rFonts w:ascii="GHEA Grapalat" w:hAnsi="GHEA Grapalat" w:cs="Arial Armenian"/>
          <w:b/>
          <w:sz w:val="24"/>
        </w:rPr>
        <w:t xml:space="preserve"> </w:t>
      </w:r>
      <w:r w:rsidRPr="002D2AF8">
        <w:rPr>
          <w:rFonts w:ascii="GHEA Grapalat" w:hAnsi="GHEA Grapalat" w:cs="Sylfaen"/>
          <w:b/>
          <w:sz w:val="24"/>
        </w:rPr>
        <w:t>ՀԱՆՐԱՊԵՏՈՒԹՅԱՆ</w:t>
      </w:r>
      <w:r w:rsidRPr="002D2AF8">
        <w:rPr>
          <w:rFonts w:ascii="GHEA Grapalat" w:hAnsi="GHEA Grapalat" w:cs="Arial Armenian"/>
          <w:b/>
          <w:sz w:val="24"/>
        </w:rPr>
        <w:t xml:space="preserve"> </w:t>
      </w:r>
      <w:r w:rsidRPr="002D2AF8">
        <w:rPr>
          <w:rFonts w:ascii="GHEA Grapalat" w:hAnsi="GHEA Grapalat" w:cs="Arial Armenian"/>
          <w:b/>
          <w:sz w:val="24"/>
          <w:lang w:val="hy-AM"/>
        </w:rPr>
        <w:t>ԿԱՌԱՎԱՐՈՒԹՅՈՒՆ</w:t>
      </w:r>
    </w:p>
    <w:p w14:paraId="584BE82C" w14:textId="77777777" w:rsidR="00DC4D00" w:rsidRPr="002D2AF8" w:rsidRDefault="00DC4D00" w:rsidP="002D2AF8">
      <w:pPr>
        <w:pStyle w:val="mechtex"/>
        <w:spacing w:line="360" w:lineRule="auto"/>
        <w:ind w:firstLine="720"/>
        <w:rPr>
          <w:rFonts w:ascii="GHEA Grapalat" w:hAnsi="GHEA Grapalat" w:cs="Sylfaen"/>
          <w:b/>
          <w:sz w:val="24"/>
        </w:rPr>
      </w:pPr>
      <w:r w:rsidRPr="002D2AF8">
        <w:rPr>
          <w:rFonts w:ascii="GHEA Grapalat" w:hAnsi="GHEA Grapalat" w:cs="Sylfaen"/>
          <w:b/>
          <w:sz w:val="24"/>
        </w:rPr>
        <w:t>Ո</w:t>
      </w:r>
      <w:r w:rsidRPr="002D2AF8">
        <w:rPr>
          <w:rFonts w:ascii="GHEA Grapalat" w:hAnsi="GHEA Grapalat" w:cs="Arial Armenian"/>
          <w:b/>
          <w:sz w:val="24"/>
        </w:rPr>
        <w:t xml:space="preserve">  </w:t>
      </w:r>
      <w:r w:rsidRPr="002D2AF8">
        <w:rPr>
          <w:rFonts w:ascii="GHEA Grapalat" w:hAnsi="GHEA Grapalat" w:cs="Sylfaen"/>
          <w:b/>
          <w:sz w:val="24"/>
        </w:rPr>
        <w:t>Ր</w:t>
      </w:r>
      <w:r w:rsidRPr="002D2AF8">
        <w:rPr>
          <w:rFonts w:ascii="GHEA Grapalat" w:hAnsi="GHEA Grapalat" w:cs="Arial Armenian"/>
          <w:b/>
          <w:sz w:val="24"/>
        </w:rPr>
        <w:t xml:space="preserve">  </w:t>
      </w:r>
      <w:r w:rsidRPr="002D2AF8">
        <w:rPr>
          <w:rFonts w:ascii="GHEA Grapalat" w:hAnsi="GHEA Grapalat" w:cs="Sylfaen"/>
          <w:b/>
          <w:sz w:val="24"/>
        </w:rPr>
        <w:t>Ո</w:t>
      </w:r>
      <w:r w:rsidRPr="002D2AF8">
        <w:rPr>
          <w:rFonts w:ascii="GHEA Grapalat" w:hAnsi="GHEA Grapalat" w:cs="Arial Armenian"/>
          <w:b/>
          <w:sz w:val="24"/>
        </w:rPr>
        <w:t xml:space="preserve">  </w:t>
      </w:r>
      <w:r w:rsidRPr="002D2AF8">
        <w:rPr>
          <w:rFonts w:ascii="GHEA Grapalat" w:hAnsi="GHEA Grapalat" w:cs="Sylfaen"/>
          <w:b/>
          <w:sz w:val="24"/>
        </w:rPr>
        <w:t>Շ</w:t>
      </w:r>
      <w:r w:rsidRPr="002D2AF8">
        <w:rPr>
          <w:rFonts w:ascii="GHEA Grapalat" w:hAnsi="GHEA Grapalat" w:cs="Arial Armenian"/>
          <w:b/>
          <w:sz w:val="24"/>
        </w:rPr>
        <w:t xml:space="preserve">  </w:t>
      </w:r>
      <w:r w:rsidRPr="002D2AF8">
        <w:rPr>
          <w:rFonts w:ascii="GHEA Grapalat" w:hAnsi="GHEA Grapalat" w:cs="Sylfaen"/>
          <w:b/>
          <w:sz w:val="24"/>
        </w:rPr>
        <w:t>Ո</w:t>
      </w:r>
      <w:r w:rsidRPr="002D2AF8">
        <w:rPr>
          <w:rFonts w:ascii="GHEA Grapalat" w:hAnsi="GHEA Grapalat" w:cs="Arial Armenian"/>
          <w:b/>
          <w:sz w:val="24"/>
        </w:rPr>
        <w:t xml:space="preserve"> </w:t>
      </w:r>
      <w:r w:rsidRPr="002D2AF8">
        <w:rPr>
          <w:rFonts w:ascii="GHEA Grapalat" w:hAnsi="GHEA Grapalat" w:cs="Sylfaen"/>
          <w:b/>
          <w:sz w:val="24"/>
        </w:rPr>
        <w:t>Ւ</w:t>
      </w:r>
      <w:r w:rsidRPr="002D2AF8">
        <w:rPr>
          <w:rFonts w:ascii="GHEA Grapalat" w:hAnsi="GHEA Grapalat" w:cs="Arial Armenian"/>
          <w:b/>
          <w:sz w:val="24"/>
        </w:rPr>
        <w:t xml:space="preserve">  </w:t>
      </w:r>
      <w:r w:rsidRPr="002D2AF8">
        <w:rPr>
          <w:rFonts w:ascii="GHEA Grapalat" w:hAnsi="GHEA Grapalat" w:cs="Sylfaen"/>
          <w:b/>
          <w:sz w:val="24"/>
        </w:rPr>
        <w:t>Մ</w:t>
      </w:r>
    </w:p>
    <w:p w14:paraId="7316C67C" w14:textId="77777777" w:rsidR="00DC4D00" w:rsidRPr="002D2AF8" w:rsidRDefault="00DC4D00" w:rsidP="002D2AF8">
      <w:pPr>
        <w:pStyle w:val="mechtex"/>
        <w:spacing w:line="360" w:lineRule="auto"/>
        <w:ind w:firstLine="720"/>
        <w:rPr>
          <w:rFonts w:ascii="GHEA Grapalat" w:hAnsi="GHEA Grapalat" w:cs="Sylfaen"/>
          <w:b/>
          <w:sz w:val="24"/>
        </w:rPr>
      </w:pPr>
    </w:p>
    <w:p w14:paraId="4BC96F78" w14:textId="7367395F" w:rsidR="00DC4D00" w:rsidRPr="002D2AF8" w:rsidRDefault="00111EDA" w:rsidP="002D2AF8">
      <w:pPr>
        <w:spacing w:line="360" w:lineRule="auto"/>
        <w:ind w:firstLine="720"/>
        <w:jc w:val="center"/>
        <w:rPr>
          <w:rFonts w:ascii="GHEA Grapalat" w:hAnsi="GHEA Grapalat"/>
          <w:sz w:val="24"/>
          <w:szCs w:val="24"/>
        </w:rPr>
      </w:pPr>
      <w:proofErr w:type="spellStart"/>
      <w:proofErr w:type="gramStart"/>
      <w:r w:rsidRPr="002D2AF8">
        <w:rPr>
          <w:rFonts w:ascii="GHEA Grapalat" w:hAnsi="GHEA Grapalat"/>
          <w:sz w:val="24"/>
          <w:szCs w:val="24"/>
        </w:rPr>
        <w:t>հուլիս</w:t>
      </w:r>
      <w:proofErr w:type="spellEnd"/>
      <w:proofErr w:type="gramEnd"/>
      <w:r w:rsidRPr="002D2AF8">
        <w:rPr>
          <w:rFonts w:ascii="GHEA Grapalat" w:hAnsi="GHEA Grapalat"/>
          <w:sz w:val="24"/>
          <w:szCs w:val="24"/>
        </w:rPr>
        <w:t xml:space="preserve"> </w:t>
      </w:r>
      <w:r w:rsidR="00DC4D00" w:rsidRPr="002D2AF8">
        <w:rPr>
          <w:rFonts w:ascii="GHEA Grapalat" w:hAnsi="GHEA Grapalat"/>
          <w:sz w:val="24"/>
          <w:szCs w:val="24"/>
        </w:rPr>
        <w:t>202</w:t>
      </w:r>
      <w:r w:rsidR="00DC4D00" w:rsidRPr="002D2AF8">
        <w:rPr>
          <w:rFonts w:ascii="GHEA Grapalat" w:hAnsi="GHEA Grapalat"/>
          <w:sz w:val="24"/>
          <w:szCs w:val="24"/>
          <w:lang w:val="hy-AM"/>
        </w:rPr>
        <w:t>3</w:t>
      </w:r>
      <w:r w:rsidR="00DC4D00" w:rsidRPr="002D2AF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C4D00" w:rsidRPr="002D2AF8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DC4D00" w:rsidRPr="002D2AF8">
        <w:rPr>
          <w:rFonts w:ascii="GHEA Grapalat" w:hAnsi="GHEA Grapalat"/>
          <w:sz w:val="24"/>
          <w:szCs w:val="24"/>
        </w:rPr>
        <w:t xml:space="preserve">  N   - Լ</w:t>
      </w:r>
    </w:p>
    <w:p w14:paraId="09C62224" w14:textId="77777777" w:rsidR="00DC4D00" w:rsidRPr="002D2AF8" w:rsidRDefault="00DC4D00" w:rsidP="002D2AF8">
      <w:pPr>
        <w:shd w:val="clear" w:color="auto" w:fill="FFFFFF"/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14:paraId="74FA8035" w14:textId="10092534" w:rsidR="00DC4D00" w:rsidRPr="002D2AF8" w:rsidRDefault="005B0CD6" w:rsidP="00353E93">
      <w:pPr>
        <w:shd w:val="clear" w:color="auto" w:fill="FFFFFF"/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2D2AF8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2022 ԹՎԱԿԱՆԻ </w:t>
      </w:r>
      <w:r w:rsidRPr="002D2AF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ԴԵԿՏԵՄԲԵՐԻ 12</w:t>
      </w:r>
      <w:r w:rsidRPr="002D2AF8">
        <w:rPr>
          <w:rFonts w:ascii="GHEA Grapalat" w:hAnsi="GHEA Grapalat"/>
          <w:b/>
          <w:bCs/>
          <w:sz w:val="24"/>
          <w:szCs w:val="24"/>
          <w:shd w:val="clear" w:color="auto" w:fill="FFFFFF"/>
        </w:rPr>
        <w:t>-ԻՑ</w:t>
      </w:r>
      <w:r w:rsidRPr="002D2AF8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2D2AF8">
        <w:rPr>
          <w:rFonts w:ascii="GHEA Grapalat" w:hAnsi="GHEA Grapalat"/>
          <w:b/>
          <w:bCs/>
          <w:sz w:val="24"/>
          <w:szCs w:val="24"/>
          <w:lang w:val="hy-AM"/>
        </w:rPr>
        <w:t>ԼԱՉԻՆԻ ՄԻՋԱՆՑՔԻ ԱՐԳԵԼԱՓԱԿՄԱՆ ՀԵՏԵՎԱՆՔՈՎ ՀԱՅԱՍՏԱՆԻ ՀԱՆՐԱՊԵՏՈՒԹՅՈՒՆՈՒՄ</w:t>
      </w:r>
      <w:r w:rsidR="00DC4D00" w:rsidRPr="002D2AF8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2D2AF8" w:rsidRPr="002D2AF8">
        <w:rPr>
          <w:rFonts w:ascii="GHEA Grapalat" w:hAnsi="GHEA Grapalat"/>
          <w:b/>
          <w:bCs/>
          <w:sz w:val="24"/>
          <w:szCs w:val="24"/>
        </w:rPr>
        <w:t>ԼԵՌՆԱՅԻՆ ՂԱՐԱԲԱՂԻ</w:t>
      </w:r>
      <w:r w:rsidR="003A7525" w:rsidRPr="002D2AF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E14F9" w:rsidRPr="002D2AF8">
        <w:rPr>
          <w:rFonts w:ascii="GHEA Grapalat" w:eastAsia="Times New Roman" w:hAnsi="GHEA Grapalat" w:cs="Times New Roman"/>
          <w:b/>
          <w:bCs/>
          <w:sz w:val="24"/>
          <w:szCs w:val="24"/>
        </w:rPr>
        <w:t>ԲՆԱԿԻՉՆԵՐԻ</w:t>
      </w:r>
      <w:r w:rsidR="00804B7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</w:t>
      </w:r>
      <w:r w:rsidR="001E14F9" w:rsidRPr="002D2AF8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DC4D00" w:rsidRPr="002D2AF8">
        <w:rPr>
          <w:rFonts w:ascii="GHEA Grapalat" w:eastAsia="Times New Roman" w:hAnsi="GHEA Grapalat" w:cs="Times New Roman"/>
          <w:b/>
          <w:bCs/>
          <w:sz w:val="24"/>
          <w:szCs w:val="24"/>
        </w:rPr>
        <w:t>ԺԱՄԱՆԱԿԱՎՈՐ ՀՅՈՒՐԸՆԿԱԼՈՂ ԿԱՑՈՒԹՅԱՆ ԿԱԶՄԱԿԵՐՊՄԱՆ ԾԱՌԱՅՈՒԹՅՈՒՆՆԵՐ ԻՐԱԿԱՆԱՑՆՈՂ ԻՐԱՎԱԲԱՆԱԿԱՆ ԱՆՁԱՆՑ ԵՎ ԱՆՀԱՏ ՁԵՌՆԱՐԿԱՏԵՐԵՐԻ ԾԱԽՍԵՐԻ ՓՈԽՀԱՏՈՒՑՄԱՆ Ս</w:t>
      </w:r>
      <w:bookmarkStart w:id="0" w:name="_GoBack"/>
      <w:bookmarkEnd w:id="0"/>
      <w:r w:rsidR="00DC4D00" w:rsidRPr="002D2AF8">
        <w:rPr>
          <w:rFonts w:ascii="GHEA Grapalat" w:eastAsia="Times New Roman" w:hAnsi="GHEA Grapalat" w:cs="Times New Roman"/>
          <w:b/>
          <w:bCs/>
          <w:sz w:val="24"/>
          <w:szCs w:val="24"/>
        </w:rPr>
        <w:t>ՈՑԻԱԼԱԿԱՆ ԱՋԱԿՑՈՒԹՅԱՆ ՏՐԱՄԱԴՐՄԱՆ ԿԱՐԳԸ ՀԱՍՏԱՏԵԼՈՒ ՄԱՍԻՆ</w:t>
      </w:r>
      <w:r w:rsidR="00DC4D00" w:rsidRPr="002D2AF8">
        <w:rPr>
          <w:rFonts w:ascii="GHEA Grapalat" w:eastAsia="Times New Roman" w:hAnsi="GHEA Grapalat" w:cs="Times New Roman"/>
          <w:b/>
          <w:bCs/>
          <w:sz w:val="24"/>
          <w:szCs w:val="24"/>
        </w:rPr>
        <w:br/>
      </w:r>
    </w:p>
    <w:p w14:paraId="4F596FC0" w14:textId="77777777" w:rsidR="004D2C4C" w:rsidRPr="002D2AF8" w:rsidRDefault="004D2C4C" w:rsidP="00353E93">
      <w:pPr>
        <w:shd w:val="clear" w:color="auto" w:fill="FFFFFF"/>
        <w:spacing w:after="0" w:line="360" w:lineRule="auto"/>
        <w:ind w:firstLine="720"/>
        <w:jc w:val="both"/>
        <w:rPr>
          <w:rStyle w:val="Emphasis"/>
          <w:rFonts w:ascii="GHEA Grapalat" w:hAnsi="GHEA Grapalat"/>
          <w:b/>
          <w:bCs/>
          <w:sz w:val="24"/>
          <w:szCs w:val="24"/>
          <w:shd w:val="clear" w:color="auto" w:fill="FFFFFF"/>
        </w:rPr>
      </w:pPr>
      <w:proofErr w:type="spellStart"/>
      <w:r w:rsidRPr="002D2AF8">
        <w:rPr>
          <w:rFonts w:ascii="GHEA Grapalat" w:hAnsi="GHEA Grapalat"/>
          <w:sz w:val="24"/>
          <w:szCs w:val="24"/>
          <w:shd w:val="clear" w:color="auto" w:fill="FFFFFF"/>
        </w:rPr>
        <w:t>Հիմք</w:t>
      </w:r>
      <w:proofErr w:type="spellEnd"/>
      <w:r w:rsidRPr="002D2AF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2D2AF8">
        <w:rPr>
          <w:rFonts w:ascii="GHEA Grapalat" w:hAnsi="GHEA Grapalat"/>
          <w:sz w:val="24"/>
          <w:szCs w:val="24"/>
          <w:shd w:val="clear" w:color="auto" w:fill="FFFFFF"/>
        </w:rPr>
        <w:t>ընդունելով</w:t>
      </w:r>
      <w:proofErr w:type="spellEnd"/>
      <w:r w:rsidRPr="002D2AF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2D2AF8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2D2AF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2D2AF8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2D2AF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2D2AF8">
        <w:rPr>
          <w:rFonts w:ascii="GHEA Grapalat" w:hAnsi="GHEA Grapalat"/>
          <w:sz w:val="24"/>
          <w:szCs w:val="24"/>
          <w:shd w:val="clear" w:color="auto" w:fill="FFFFFF"/>
        </w:rPr>
        <w:t>Սահմանադրության</w:t>
      </w:r>
      <w:proofErr w:type="spellEnd"/>
      <w:r w:rsidRPr="002D2AF8">
        <w:rPr>
          <w:rFonts w:ascii="GHEA Grapalat" w:hAnsi="GHEA Grapalat"/>
          <w:sz w:val="24"/>
          <w:szCs w:val="24"/>
          <w:shd w:val="clear" w:color="auto" w:fill="FFFFFF"/>
        </w:rPr>
        <w:t xml:space="preserve"> 83-րդ </w:t>
      </w:r>
      <w:proofErr w:type="spellStart"/>
      <w:r w:rsidRPr="002D2AF8">
        <w:rPr>
          <w:rFonts w:ascii="GHEA Grapalat" w:hAnsi="GHEA Grapalat"/>
          <w:sz w:val="24"/>
          <w:szCs w:val="24"/>
          <w:shd w:val="clear" w:color="auto" w:fill="FFFFFF"/>
        </w:rPr>
        <w:t>հոդվածը</w:t>
      </w:r>
      <w:proofErr w:type="spellEnd"/>
      <w:r w:rsidRPr="002D2AF8">
        <w:rPr>
          <w:rFonts w:ascii="GHEA Grapalat" w:hAnsi="GHEA Grapalat"/>
          <w:sz w:val="24"/>
          <w:szCs w:val="24"/>
          <w:shd w:val="clear" w:color="auto" w:fill="FFFFFF"/>
        </w:rPr>
        <w:t xml:space="preserve"> և 146-րդ </w:t>
      </w:r>
      <w:proofErr w:type="spellStart"/>
      <w:r w:rsidRPr="002D2AF8">
        <w:rPr>
          <w:rFonts w:ascii="GHEA Grapalat" w:hAnsi="GHEA Grapalat"/>
          <w:sz w:val="24"/>
          <w:szCs w:val="24"/>
          <w:shd w:val="clear" w:color="auto" w:fill="FFFFFF"/>
        </w:rPr>
        <w:t>հոդվածի</w:t>
      </w:r>
      <w:proofErr w:type="spellEnd"/>
      <w:r w:rsidRPr="002D2AF8">
        <w:rPr>
          <w:rFonts w:ascii="GHEA Grapalat" w:hAnsi="GHEA Grapalat"/>
          <w:sz w:val="24"/>
          <w:szCs w:val="24"/>
          <w:shd w:val="clear" w:color="auto" w:fill="FFFFFF"/>
        </w:rPr>
        <w:t xml:space="preserve"> 4-րդ </w:t>
      </w:r>
      <w:proofErr w:type="spellStart"/>
      <w:r w:rsidRPr="002D2AF8">
        <w:rPr>
          <w:rFonts w:ascii="GHEA Grapalat" w:hAnsi="GHEA Grapalat"/>
          <w:sz w:val="24"/>
          <w:szCs w:val="24"/>
          <w:shd w:val="clear" w:color="auto" w:fill="FFFFFF"/>
        </w:rPr>
        <w:t>մասը</w:t>
      </w:r>
      <w:proofErr w:type="spellEnd"/>
      <w:r w:rsidRPr="002D2AF8">
        <w:rPr>
          <w:rFonts w:ascii="GHEA Grapalat" w:hAnsi="GHEA Grapalat"/>
          <w:sz w:val="24"/>
          <w:szCs w:val="24"/>
          <w:shd w:val="clear" w:color="auto" w:fill="FFFFFF"/>
        </w:rPr>
        <w:t>, «</w:t>
      </w:r>
      <w:proofErr w:type="spellStart"/>
      <w:r w:rsidRPr="002D2AF8">
        <w:rPr>
          <w:rFonts w:ascii="GHEA Grapalat" w:hAnsi="GHEA Grapalat"/>
          <w:sz w:val="24"/>
          <w:szCs w:val="24"/>
          <w:shd w:val="clear" w:color="auto" w:fill="FFFFFF"/>
        </w:rPr>
        <w:t>Սոցիալական</w:t>
      </w:r>
      <w:proofErr w:type="spellEnd"/>
      <w:r w:rsidRPr="002D2AF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2D2AF8">
        <w:rPr>
          <w:rFonts w:ascii="GHEA Grapalat" w:hAnsi="GHEA Grapalat"/>
          <w:sz w:val="24"/>
          <w:szCs w:val="24"/>
          <w:shd w:val="clear" w:color="auto" w:fill="FFFFFF"/>
        </w:rPr>
        <w:t>աջակցության</w:t>
      </w:r>
      <w:proofErr w:type="spellEnd"/>
      <w:r w:rsidRPr="002D2AF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2D2AF8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Pr="002D2AF8">
        <w:rPr>
          <w:rFonts w:ascii="GHEA Grapalat" w:hAnsi="GHEA Grapalat"/>
          <w:sz w:val="24"/>
          <w:szCs w:val="24"/>
          <w:shd w:val="clear" w:color="auto" w:fill="FFFFFF"/>
        </w:rPr>
        <w:t xml:space="preserve">» </w:t>
      </w:r>
      <w:proofErr w:type="spellStart"/>
      <w:r w:rsidRPr="002D2AF8">
        <w:rPr>
          <w:rFonts w:ascii="GHEA Grapalat" w:hAnsi="GHEA Grapalat"/>
          <w:sz w:val="24"/>
          <w:szCs w:val="24"/>
          <w:shd w:val="clear" w:color="auto" w:fill="FFFFFF"/>
        </w:rPr>
        <w:t>օրենքի</w:t>
      </w:r>
      <w:proofErr w:type="spellEnd"/>
      <w:r w:rsidRPr="002D2AF8">
        <w:rPr>
          <w:rFonts w:ascii="GHEA Grapalat" w:hAnsi="GHEA Grapalat"/>
          <w:sz w:val="24"/>
          <w:szCs w:val="24"/>
          <w:shd w:val="clear" w:color="auto" w:fill="FFFFFF"/>
        </w:rPr>
        <w:t xml:space="preserve"> 8-րդ </w:t>
      </w:r>
      <w:proofErr w:type="spellStart"/>
      <w:r w:rsidRPr="002D2AF8">
        <w:rPr>
          <w:rFonts w:ascii="GHEA Grapalat" w:hAnsi="GHEA Grapalat"/>
          <w:sz w:val="24"/>
          <w:szCs w:val="24"/>
          <w:shd w:val="clear" w:color="auto" w:fill="FFFFFF"/>
        </w:rPr>
        <w:t>հոդվածի</w:t>
      </w:r>
      <w:proofErr w:type="spellEnd"/>
      <w:r w:rsidRPr="002D2AF8">
        <w:rPr>
          <w:rFonts w:ascii="GHEA Grapalat" w:hAnsi="GHEA Grapalat"/>
          <w:sz w:val="24"/>
          <w:szCs w:val="24"/>
          <w:shd w:val="clear" w:color="auto" w:fill="FFFFFF"/>
        </w:rPr>
        <w:t xml:space="preserve"> 1-ին </w:t>
      </w:r>
      <w:proofErr w:type="spellStart"/>
      <w:r w:rsidRPr="002D2AF8">
        <w:rPr>
          <w:rFonts w:ascii="GHEA Grapalat" w:hAnsi="GHEA Grapalat"/>
          <w:sz w:val="24"/>
          <w:szCs w:val="24"/>
          <w:shd w:val="clear" w:color="auto" w:fill="FFFFFF"/>
        </w:rPr>
        <w:t>մասի</w:t>
      </w:r>
      <w:proofErr w:type="spellEnd"/>
      <w:r w:rsidRPr="002D2AF8">
        <w:rPr>
          <w:rFonts w:ascii="GHEA Grapalat" w:hAnsi="GHEA Grapalat"/>
          <w:sz w:val="24"/>
          <w:szCs w:val="24"/>
          <w:shd w:val="clear" w:color="auto" w:fill="FFFFFF"/>
        </w:rPr>
        <w:t xml:space="preserve"> 9-րդ և 21-րդ </w:t>
      </w:r>
      <w:proofErr w:type="spellStart"/>
      <w:r w:rsidRPr="002D2AF8">
        <w:rPr>
          <w:rFonts w:ascii="GHEA Grapalat" w:hAnsi="GHEA Grapalat"/>
          <w:sz w:val="24"/>
          <w:szCs w:val="24"/>
          <w:shd w:val="clear" w:color="auto" w:fill="FFFFFF"/>
        </w:rPr>
        <w:t>հոդվածի</w:t>
      </w:r>
      <w:proofErr w:type="spellEnd"/>
      <w:r w:rsidRPr="002D2AF8">
        <w:rPr>
          <w:rFonts w:ascii="GHEA Grapalat" w:hAnsi="GHEA Grapalat"/>
          <w:sz w:val="24"/>
          <w:szCs w:val="24"/>
          <w:shd w:val="clear" w:color="auto" w:fill="FFFFFF"/>
        </w:rPr>
        <w:t xml:space="preserve"> 1-ին </w:t>
      </w:r>
      <w:proofErr w:type="spellStart"/>
      <w:r w:rsidRPr="002D2AF8">
        <w:rPr>
          <w:rFonts w:ascii="GHEA Grapalat" w:hAnsi="GHEA Grapalat"/>
          <w:sz w:val="24"/>
          <w:szCs w:val="24"/>
          <w:shd w:val="clear" w:color="auto" w:fill="FFFFFF"/>
        </w:rPr>
        <w:t>մասի</w:t>
      </w:r>
      <w:proofErr w:type="spellEnd"/>
      <w:r w:rsidRPr="002D2AF8">
        <w:rPr>
          <w:rFonts w:ascii="GHEA Grapalat" w:hAnsi="GHEA Grapalat"/>
          <w:sz w:val="24"/>
          <w:szCs w:val="24"/>
          <w:shd w:val="clear" w:color="auto" w:fill="FFFFFF"/>
        </w:rPr>
        <w:t xml:space="preserve"> 3.1-ին և 4-րդ </w:t>
      </w:r>
      <w:proofErr w:type="spellStart"/>
      <w:r w:rsidRPr="002D2AF8">
        <w:rPr>
          <w:rFonts w:ascii="GHEA Grapalat" w:hAnsi="GHEA Grapalat"/>
          <w:sz w:val="24"/>
          <w:szCs w:val="24"/>
          <w:shd w:val="clear" w:color="auto" w:fill="FFFFFF"/>
        </w:rPr>
        <w:t>կետերը</w:t>
      </w:r>
      <w:proofErr w:type="spellEnd"/>
      <w:r w:rsidRPr="002D2AF8">
        <w:rPr>
          <w:rFonts w:ascii="GHEA Grapalat" w:hAnsi="GHEA Grapalat"/>
          <w:sz w:val="24"/>
          <w:szCs w:val="24"/>
          <w:shd w:val="clear" w:color="auto" w:fill="FFFFFF"/>
        </w:rPr>
        <w:t xml:space="preserve">՝ </w:t>
      </w:r>
      <w:proofErr w:type="spellStart"/>
      <w:r w:rsidRPr="002D2AF8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2D2AF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2D2AF8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2D2AF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2D2AF8">
        <w:rPr>
          <w:rFonts w:ascii="GHEA Grapalat" w:hAnsi="GHEA Grapalat"/>
          <w:sz w:val="24"/>
          <w:szCs w:val="24"/>
          <w:shd w:val="clear" w:color="auto" w:fill="FFFFFF"/>
        </w:rPr>
        <w:t>կառավարությունը</w:t>
      </w:r>
      <w:proofErr w:type="spellEnd"/>
      <w:r w:rsidRPr="002D2AF8">
        <w:rPr>
          <w:rFonts w:ascii="Calibri" w:hAnsi="Calibri" w:cs="Calibri"/>
          <w:sz w:val="24"/>
          <w:szCs w:val="24"/>
          <w:shd w:val="clear" w:color="auto" w:fill="FFFFFF"/>
        </w:rPr>
        <w:t> </w:t>
      </w:r>
      <w:proofErr w:type="spellStart"/>
      <w:r w:rsidRPr="002D2AF8">
        <w:rPr>
          <w:rStyle w:val="Emphasis"/>
          <w:rFonts w:ascii="GHEA Grapalat" w:hAnsi="GHEA Grapalat"/>
          <w:b/>
          <w:bCs/>
          <w:sz w:val="24"/>
          <w:szCs w:val="24"/>
          <w:shd w:val="clear" w:color="auto" w:fill="FFFFFF"/>
        </w:rPr>
        <w:t>որոշում</w:t>
      </w:r>
      <w:proofErr w:type="spellEnd"/>
      <w:r w:rsidRPr="002D2AF8">
        <w:rPr>
          <w:rStyle w:val="Emphasis"/>
          <w:rFonts w:ascii="GHEA Grapalat" w:hAnsi="GHEA Grapalat"/>
          <w:b/>
          <w:bCs/>
          <w:sz w:val="24"/>
          <w:szCs w:val="24"/>
          <w:shd w:val="clear" w:color="auto" w:fill="FFFFFF"/>
        </w:rPr>
        <w:t xml:space="preserve"> է.</w:t>
      </w:r>
    </w:p>
    <w:p w14:paraId="5864F3A0" w14:textId="13DBA102" w:rsidR="00DC4D00" w:rsidRPr="002D2AF8" w:rsidRDefault="00DC4D00" w:rsidP="00353E9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2D2AF8">
        <w:rPr>
          <w:rFonts w:ascii="GHEA Grapalat" w:eastAsia="Times New Roman" w:hAnsi="GHEA Grapalat" w:cs="Times New Roman"/>
          <w:sz w:val="24"/>
          <w:szCs w:val="24"/>
        </w:rPr>
        <w:t xml:space="preserve">1. </w:t>
      </w:r>
      <w:proofErr w:type="spellStart"/>
      <w:r w:rsidR="00AC1E8E" w:rsidRPr="002D2AF8">
        <w:rPr>
          <w:rFonts w:ascii="GHEA Grapalat" w:eastAsia="Times New Roman" w:hAnsi="GHEA Grapalat" w:cs="Times New Roman"/>
          <w:sz w:val="24"/>
          <w:szCs w:val="24"/>
        </w:rPr>
        <w:t>Հաստատե</w:t>
      </w:r>
      <w:r w:rsidR="00A167B5" w:rsidRPr="002D2AF8">
        <w:rPr>
          <w:rFonts w:ascii="GHEA Grapalat" w:eastAsia="Times New Roman" w:hAnsi="GHEA Grapalat" w:cs="Times New Roman"/>
          <w:sz w:val="24"/>
          <w:szCs w:val="24"/>
        </w:rPr>
        <w:t>լ</w:t>
      </w:r>
      <w:proofErr w:type="spellEnd"/>
      <w:r w:rsidR="00AC1E8E" w:rsidRPr="002D2A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44E24" w:rsidRPr="002D2AF8">
        <w:rPr>
          <w:rFonts w:ascii="GHEA Grapalat" w:eastAsia="Times New Roman" w:hAnsi="GHEA Grapalat" w:cs="Times New Roman"/>
          <w:bCs/>
          <w:sz w:val="24"/>
          <w:szCs w:val="24"/>
        </w:rPr>
        <w:t xml:space="preserve">2022 </w:t>
      </w:r>
      <w:proofErr w:type="spellStart"/>
      <w:r w:rsidR="00944E24" w:rsidRPr="002D2AF8">
        <w:rPr>
          <w:rFonts w:ascii="GHEA Grapalat" w:eastAsia="Times New Roman" w:hAnsi="GHEA Grapalat" w:cs="Times New Roman"/>
          <w:bCs/>
          <w:sz w:val="24"/>
          <w:szCs w:val="24"/>
        </w:rPr>
        <w:t>թվականի</w:t>
      </w:r>
      <w:proofErr w:type="spellEnd"/>
      <w:r w:rsidR="00944E24" w:rsidRPr="002D2AF8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="00944E24" w:rsidRPr="002D2AF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դեկտեմբերի 12</w:t>
      </w:r>
      <w:r w:rsidR="00944E24" w:rsidRPr="002D2AF8">
        <w:rPr>
          <w:rFonts w:ascii="GHEA Grapalat" w:hAnsi="GHEA Grapalat"/>
          <w:bCs/>
          <w:sz w:val="24"/>
          <w:szCs w:val="24"/>
          <w:shd w:val="clear" w:color="auto" w:fill="FFFFFF"/>
        </w:rPr>
        <w:t>-</w:t>
      </w:r>
      <w:proofErr w:type="spellStart"/>
      <w:r w:rsidR="00944E24" w:rsidRPr="002D2AF8">
        <w:rPr>
          <w:rFonts w:ascii="GHEA Grapalat" w:hAnsi="GHEA Grapalat"/>
          <w:bCs/>
          <w:sz w:val="24"/>
          <w:szCs w:val="24"/>
          <w:shd w:val="clear" w:color="auto" w:fill="FFFFFF"/>
        </w:rPr>
        <w:t>ից</w:t>
      </w:r>
      <w:proofErr w:type="spellEnd"/>
      <w:r w:rsidR="00944E24" w:rsidRPr="002D2AF8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="00944E24" w:rsidRPr="002D2AF8">
        <w:rPr>
          <w:rFonts w:ascii="GHEA Grapalat" w:hAnsi="GHEA Grapalat"/>
          <w:bCs/>
          <w:sz w:val="24"/>
          <w:szCs w:val="24"/>
          <w:lang w:val="hy-AM"/>
        </w:rPr>
        <w:t>Լաչինի միջանցքի արգելափակման հետ</w:t>
      </w:r>
      <w:r w:rsidR="00944E24" w:rsidRPr="002D2AF8">
        <w:rPr>
          <w:rFonts w:ascii="GHEA Grapalat" w:hAnsi="GHEA Grapalat"/>
          <w:bCs/>
          <w:sz w:val="24"/>
          <w:szCs w:val="24"/>
        </w:rPr>
        <w:t>և</w:t>
      </w:r>
      <w:r w:rsidR="00944E24" w:rsidRPr="002D2AF8">
        <w:rPr>
          <w:rFonts w:ascii="GHEA Grapalat" w:hAnsi="GHEA Grapalat"/>
          <w:bCs/>
          <w:sz w:val="24"/>
          <w:szCs w:val="24"/>
          <w:lang w:val="hy-AM"/>
        </w:rPr>
        <w:t>անքով Հայաստանի Հանրապետությունում</w:t>
      </w:r>
      <w:r w:rsidR="00944E24" w:rsidRPr="002D2A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D2AF8" w:rsidRPr="002D2AF8">
        <w:rPr>
          <w:rFonts w:ascii="GHEA Grapalat" w:hAnsi="GHEA Grapalat"/>
          <w:bCs/>
          <w:sz w:val="24"/>
          <w:szCs w:val="24"/>
        </w:rPr>
        <w:t>Լեռնային</w:t>
      </w:r>
      <w:proofErr w:type="spellEnd"/>
      <w:r w:rsidR="002D2AF8" w:rsidRPr="002D2AF8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2D2AF8" w:rsidRPr="002D2AF8">
        <w:rPr>
          <w:rFonts w:ascii="GHEA Grapalat" w:hAnsi="GHEA Grapalat"/>
          <w:bCs/>
          <w:sz w:val="24"/>
          <w:szCs w:val="24"/>
        </w:rPr>
        <w:t>Ղարաբաղի</w:t>
      </w:r>
      <w:proofErr w:type="spellEnd"/>
      <w:r w:rsidR="00C24972" w:rsidRPr="002D2AF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="00B3158D" w:rsidRPr="002D2AF8">
        <w:rPr>
          <w:rFonts w:ascii="GHEA Grapalat" w:eastAsia="Times New Roman" w:hAnsi="GHEA Grapalat" w:cs="Times New Roman"/>
          <w:bCs/>
          <w:sz w:val="24"/>
          <w:szCs w:val="24"/>
        </w:rPr>
        <w:t>բնակիչներին</w:t>
      </w:r>
      <w:proofErr w:type="spellEnd"/>
      <w:r w:rsidR="00B3158D" w:rsidRPr="002D2A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D2AF8">
        <w:rPr>
          <w:rFonts w:ascii="GHEA Grapalat" w:eastAsia="Times New Roman" w:hAnsi="GHEA Grapalat" w:cs="Times New Roman"/>
          <w:sz w:val="24"/>
          <w:szCs w:val="24"/>
        </w:rPr>
        <w:t>ժամանակավոր</w:t>
      </w:r>
      <w:proofErr w:type="spellEnd"/>
      <w:r w:rsidRPr="002D2A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D2AF8">
        <w:rPr>
          <w:rFonts w:ascii="GHEA Grapalat" w:eastAsia="Times New Roman" w:hAnsi="GHEA Grapalat" w:cs="Times New Roman"/>
          <w:sz w:val="24"/>
          <w:szCs w:val="24"/>
        </w:rPr>
        <w:t>հյուրընկալող</w:t>
      </w:r>
      <w:proofErr w:type="spellEnd"/>
      <w:r w:rsidRPr="002D2A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D2AF8">
        <w:rPr>
          <w:rFonts w:ascii="GHEA Grapalat" w:eastAsia="Times New Roman" w:hAnsi="GHEA Grapalat" w:cs="Times New Roman"/>
          <w:sz w:val="24"/>
          <w:szCs w:val="24"/>
        </w:rPr>
        <w:t>կացության</w:t>
      </w:r>
      <w:proofErr w:type="spellEnd"/>
      <w:r w:rsidRPr="002D2A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D2AF8">
        <w:rPr>
          <w:rFonts w:ascii="GHEA Grapalat" w:eastAsia="Times New Roman" w:hAnsi="GHEA Grapalat" w:cs="Times New Roman"/>
          <w:sz w:val="24"/>
          <w:szCs w:val="24"/>
        </w:rPr>
        <w:t>կազմակերպման</w:t>
      </w:r>
      <w:proofErr w:type="spellEnd"/>
      <w:r w:rsidRPr="002D2A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D2AF8">
        <w:rPr>
          <w:rFonts w:ascii="GHEA Grapalat" w:eastAsia="Times New Roman" w:hAnsi="GHEA Grapalat" w:cs="Times New Roman"/>
          <w:sz w:val="24"/>
          <w:szCs w:val="24"/>
        </w:rPr>
        <w:t>ծառայություններ</w:t>
      </w:r>
      <w:proofErr w:type="spellEnd"/>
      <w:r w:rsidRPr="002D2A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D2AF8">
        <w:rPr>
          <w:rFonts w:ascii="GHEA Grapalat" w:eastAsia="Times New Roman" w:hAnsi="GHEA Grapalat" w:cs="Times New Roman"/>
          <w:sz w:val="24"/>
          <w:szCs w:val="24"/>
        </w:rPr>
        <w:t>իրականացնող</w:t>
      </w:r>
      <w:proofErr w:type="spellEnd"/>
      <w:r w:rsidRPr="002D2A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D2AF8">
        <w:rPr>
          <w:rFonts w:ascii="GHEA Grapalat" w:eastAsia="Times New Roman" w:hAnsi="GHEA Grapalat" w:cs="Times New Roman"/>
          <w:sz w:val="24"/>
          <w:szCs w:val="24"/>
        </w:rPr>
        <w:t>իրավաբանական</w:t>
      </w:r>
      <w:proofErr w:type="spellEnd"/>
      <w:r w:rsidRPr="002D2A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D2AF8">
        <w:rPr>
          <w:rFonts w:ascii="GHEA Grapalat" w:eastAsia="Times New Roman" w:hAnsi="GHEA Grapalat" w:cs="Times New Roman"/>
          <w:sz w:val="24"/>
          <w:szCs w:val="24"/>
        </w:rPr>
        <w:t>անձանց</w:t>
      </w:r>
      <w:proofErr w:type="spellEnd"/>
      <w:r w:rsidRPr="002D2AF8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2D2AF8">
        <w:rPr>
          <w:rFonts w:ascii="GHEA Grapalat" w:eastAsia="Times New Roman" w:hAnsi="GHEA Grapalat" w:cs="Times New Roman"/>
          <w:sz w:val="24"/>
          <w:szCs w:val="24"/>
        </w:rPr>
        <w:t>անհատ</w:t>
      </w:r>
      <w:proofErr w:type="spellEnd"/>
      <w:r w:rsidRPr="002D2A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D2AF8">
        <w:rPr>
          <w:rFonts w:ascii="GHEA Grapalat" w:eastAsia="Times New Roman" w:hAnsi="GHEA Grapalat" w:cs="Times New Roman"/>
          <w:sz w:val="24"/>
          <w:szCs w:val="24"/>
        </w:rPr>
        <w:t>ձեռնարկատերերի</w:t>
      </w:r>
      <w:proofErr w:type="spellEnd"/>
      <w:r w:rsidRPr="002D2A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D2AF8">
        <w:rPr>
          <w:rFonts w:ascii="GHEA Grapalat" w:eastAsia="Times New Roman" w:hAnsi="GHEA Grapalat" w:cs="Times New Roman"/>
          <w:sz w:val="24"/>
          <w:szCs w:val="24"/>
        </w:rPr>
        <w:t>ծախսերի</w:t>
      </w:r>
      <w:proofErr w:type="spellEnd"/>
      <w:r w:rsidRPr="002D2A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D2AF8">
        <w:rPr>
          <w:rFonts w:ascii="GHEA Grapalat" w:eastAsia="Times New Roman" w:hAnsi="GHEA Grapalat" w:cs="Times New Roman"/>
          <w:sz w:val="24"/>
          <w:szCs w:val="24"/>
        </w:rPr>
        <w:t>փոխհատուցման</w:t>
      </w:r>
      <w:proofErr w:type="spellEnd"/>
      <w:r w:rsidRPr="002D2A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D2AF8">
        <w:rPr>
          <w:rFonts w:ascii="GHEA Grapalat" w:eastAsia="Times New Roman" w:hAnsi="GHEA Grapalat" w:cs="Times New Roman"/>
          <w:sz w:val="24"/>
          <w:szCs w:val="24"/>
        </w:rPr>
        <w:t>սոցիալական</w:t>
      </w:r>
      <w:proofErr w:type="spellEnd"/>
      <w:r w:rsidRPr="002D2A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D2AF8">
        <w:rPr>
          <w:rFonts w:ascii="GHEA Grapalat" w:eastAsia="Times New Roman" w:hAnsi="GHEA Grapalat" w:cs="Times New Roman"/>
          <w:sz w:val="24"/>
          <w:szCs w:val="24"/>
        </w:rPr>
        <w:t>աջակցության</w:t>
      </w:r>
      <w:proofErr w:type="spellEnd"/>
      <w:r w:rsidRPr="002D2A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06A7" w:rsidRPr="002D2AF8">
        <w:rPr>
          <w:rFonts w:ascii="GHEA Grapalat" w:eastAsia="Times New Roman" w:hAnsi="GHEA Grapalat" w:cs="Times New Roman"/>
          <w:sz w:val="24"/>
          <w:szCs w:val="24"/>
        </w:rPr>
        <w:t>տրամադրման</w:t>
      </w:r>
      <w:proofErr w:type="spellEnd"/>
      <w:r w:rsidR="00BB06A7" w:rsidRPr="002D2A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B06A7" w:rsidRPr="002D2AF8">
        <w:rPr>
          <w:rFonts w:ascii="GHEA Grapalat" w:eastAsia="Times New Roman" w:hAnsi="GHEA Grapalat" w:cs="Times New Roman"/>
          <w:sz w:val="24"/>
          <w:szCs w:val="24"/>
        </w:rPr>
        <w:t>կարգը</w:t>
      </w:r>
      <w:proofErr w:type="spellEnd"/>
      <w:r w:rsidR="00BB06A7" w:rsidRPr="002D2AF8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BB06A7" w:rsidRPr="002D2AF8">
        <w:rPr>
          <w:rFonts w:ascii="GHEA Grapalat" w:eastAsia="Times New Roman" w:hAnsi="GHEA Grapalat" w:cs="Times New Roman"/>
          <w:sz w:val="24"/>
          <w:szCs w:val="24"/>
        </w:rPr>
        <w:t>համաձայն</w:t>
      </w:r>
      <w:proofErr w:type="spellEnd"/>
      <w:r w:rsidR="00BB06A7" w:rsidRPr="002D2A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D2AF8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Pr="002D2AF8">
        <w:rPr>
          <w:rFonts w:ascii="GHEA Grapalat" w:eastAsia="Times New Roman" w:hAnsi="GHEA Grapalat" w:cs="Times New Roman"/>
          <w:sz w:val="24"/>
          <w:szCs w:val="24"/>
        </w:rPr>
        <w:t>։</w:t>
      </w:r>
    </w:p>
    <w:p w14:paraId="7E72834E" w14:textId="71344342" w:rsidR="001256B5" w:rsidRPr="002D2AF8" w:rsidRDefault="00BB06A7" w:rsidP="00353E9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gramStart"/>
      <w:r w:rsidRPr="002D2AF8">
        <w:rPr>
          <w:rFonts w:ascii="GHEA Grapalat" w:eastAsia="Times New Roman" w:hAnsi="GHEA Grapalat" w:cs="Times New Roman"/>
          <w:sz w:val="24"/>
          <w:szCs w:val="24"/>
        </w:rPr>
        <w:lastRenderedPageBreak/>
        <w:t>2</w:t>
      </w:r>
      <w:r w:rsidR="00DC4D00" w:rsidRPr="002D2AF8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r w:rsidR="00944E24" w:rsidRPr="002D2AF8">
        <w:rPr>
          <w:rFonts w:ascii="GHEA Grapalat" w:eastAsia="Times New Roman" w:hAnsi="GHEA Grapalat" w:cs="Times New Roman"/>
          <w:sz w:val="24"/>
          <w:szCs w:val="24"/>
          <w:lang w:val="hy-AM"/>
        </w:rPr>
        <w:t>Հանձնարարել Հայաստանի Հանրապետության Սյունիքի մարզպետին և առաջարկել Երևանի քաղաքապետին</w:t>
      </w:r>
      <w:r w:rsidR="00DA5643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1256B5" w:rsidRPr="002D2AF8">
        <w:rPr>
          <w:rFonts w:ascii="GHEA Grapalat" w:hAnsi="GHEA Grapalat"/>
          <w:sz w:val="24"/>
          <w:szCs w:val="24"/>
          <w:lang w:val="hy-AM"/>
        </w:rPr>
        <w:t xml:space="preserve"> </w:t>
      </w:r>
      <w:r w:rsidR="001256B5" w:rsidRPr="002D2A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աշխատանքի և </w:t>
      </w:r>
      <w:r w:rsidR="001256B5" w:rsidRPr="00BA27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սոցիալական հարցերի </w:t>
      </w:r>
      <w:proofErr w:type="spellStart"/>
      <w:r w:rsidR="001256B5" w:rsidRPr="00BA2710">
        <w:rPr>
          <w:rFonts w:ascii="GHEA Grapalat" w:eastAsia="Times New Roman" w:hAnsi="GHEA Grapalat" w:cs="Times New Roman"/>
          <w:sz w:val="24"/>
          <w:szCs w:val="24"/>
        </w:rPr>
        <w:t>նախարարությանը</w:t>
      </w:r>
      <w:proofErr w:type="spellEnd"/>
      <w:r w:rsidR="001256B5" w:rsidRPr="00BA271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256B5" w:rsidRPr="00BA27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տրամադրել 2022 թվականի դեկտեմբերի 12-ից </w:t>
      </w:r>
      <w:r w:rsidR="001256B5" w:rsidRPr="00BA2710">
        <w:rPr>
          <w:rFonts w:ascii="GHEA Grapalat" w:hAnsi="GHEA Grapalat"/>
          <w:sz w:val="24"/>
          <w:szCs w:val="24"/>
          <w:lang w:val="hy-AM"/>
        </w:rPr>
        <w:t xml:space="preserve">Լաչինի միջանցքի արգելափակման հետևանքով Հայաստանի Հանրապետությունում </w:t>
      </w:r>
      <w:proofErr w:type="spellStart"/>
      <w:r w:rsidR="002D2AF8" w:rsidRPr="00BA2710">
        <w:rPr>
          <w:rFonts w:ascii="GHEA Grapalat" w:hAnsi="GHEA Grapalat"/>
          <w:bCs/>
          <w:sz w:val="24"/>
          <w:szCs w:val="24"/>
        </w:rPr>
        <w:t>Լեռնային</w:t>
      </w:r>
      <w:proofErr w:type="spellEnd"/>
      <w:r w:rsidR="002D2AF8" w:rsidRPr="00BA2710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2D2AF8" w:rsidRPr="00BA2710">
        <w:rPr>
          <w:rFonts w:ascii="GHEA Grapalat" w:hAnsi="GHEA Grapalat"/>
          <w:bCs/>
          <w:sz w:val="24"/>
          <w:szCs w:val="24"/>
        </w:rPr>
        <w:t>Ղարաբաղի</w:t>
      </w:r>
      <w:proofErr w:type="spellEnd"/>
      <w:r w:rsidR="001256B5" w:rsidRPr="00BA2710">
        <w:rPr>
          <w:rFonts w:ascii="GHEA Grapalat" w:hAnsi="GHEA Grapalat"/>
          <w:bCs/>
          <w:sz w:val="24"/>
          <w:szCs w:val="24"/>
          <w:lang w:val="hy-AM"/>
        </w:rPr>
        <w:t xml:space="preserve"> բնակիչներին</w:t>
      </w:r>
      <w:r w:rsidR="001256B5" w:rsidRPr="00BA27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ժամանակավոր հյուրընկալող կացության կազմակերպման ծառայություններ իրականացնող իրավաբանական անձանց և անհատ ձեռնարկատերերի ցանկը (անվանումը, ՀՎՀՀ), ինչպես նաև հյուրընկալվողների ցուցակը՝ համաձայն Ձև 1-ի</w:t>
      </w:r>
      <w:r w:rsidR="009E07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="00DA5643" w:rsidRPr="00353E93">
        <w:rPr>
          <w:rFonts w:ascii="GHEA Grapalat" w:eastAsia="Times New Roman" w:hAnsi="GHEA Grapalat" w:cs="Times New Roman"/>
          <w:sz w:val="24"/>
          <w:szCs w:val="24"/>
          <w:lang w:val="hy-AM"/>
        </w:rPr>
        <w:t>հունիս, հուլիս ամիսների համար</w:t>
      </w:r>
      <w:r w:rsidR="009E07C6" w:rsidRPr="00353E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B4421" w:rsidRPr="00353E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որոշումն ուժի մեջ մտնելուց հետո </w:t>
      </w:r>
      <w:r w:rsidR="004038E8" w:rsidRPr="00353E93">
        <w:rPr>
          <w:rFonts w:ascii="GHEA Grapalat" w:eastAsia="Times New Roman" w:hAnsi="GHEA Grapalat" w:cs="Times New Roman"/>
          <w:sz w:val="24"/>
          <w:szCs w:val="24"/>
          <w:lang w:val="hy-AM"/>
        </w:rPr>
        <w:t>հինգ աշխատանքային օրվա ընթացքում</w:t>
      </w:r>
      <w:r w:rsidR="001256B5" w:rsidRPr="00353E93">
        <w:rPr>
          <w:rFonts w:ascii="GHEA Grapalat" w:eastAsia="Times New Roman" w:hAnsi="GHEA Grapalat" w:cs="Times New Roman"/>
          <w:sz w:val="24"/>
          <w:szCs w:val="24"/>
        </w:rPr>
        <w:t>,</w:t>
      </w:r>
      <w:r w:rsidR="00DA5643" w:rsidRPr="00353E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իսկ օգոստոս ամսվա համար՝ մինչև 2023 թվականի սեպտեմբերի 10-ը ներառյալ։</w:t>
      </w:r>
      <w:proofErr w:type="gramEnd"/>
      <w:r w:rsidR="00DA5643" w:rsidRPr="00DA5643">
        <w:rPr>
          <w:rFonts w:ascii="GHEA Grapalat" w:hAnsi="GHEA Grapalat"/>
          <w:sz w:val="24"/>
          <w:szCs w:val="24"/>
        </w:rPr>
        <w:t xml:space="preserve"> </w:t>
      </w:r>
    </w:p>
    <w:p w14:paraId="655E8A3F" w14:textId="2086E7C2" w:rsidR="005261A9" w:rsidRPr="00CD58FF" w:rsidRDefault="005261A9" w:rsidP="00353E9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D2AF8">
        <w:rPr>
          <w:rFonts w:ascii="GHEA Grapalat" w:eastAsia="Times New Roman" w:hAnsi="GHEA Grapalat" w:cs="Times New Roman"/>
          <w:sz w:val="24"/>
          <w:szCs w:val="24"/>
          <w:lang w:val="hy-AM"/>
        </w:rPr>
        <w:t>3.</w:t>
      </w:r>
      <w:r w:rsidR="006A4ED4" w:rsidRPr="002D2A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D2A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Առաջարկել </w:t>
      </w:r>
      <w:proofErr w:type="spellStart"/>
      <w:r w:rsidR="002D2AF8" w:rsidRPr="002D2AF8">
        <w:rPr>
          <w:rFonts w:ascii="GHEA Grapalat" w:hAnsi="GHEA Grapalat"/>
          <w:bCs/>
          <w:sz w:val="24"/>
          <w:szCs w:val="24"/>
        </w:rPr>
        <w:t>Լեռնային</w:t>
      </w:r>
      <w:proofErr w:type="spellEnd"/>
      <w:r w:rsidR="002D2AF8" w:rsidRPr="002D2AF8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2D2AF8" w:rsidRPr="002D2AF8">
        <w:rPr>
          <w:rFonts w:ascii="GHEA Grapalat" w:hAnsi="GHEA Grapalat"/>
          <w:bCs/>
          <w:sz w:val="24"/>
          <w:szCs w:val="24"/>
        </w:rPr>
        <w:t>Ղարաբաղի</w:t>
      </w:r>
      <w:proofErr w:type="spellEnd"/>
      <w:r w:rsidRPr="002D2A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տարածքային կառավարման և ենթակառուցվածքների </w:t>
      </w:r>
      <w:r w:rsidR="001F5AAA" w:rsidRPr="002D2AF8">
        <w:rPr>
          <w:rFonts w:ascii="GHEA Grapalat" w:eastAsia="Times New Roman" w:hAnsi="GHEA Grapalat" w:cs="Times New Roman"/>
          <w:sz w:val="24"/>
          <w:szCs w:val="24"/>
          <w:lang w:val="hy-AM"/>
        </w:rPr>
        <w:t>նախարարին</w:t>
      </w:r>
      <w:r w:rsidR="00111EDA" w:rsidRPr="002D2AF8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  <w:r w:rsidR="00ED4183" w:rsidRPr="002D2A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A4ED4" w:rsidRPr="002D2AF8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աշխատանքի և սոցիալական հարցերի նախարարության միասնական սոցիալական ծառայությ</w:t>
      </w:r>
      <w:proofErr w:type="spellStart"/>
      <w:r w:rsidR="00CF3A31" w:rsidRPr="002D2AF8">
        <w:rPr>
          <w:rFonts w:ascii="GHEA Grapalat" w:eastAsia="Times New Roman" w:hAnsi="GHEA Grapalat" w:cs="Times New Roman"/>
          <w:sz w:val="24"/>
          <w:szCs w:val="24"/>
        </w:rPr>
        <w:t>ունից</w:t>
      </w:r>
      <w:proofErr w:type="spellEnd"/>
      <w:r w:rsidR="00CF3A31" w:rsidRPr="002D2AF8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="00CF3A31" w:rsidRPr="002D2AF8">
        <w:rPr>
          <w:rFonts w:ascii="GHEA Grapalat" w:eastAsia="Times New Roman" w:hAnsi="GHEA Grapalat" w:cs="Times New Roman"/>
          <w:sz w:val="24"/>
          <w:szCs w:val="24"/>
        </w:rPr>
        <w:t>այսուհետ</w:t>
      </w:r>
      <w:proofErr w:type="spellEnd"/>
      <w:r w:rsidR="00CF3A31" w:rsidRPr="002D2AF8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CF3A31" w:rsidRPr="002D2AF8">
        <w:rPr>
          <w:rFonts w:ascii="GHEA Grapalat" w:eastAsia="Times New Roman" w:hAnsi="GHEA Grapalat" w:cs="Times New Roman"/>
          <w:sz w:val="24"/>
          <w:szCs w:val="24"/>
        </w:rPr>
        <w:t>Ծառայություն</w:t>
      </w:r>
      <w:proofErr w:type="spellEnd"/>
      <w:r w:rsidR="00CF3A31" w:rsidRPr="002D2AF8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r w:rsidR="006F36EB" w:rsidRPr="002D2AF8">
        <w:rPr>
          <w:rFonts w:ascii="GHEA Grapalat" w:eastAsia="Times New Roman" w:hAnsi="GHEA Grapalat" w:cs="Times New Roman"/>
          <w:sz w:val="24"/>
          <w:szCs w:val="24"/>
          <w:lang w:val="hy-AM"/>
        </w:rPr>
        <w:t>հյուրընկալվողների</w:t>
      </w:r>
      <w:r w:rsidR="006F36EB" w:rsidRPr="002D2A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6F36EB" w:rsidRPr="002D2AF8">
        <w:rPr>
          <w:rFonts w:ascii="GHEA Grapalat" w:eastAsia="Times New Roman" w:hAnsi="GHEA Grapalat" w:cs="Times New Roman"/>
          <w:sz w:val="24"/>
          <w:szCs w:val="24"/>
          <w:lang w:val="hy-AM"/>
        </w:rPr>
        <w:t>ցուցակը</w:t>
      </w:r>
      <w:r w:rsidR="00F51C65" w:rsidRPr="002D2A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51C65" w:rsidRPr="002D2AF8">
        <w:rPr>
          <w:rFonts w:ascii="GHEA Grapalat" w:eastAsia="Times New Roman" w:hAnsi="GHEA Grapalat" w:cs="Times New Roman"/>
          <w:sz w:val="24"/>
          <w:szCs w:val="24"/>
        </w:rPr>
        <w:t>ստանալուց</w:t>
      </w:r>
      <w:proofErr w:type="spellEnd"/>
      <w:r w:rsidR="00F51C65" w:rsidRPr="002D2A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51C65" w:rsidRPr="002D2AF8">
        <w:rPr>
          <w:rFonts w:ascii="GHEA Grapalat" w:eastAsia="Times New Roman" w:hAnsi="GHEA Grapalat" w:cs="Times New Roman"/>
          <w:sz w:val="24"/>
          <w:szCs w:val="24"/>
        </w:rPr>
        <w:t>հետո</w:t>
      </w:r>
      <w:proofErr w:type="spellEnd"/>
      <w:r w:rsidR="00F51C65" w:rsidRPr="002D2AF8">
        <w:rPr>
          <w:rFonts w:ascii="GHEA Grapalat" w:eastAsia="Times New Roman" w:hAnsi="GHEA Grapalat" w:cs="Times New Roman"/>
          <w:sz w:val="24"/>
          <w:szCs w:val="24"/>
        </w:rPr>
        <w:t xml:space="preserve"> 3 </w:t>
      </w:r>
      <w:proofErr w:type="spellStart"/>
      <w:r w:rsidR="00F51C65" w:rsidRPr="002D2AF8">
        <w:rPr>
          <w:rFonts w:ascii="GHEA Grapalat" w:eastAsia="Times New Roman" w:hAnsi="GHEA Grapalat" w:cs="Times New Roman"/>
          <w:sz w:val="24"/>
          <w:szCs w:val="24"/>
        </w:rPr>
        <w:t>աշխատանքային</w:t>
      </w:r>
      <w:proofErr w:type="spellEnd"/>
      <w:r w:rsidR="00CF3A31" w:rsidRPr="002D2A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F3A31" w:rsidRPr="002D2AF8">
        <w:rPr>
          <w:rFonts w:ascii="GHEA Grapalat" w:eastAsia="Times New Roman" w:hAnsi="GHEA Grapalat" w:cs="Times New Roman"/>
          <w:sz w:val="24"/>
          <w:szCs w:val="24"/>
        </w:rPr>
        <w:t>օրվա</w:t>
      </w:r>
      <w:proofErr w:type="spellEnd"/>
      <w:r w:rsidR="00CF3A31" w:rsidRPr="002D2A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F3A31" w:rsidRPr="002D2AF8">
        <w:rPr>
          <w:rFonts w:ascii="GHEA Grapalat" w:eastAsia="Times New Roman" w:hAnsi="GHEA Grapalat" w:cs="Times New Roman"/>
          <w:sz w:val="24"/>
          <w:szCs w:val="24"/>
        </w:rPr>
        <w:t>ընթացքում</w:t>
      </w:r>
      <w:proofErr w:type="spellEnd"/>
      <w:r w:rsidR="00CF3A31" w:rsidRPr="002D2AF8">
        <w:rPr>
          <w:rFonts w:ascii="GHEA Grapalat" w:eastAsia="Times New Roman" w:hAnsi="GHEA Grapalat" w:cs="Times New Roman"/>
          <w:sz w:val="24"/>
          <w:szCs w:val="24"/>
        </w:rPr>
        <w:t xml:space="preserve"> Ծ</w:t>
      </w:r>
      <w:r w:rsidR="00CF3A31" w:rsidRPr="002D2AF8">
        <w:rPr>
          <w:rFonts w:ascii="GHEA Grapalat" w:eastAsia="Times New Roman" w:hAnsi="GHEA Grapalat" w:cs="Times New Roman"/>
          <w:sz w:val="24"/>
          <w:szCs w:val="24"/>
          <w:lang w:val="hy-AM"/>
        </w:rPr>
        <w:t>առայությ</w:t>
      </w:r>
      <w:proofErr w:type="spellStart"/>
      <w:r w:rsidR="00CF3A31" w:rsidRPr="002D2AF8">
        <w:rPr>
          <w:rFonts w:ascii="GHEA Grapalat" w:eastAsia="Times New Roman" w:hAnsi="GHEA Grapalat" w:cs="Times New Roman"/>
          <w:sz w:val="24"/>
          <w:szCs w:val="24"/>
        </w:rPr>
        <w:t>անը</w:t>
      </w:r>
      <w:proofErr w:type="spellEnd"/>
      <w:r w:rsidR="00CF3A31" w:rsidRPr="002D2A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F3A31" w:rsidRPr="002D2AF8">
        <w:rPr>
          <w:rFonts w:ascii="GHEA Grapalat" w:eastAsia="Times New Roman" w:hAnsi="GHEA Grapalat" w:cs="Times New Roman"/>
          <w:sz w:val="24"/>
          <w:szCs w:val="24"/>
        </w:rPr>
        <w:t>տրամադրել</w:t>
      </w:r>
      <w:proofErr w:type="spellEnd"/>
      <w:r w:rsidR="00CF3A31" w:rsidRPr="002D2AF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C637E" w:rsidRPr="002D2A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ցուցակում ներառված անձանց՝ </w:t>
      </w:r>
      <w:r w:rsidR="00E72DC0" w:rsidRPr="00353E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2022 թվականի </w:t>
      </w:r>
      <w:r w:rsidR="00E72DC0" w:rsidRPr="00CD58F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դեկտեմբերին նախորդող 6 ամիսներին </w:t>
      </w:r>
      <w:r w:rsidR="00E72DC0" w:rsidRPr="00CD58FF">
        <w:rPr>
          <w:rFonts w:ascii="GHEA Grapalat" w:hAnsi="GHEA Grapalat"/>
          <w:bCs/>
          <w:sz w:val="24"/>
          <w:szCs w:val="24"/>
          <w:lang w:val="hy-AM"/>
        </w:rPr>
        <w:t>Լեռնային Ղարաբաղում</w:t>
      </w:r>
      <w:r w:rsidR="00E72DC0" w:rsidRPr="00CD58FF">
        <w:rPr>
          <w:rFonts w:ascii="GHEA Grapalat" w:hAnsi="GHEA Grapalat"/>
          <w:bCs/>
          <w:sz w:val="24"/>
          <w:szCs w:val="24"/>
        </w:rPr>
        <w:t xml:space="preserve"> </w:t>
      </w:r>
      <w:r w:rsidR="00E72DC0" w:rsidRPr="00CD58F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փաստացի բնակվելու, </w:t>
      </w:r>
      <w:r w:rsidR="005B7116" w:rsidRPr="00CD58FF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որոշումն ուժի մեջ մտնելու օրվանից հետո Հայաստանի Հանարպետություն մուտք գործելու</w:t>
      </w:r>
      <w:r w:rsidR="006F7711" w:rsidRPr="00CD58F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(բացառությամբ այն դեպքերի, երբ </w:t>
      </w:r>
      <w:r w:rsidR="006F7711" w:rsidRPr="00CD58FF">
        <w:rPr>
          <w:rFonts w:ascii="GHEA Grapalat" w:hAnsi="GHEA Grapalat"/>
          <w:bCs/>
          <w:sz w:val="24"/>
          <w:szCs w:val="24"/>
          <w:lang w:val="hy-AM"/>
        </w:rPr>
        <w:t>Լեռնային Ղարաբաղի</w:t>
      </w:r>
      <w:r w:rsidR="006F7711" w:rsidRPr="00CD58F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բնակիչը </w:t>
      </w:r>
      <w:r w:rsidR="006F7711" w:rsidRPr="00CD58FF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Հանրապետություն է տեղափոխվել Կարմիր Խաչի Միջազգային Կոմիտեի միջնորդությամբ)</w:t>
      </w:r>
      <w:r w:rsidR="005B7116" w:rsidRPr="00CD58F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E72DC0" w:rsidRPr="00CD58F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ինչպես նաև </w:t>
      </w:r>
      <w:proofErr w:type="spellStart"/>
      <w:r w:rsidR="002D2AF8" w:rsidRPr="00CD58FF">
        <w:rPr>
          <w:rFonts w:ascii="GHEA Grapalat" w:hAnsi="GHEA Grapalat"/>
          <w:bCs/>
          <w:sz w:val="24"/>
          <w:szCs w:val="24"/>
        </w:rPr>
        <w:t>Լեռնային</w:t>
      </w:r>
      <w:proofErr w:type="spellEnd"/>
      <w:r w:rsidR="002D2AF8" w:rsidRPr="00CD58FF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804B7E" w:rsidRPr="00CD58FF">
        <w:rPr>
          <w:rFonts w:ascii="GHEA Grapalat" w:hAnsi="GHEA Grapalat"/>
          <w:bCs/>
          <w:sz w:val="24"/>
          <w:szCs w:val="24"/>
        </w:rPr>
        <w:t>Ղարաբաղ</w:t>
      </w:r>
      <w:proofErr w:type="spellEnd"/>
      <w:r w:rsidR="00ED4183" w:rsidRPr="00CD58FF">
        <w:rPr>
          <w:rFonts w:ascii="GHEA Grapalat" w:hAnsi="GHEA Grapalat"/>
          <w:sz w:val="24"/>
          <w:szCs w:val="24"/>
          <w:lang w:val="hy-AM"/>
        </w:rPr>
        <w:t xml:space="preserve"> </w:t>
      </w:r>
      <w:r w:rsidR="005C637E" w:rsidRPr="00CD58FF">
        <w:rPr>
          <w:rFonts w:ascii="GHEA Grapalat" w:hAnsi="GHEA Grapalat"/>
          <w:sz w:val="24"/>
          <w:szCs w:val="24"/>
          <w:lang w:val="hy-AM"/>
        </w:rPr>
        <w:t>վերադարձած լինելու</w:t>
      </w:r>
      <w:r w:rsidR="00ED4183" w:rsidRPr="00CD58FF">
        <w:rPr>
          <w:rFonts w:ascii="GHEA Grapalat" w:hAnsi="GHEA Grapalat"/>
          <w:sz w:val="24"/>
          <w:szCs w:val="24"/>
          <w:lang w:val="hy-AM"/>
        </w:rPr>
        <w:t xml:space="preserve"> </w:t>
      </w:r>
      <w:r w:rsidR="005C637E" w:rsidRPr="00CD58FF">
        <w:rPr>
          <w:rFonts w:ascii="GHEA Grapalat" w:hAnsi="GHEA Grapalat"/>
          <w:sz w:val="24"/>
          <w:szCs w:val="24"/>
          <w:lang w:val="hy-AM"/>
        </w:rPr>
        <w:t>վերաբերյալ տեղեկատվություն</w:t>
      </w:r>
      <w:r w:rsidR="00ED4183" w:rsidRPr="00CD58FF">
        <w:rPr>
          <w:rFonts w:ascii="GHEA Grapalat" w:hAnsi="GHEA Grapalat"/>
          <w:sz w:val="24"/>
          <w:szCs w:val="24"/>
          <w:lang w:val="hy-AM"/>
        </w:rPr>
        <w:t>:</w:t>
      </w:r>
    </w:p>
    <w:p w14:paraId="60C803DB" w14:textId="073DE8B4" w:rsidR="0092014C" w:rsidRPr="002D2AF8" w:rsidRDefault="00750046" w:rsidP="00353E9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D58FF">
        <w:rPr>
          <w:rFonts w:ascii="GHEA Grapalat" w:hAnsi="GHEA Grapalat"/>
          <w:sz w:val="24"/>
          <w:szCs w:val="24"/>
          <w:shd w:val="clear" w:color="auto" w:fill="FFFFFF"/>
          <w:lang w:val="hy-AM"/>
        </w:rPr>
        <w:t>4. Առաջարկել Հայաստանի Հանրապետության</w:t>
      </w:r>
      <w:r w:rsidRPr="002D2AF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ազգային անվտանգության ծառայության տնօրենին՝ </w:t>
      </w:r>
      <w:r w:rsidR="00CF3A31" w:rsidRPr="002D2A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Ծառայությունից </w:t>
      </w:r>
      <w:r w:rsidR="0092014C" w:rsidRPr="002D2AF8">
        <w:rPr>
          <w:rFonts w:ascii="GHEA Grapalat" w:eastAsia="Times New Roman" w:hAnsi="GHEA Grapalat" w:cs="Times New Roman"/>
          <w:sz w:val="24"/>
          <w:szCs w:val="24"/>
          <w:lang w:val="hy-AM"/>
        </w:rPr>
        <w:t>հյուրընկալվողների ցուցակը</w:t>
      </w:r>
      <w:r w:rsidR="00CF3A31" w:rsidRPr="002D2A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ստանալուց հետո 3 աշխատանքային օրվա ընթացքում </w:t>
      </w:r>
      <w:r w:rsidR="0092014C" w:rsidRPr="002D2A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Ծառայությանը տրամադրել ցուցակում </w:t>
      </w:r>
      <w:r w:rsidR="0092014C" w:rsidRPr="002D2AF8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ներառված անձանց՝ </w:t>
      </w:r>
      <w:r w:rsidR="0092014C" w:rsidRPr="002D2AF8">
        <w:rPr>
          <w:rFonts w:ascii="GHEA Grapalat" w:hAnsi="GHEA Grapalat"/>
          <w:sz w:val="24"/>
          <w:szCs w:val="24"/>
          <w:lang w:val="hy-AM"/>
        </w:rPr>
        <w:t>Հայաստանի Հանրապետությունից բացակայելու վերաբերյալ տեղեկատվություն:</w:t>
      </w:r>
    </w:p>
    <w:p w14:paraId="3D050BB8" w14:textId="64A6A705" w:rsidR="00F413CF" w:rsidRPr="002D2AF8" w:rsidRDefault="00CF3A31" w:rsidP="00353E9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D2AF8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6C1535" w:rsidRPr="002D2A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Հայաստանի Հանրապետության աշխատանքի և սոցիալական հարցերի նախարարին՝ սույն որոշման 2-րդ կետով սահմանված տեղեկատվությունը ստանալուց հետո </w:t>
      </w:r>
      <w:r w:rsidR="004D2C4C" w:rsidRPr="002D2AF8">
        <w:rPr>
          <w:rFonts w:ascii="GHEA Grapalat" w:eastAsia="Times New Roman" w:hAnsi="GHEA Grapalat" w:cs="Times New Roman"/>
          <w:sz w:val="24"/>
          <w:szCs w:val="24"/>
          <w:lang w:val="hy-AM"/>
        </w:rPr>
        <w:t>տասնօրյա</w:t>
      </w:r>
      <w:r w:rsidR="006C1535" w:rsidRPr="002D2A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ժամկետում Հայաստանի Հանրապետության </w:t>
      </w:r>
      <w:r w:rsidR="00F413CF" w:rsidRPr="002D2AF8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կառավարություն ներկայացնել առաջարկություն սույն որոշմամբ նախատեսված սոցիալական աջակցության տրամադրման ֆինանսավորման նպատակով Հայաստանի Հանրապետության 2023 թվականի պետական բյուջեում վերաբաշխում կատարելու վերաբերյալ:</w:t>
      </w:r>
    </w:p>
    <w:p w14:paraId="2B6F1760" w14:textId="25614732" w:rsidR="00F413CF" w:rsidRPr="002D2AF8" w:rsidRDefault="00CF3A31" w:rsidP="00353E9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2AF8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F225E2" w:rsidRPr="002D2AF8">
        <w:rPr>
          <w:rFonts w:ascii="GHEA Grapalat" w:eastAsia="Times New Roman" w:hAnsi="GHEA Grapalat" w:cs="Times New Roman"/>
          <w:sz w:val="24"/>
          <w:szCs w:val="24"/>
          <w:lang w:val="hy-AM"/>
        </w:rPr>
        <w:t>. Սույն որոշումն ուժի մեջ է մտնում հրապարակմանը հաջորդող օրվանից:</w:t>
      </w:r>
    </w:p>
    <w:p w14:paraId="575B943F" w14:textId="49291E0D" w:rsidR="00DC4D00" w:rsidRPr="00353E93" w:rsidRDefault="00DC4D00" w:rsidP="0006003E">
      <w:pPr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DC4D00" w:rsidRPr="00353E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51EC6"/>
    <w:multiLevelType w:val="hybridMultilevel"/>
    <w:tmpl w:val="04A8DE62"/>
    <w:lvl w:ilvl="0" w:tplc="B1744A2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147C5C"/>
    <w:multiLevelType w:val="hybridMultilevel"/>
    <w:tmpl w:val="2BAA83C2"/>
    <w:lvl w:ilvl="0" w:tplc="C9D6C21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B6D3B55"/>
    <w:multiLevelType w:val="hybridMultilevel"/>
    <w:tmpl w:val="D8560E8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88A24E6"/>
    <w:multiLevelType w:val="hybridMultilevel"/>
    <w:tmpl w:val="75966C40"/>
    <w:lvl w:ilvl="0" w:tplc="5B5E7AB8">
      <w:start w:val="4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2CC6506"/>
    <w:multiLevelType w:val="hybridMultilevel"/>
    <w:tmpl w:val="9D5A35B0"/>
    <w:lvl w:ilvl="0" w:tplc="F66C440E">
      <w:start w:val="1"/>
      <w:numFmt w:val="decimal"/>
      <w:lvlText w:val="%1."/>
      <w:lvlJc w:val="left"/>
      <w:pPr>
        <w:ind w:left="144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B0B1D02"/>
    <w:multiLevelType w:val="hybridMultilevel"/>
    <w:tmpl w:val="444A5D02"/>
    <w:lvl w:ilvl="0" w:tplc="DBC4886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92E"/>
    <w:rsid w:val="0006003E"/>
    <w:rsid w:val="0008276B"/>
    <w:rsid w:val="000863F1"/>
    <w:rsid w:val="000D71C7"/>
    <w:rsid w:val="000F54FC"/>
    <w:rsid w:val="00111EDA"/>
    <w:rsid w:val="001256B5"/>
    <w:rsid w:val="00136299"/>
    <w:rsid w:val="00152717"/>
    <w:rsid w:val="001C00B5"/>
    <w:rsid w:val="001D659C"/>
    <w:rsid w:val="001E14F9"/>
    <w:rsid w:val="001E5322"/>
    <w:rsid w:val="001F5AAA"/>
    <w:rsid w:val="00226538"/>
    <w:rsid w:val="002A469B"/>
    <w:rsid w:val="002C4C04"/>
    <w:rsid w:val="002D2AF8"/>
    <w:rsid w:val="0032508E"/>
    <w:rsid w:val="00353E93"/>
    <w:rsid w:val="00382DD2"/>
    <w:rsid w:val="003A7525"/>
    <w:rsid w:val="003C18C8"/>
    <w:rsid w:val="003D0F48"/>
    <w:rsid w:val="003E3FF8"/>
    <w:rsid w:val="003F2B2F"/>
    <w:rsid w:val="004038E8"/>
    <w:rsid w:val="00426B4C"/>
    <w:rsid w:val="004368E9"/>
    <w:rsid w:val="004D2B73"/>
    <w:rsid w:val="004D2C4C"/>
    <w:rsid w:val="004F3006"/>
    <w:rsid w:val="004F3833"/>
    <w:rsid w:val="00504B88"/>
    <w:rsid w:val="00512529"/>
    <w:rsid w:val="005261A9"/>
    <w:rsid w:val="005412DA"/>
    <w:rsid w:val="005B0CD6"/>
    <w:rsid w:val="005B11E1"/>
    <w:rsid w:val="005B7116"/>
    <w:rsid w:val="005C637E"/>
    <w:rsid w:val="005D2310"/>
    <w:rsid w:val="005D7A02"/>
    <w:rsid w:val="00605E9B"/>
    <w:rsid w:val="00620DE0"/>
    <w:rsid w:val="006258ED"/>
    <w:rsid w:val="00684DA1"/>
    <w:rsid w:val="006A2F32"/>
    <w:rsid w:val="006A4ED4"/>
    <w:rsid w:val="006C1535"/>
    <w:rsid w:val="006C2964"/>
    <w:rsid w:val="006F36EB"/>
    <w:rsid w:val="006F7711"/>
    <w:rsid w:val="00705076"/>
    <w:rsid w:val="0072512A"/>
    <w:rsid w:val="00750046"/>
    <w:rsid w:val="00751F5A"/>
    <w:rsid w:val="0076704A"/>
    <w:rsid w:val="00770329"/>
    <w:rsid w:val="007B311F"/>
    <w:rsid w:val="007D0778"/>
    <w:rsid w:val="007F0A4A"/>
    <w:rsid w:val="00804B7E"/>
    <w:rsid w:val="008E2886"/>
    <w:rsid w:val="0092014C"/>
    <w:rsid w:val="009341A6"/>
    <w:rsid w:val="00944E24"/>
    <w:rsid w:val="009543C0"/>
    <w:rsid w:val="00966147"/>
    <w:rsid w:val="009719C0"/>
    <w:rsid w:val="009B4421"/>
    <w:rsid w:val="009E07C6"/>
    <w:rsid w:val="00A167B5"/>
    <w:rsid w:val="00A4521C"/>
    <w:rsid w:val="00A91209"/>
    <w:rsid w:val="00AB0CC8"/>
    <w:rsid w:val="00AC1E8E"/>
    <w:rsid w:val="00AE30F1"/>
    <w:rsid w:val="00AE364E"/>
    <w:rsid w:val="00AF4A1D"/>
    <w:rsid w:val="00AF56F4"/>
    <w:rsid w:val="00B26E35"/>
    <w:rsid w:val="00B3158D"/>
    <w:rsid w:val="00B45B30"/>
    <w:rsid w:val="00B60830"/>
    <w:rsid w:val="00BA2710"/>
    <w:rsid w:val="00BB06A7"/>
    <w:rsid w:val="00BC0440"/>
    <w:rsid w:val="00C24972"/>
    <w:rsid w:val="00C362EF"/>
    <w:rsid w:val="00CB4BD2"/>
    <w:rsid w:val="00CD37C3"/>
    <w:rsid w:val="00CD58FF"/>
    <w:rsid w:val="00CF2A1B"/>
    <w:rsid w:val="00CF3A31"/>
    <w:rsid w:val="00D24358"/>
    <w:rsid w:val="00D6792E"/>
    <w:rsid w:val="00D83EA5"/>
    <w:rsid w:val="00DA5643"/>
    <w:rsid w:val="00DC4D00"/>
    <w:rsid w:val="00DD3DB8"/>
    <w:rsid w:val="00E11D0E"/>
    <w:rsid w:val="00E42353"/>
    <w:rsid w:val="00E4417C"/>
    <w:rsid w:val="00E54C23"/>
    <w:rsid w:val="00E72DC0"/>
    <w:rsid w:val="00E74BA2"/>
    <w:rsid w:val="00E97C5E"/>
    <w:rsid w:val="00EB2011"/>
    <w:rsid w:val="00ED4183"/>
    <w:rsid w:val="00F14335"/>
    <w:rsid w:val="00F14A89"/>
    <w:rsid w:val="00F225E2"/>
    <w:rsid w:val="00F26242"/>
    <w:rsid w:val="00F34945"/>
    <w:rsid w:val="00F413CF"/>
    <w:rsid w:val="00F426B7"/>
    <w:rsid w:val="00F51C65"/>
    <w:rsid w:val="00F915D6"/>
    <w:rsid w:val="00F92E67"/>
    <w:rsid w:val="00FA14EF"/>
    <w:rsid w:val="00FF6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54469"/>
  <w15:chartTrackingRefBased/>
  <w15:docId w15:val="{2268FA5D-DC92-469D-98AD-DA80B207B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9543C0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C4D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C4D00"/>
    <w:rPr>
      <w:b/>
      <w:bCs/>
    </w:rPr>
  </w:style>
  <w:style w:type="character" w:styleId="Emphasis">
    <w:name w:val="Emphasis"/>
    <w:basedOn w:val="DefaultParagraphFont"/>
    <w:uiPriority w:val="20"/>
    <w:qFormat/>
    <w:rsid w:val="00DC4D00"/>
    <w:rPr>
      <w:i/>
      <w:iCs/>
    </w:rPr>
  </w:style>
  <w:style w:type="paragraph" w:customStyle="1" w:styleId="mechtex">
    <w:name w:val="mechtex"/>
    <w:basedOn w:val="Normal"/>
    <w:link w:val="mechtexChar"/>
    <w:uiPriority w:val="99"/>
    <w:qFormat/>
    <w:rsid w:val="00DC4D00"/>
    <w:pPr>
      <w:spacing w:after="0" w:line="240" w:lineRule="auto"/>
      <w:jc w:val="center"/>
    </w:pPr>
    <w:rPr>
      <w:rFonts w:ascii="Arial Armenian" w:eastAsia="Times New Roman" w:hAnsi="Arial Armenian" w:cs="Times New Roman"/>
      <w:szCs w:val="24"/>
      <w:lang w:val="x-none" w:eastAsia="x-none"/>
    </w:rPr>
  </w:style>
  <w:style w:type="character" w:customStyle="1" w:styleId="mechtexChar">
    <w:name w:val="mechtex Char"/>
    <w:link w:val="mechtex"/>
    <w:uiPriority w:val="99"/>
    <w:locked/>
    <w:rsid w:val="00DC4D00"/>
    <w:rPr>
      <w:rFonts w:ascii="Arial Armenian" w:eastAsia="Times New Roman" w:hAnsi="Arial Armenian" w:cs="Times New Roman"/>
      <w:szCs w:val="24"/>
      <w:lang w:val="x-none" w:eastAsia="x-none"/>
    </w:rPr>
  </w:style>
  <w:style w:type="character" w:styleId="CommentReference">
    <w:name w:val="annotation reference"/>
    <w:basedOn w:val="DefaultParagraphFont"/>
    <w:uiPriority w:val="99"/>
    <w:semiHidden/>
    <w:unhideWhenUsed/>
    <w:rsid w:val="00FA14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A14EF"/>
    <w:pPr>
      <w:spacing w:line="240" w:lineRule="auto"/>
    </w:pPr>
    <w:rPr>
      <w:rFonts w:ascii="Times New Roman" w:hAnsi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A14EF"/>
    <w:rPr>
      <w:rFonts w:ascii="Times New Roman" w:hAnsi="Times New Roman"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4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4E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915D6"/>
    <w:pPr>
      <w:spacing w:line="240" w:lineRule="auto"/>
      <w:ind w:left="720"/>
      <w:contextualSpacing/>
    </w:pPr>
    <w:rPr>
      <w:rFonts w:ascii="Times New Roman" w:hAnsi="Times New Roman"/>
      <w:sz w:val="28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1F5A"/>
    <w:rPr>
      <w:rFonts w:asciiTheme="minorHAnsi" w:hAnsiTheme="minorHAnsi"/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1F5A"/>
    <w:rPr>
      <w:rFonts w:ascii="Times New Roman" w:hAnsi="Times New Roman"/>
      <w:b/>
      <w:bCs/>
      <w:sz w:val="20"/>
      <w:szCs w:val="20"/>
      <w:lang w:val="ru-RU"/>
    </w:rPr>
  </w:style>
  <w:style w:type="character" w:styleId="Hyperlink">
    <w:name w:val="Hyperlink"/>
    <w:basedOn w:val="DefaultParagraphFont"/>
    <w:unhideWhenUsed/>
    <w:rsid w:val="00426B4C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AC1E8E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rsid w:val="009543C0"/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03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F86DBC-6287-4316-967A-88C63EA00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350</Words>
  <Characters>2818</Characters>
  <Application>Microsoft Office Word</Application>
  <DocSecurity>0</DocSecurity>
  <Lines>60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veziryan</dc:creator>
  <cp:keywords>https://mul2-mss.gov.am/tasks/1675463/oneclick/naxagic Lachin 2.docx?token=68c352fabbaadace9ce9cf1ec4bc3fd9</cp:keywords>
  <dc:description/>
  <cp:lastModifiedBy>Artak.Harutyunyan</cp:lastModifiedBy>
  <cp:revision>6</cp:revision>
  <dcterms:created xsi:type="dcterms:W3CDTF">2023-07-27T05:06:00Z</dcterms:created>
  <dcterms:modified xsi:type="dcterms:W3CDTF">2023-07-27T05:41:00Z</dcterms:modified>
</cp:coreProperties>
</file>