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D6DD66" w14:textId="77777777" w:rsidR="00026568" w:rsidRPr="008D1C79" w:rsidRDefault="00026568" w:rsidP="008406C6">
      <w:pPr>
        <w:shd w:val="clear" w:color="auto" w:fill="FFFFFF"/>
        <w:spacing w:after="0" w:line="240" w:lineRule="auto"/>
        <w:ind w:firstLine="273"/>
        <w:jc w:val="center"/>
        <w:rPr>
          <w:rFonts w:ascii="GHEA Grapalat" w:eastAsia="Times New Roman" w:hAnsi="GHEA Grapalat" w:cs="Times New Roman"/>
          <w:b/>
          <w:bCs/>
          <w:color w:val="000000"/>
        </w:rPr>
      </w:pPr>
    </w:p>
    <w:p w14:paraId="51F86F6A" w14:textId="77777777" w:rsidR="00336374" w:rsidRPr="008D1C79" w:rsidRDefault="008406C6" w:rsidP="00CF73AA">
      <w:pPr>
        <w:shd w:val="clear" w:color="auto" w:fill="FFFFFF"/>
        <w:spacing w:after="0" w:line="240" w:lineRule="auto"/>
        <w:ind w:firstLine="273"/>
        <w:jc w:val="center"/>
        <w:rPr>
          <w:rFonts w:ascii="GHEA Grapalat" w:eastAsia="Times New Roman" w:hAnsi="GHEA Grapalat" w:cs="Times New Roman"/>
          <w:b/>
          <w:bCs/>
          <w:color w:val="000000"/>
          <w:lang w:val="hy-AM"/>
        </w:rPr>
      </w:pPr>
      <w:r w:rsidRPr="008D1C79">
        <w:rPr>
          <w:rFonts w:ascii="GHEA Grapalat" w:eastAsia="Times New Roman" w:hAnsi="GHEA Grapalat" w:cs="Times New Roman"/>
          <w:b/>
          <w:bCs/>
          <w:color w:val="000000"/>
          <w:lang w:val="hy-AM"/>
        </w:rPr>
        <w:t>ԱՄՓՈՓԱԹԵՐԹ</w:t>
      </w:r>
    </w:p>
    <w:p w14:paraId="3F174102" w14:textId="77777777" w:rsidR="00E777E7" w:rsidRPr="008D1C79" w:rsidRDefault="00E777E7" w:rsidP="00CF73AA">
      <w:pPr>
        <w:shd w:val="clear" w:color="auto" w:fill="FFFFFF"/>
        <w:spacing w:after="0" w:line="240" w:lineRule="auto"/>
        <w:ind w:firstLine="273"/>
        <w:jc w:val="center"/>
        <w:rPr>
          <w:rFonts w:ascii="GHEA Grapalat" w:eastAsia="Times New Roman" w:hAnsi="GHEA Grapalat" w:cs="Times New Roman"/>
          <w:b/>
          <w:bCs/>
          <w:color w:val="000000"/>
          <w:lang w:val="hy-AM"/>
        </w:rPr>
      </w:pPr>
    </w:p>
    <w:p w14:paraId="106875AB" w14:textId="77777777" w:rsidR="00955B70" w:rsidRPr="00337AE7" w:rsidRDefault="00955B70" w:rsidP="00955B70">
      <w:pPr>
        <w:shd w:val="clear" w:color="auto" w:fill="FFFFFF"/>
        <w:spacing w:after="120" w:line="360" w:lineRule="auto"/>
        <w:ind w:firstLine="468"/>
        <w:jc w:val="center"/>
        <w:rPr>
          <w:rFonts w:ascii="Arial" w:eastAsia="Calibri" w:hAnsi="Arial"/>
          <w:b/>
          <w:bCs/>
          <w:sz w:val="24"/>
          <w:szCs w:val="24"/>
          <w:lang w:val="hy-AM"/>
        </w:rPr>
      </w:pPr>
      <w:r w:rsidRPr="00337AE7">
        <w:rPr>
          <w:rFonts w:ascii="Arial" w:eastAsia="Calibri" w:hAnsi="Arial"/>
          <w:b/>
          <w:bCs/>
          <w:sz w:val="24"/>
          <w:szCs w:val="24"/>
          <w:lang w:val="af-ZA"/>
        </w:rPr>
        <w:t>«ՀԱՅԱՍՏԱՆԻ ՀԱՆՐԱՊԵՏՈՒԹՅԱՆ 202</w:t>
      </w:r>
      <w:r w:rsidRPr="00337AE7">
        <w:rPr>
          <w:rFonts w:ascii="Arial" w:eastAsia="Calibri" w:hAnsi="Arial"/>
          <w:b/>
          <w:bCs/>
          <w:sz w:val="24"/>
          <w:szCs w:val="24"/>
          <w:lang w:val="hy-AM"/>
        </w:rPr>
        <w:t>3</w:t>
      </w:r>
      <w:r w:rsidRPr="00337AE7">
        <w:rPr>
          <w:rFonts w:ascii="Arial" w:eastAsia="Calibri" w:hAnsi="Arial"/>
          <w:b/>
          <w:bCs/>
          <w:sz w:val="24"/>
          <w:szCs w:val="24"/>
          <w:lang w:val="af-ZA"/>
        </w:rPr>
        <w:t xml:space="preserve"> ԹՎԱԿԱՆԻ ՊԵՏԱԿԱՆ ԲՅՈՒՋԵԻ ՄԱՍԻՆ» </w:t>
      </w:r>
      <w:r w:rsidRPr="00337AE7">
        <w:rPr>
          <w:rFonts w:ascii="Arial" w:eastAsia="Calibri" w:hAnsi="Arial"/>
          <w:b/>
          <w:bCs/>
          <w:sz w:val="24"/>
          <w:szCs w:val="24"/>
          <w:lang w:val="hy-AM"/>
        </w:rPr>
        <w:t xml:space="preserve">ՕՐԵՆՔՈՒՄ,  </w:t>
      </w:r>
      <w:r w:rsidRPr="00337AE7">
        <w:rPr>
          <w:rFonts w:ascii="Arial" w:eastAsia="Calibri" w:hAnsi="Arial"/>
          <w:b/>
          <w:bCs/>
          <w:sz w:val="24"/>
          <w:szCs w:val="24"/>
          <w:lang w:val="af-ZA"/>
        </w:rPr>
        <w:t>ՀԱՅԱՍՏԱՆԻ ՀԱՆՐԱՊԵՏՈՒԹՅԱՆ ԿԱՌԱՎԱՐՈՒԹՅԱՆ 202</w:t>
      </w:r>
      <w:r w:rsidRPr="00337AE7">
        <w:rPr>
          <w:rFonts w:ascii="Arial" w:eastAsia="Calibri" w:hAnsi="Arial"/>
          <w:b/>
          <w:bCs/>
          <w:sz w:val="24"/>
          <w:szCs w:val="24"/>
          <w:lang w:val="hy-AM"/>
        </w:rPr>
        <w:t>2</w:t>
      </w:r>
      <w:r w:rsidRPr="00337AE7">
        <w:rPr>
          <w:rFonts w:ascii="Arial" w:eastAsia="Calibri" w:hAnsi="Arial"/>
          <w:b/>
          <w:bCs/>
          <w:sz w:val="24"/>
          <w:szCs w:val="24"/>
          <w:lang w:val="af-ZA"/>
        </w:rPr>
        <w:t xml:space="preserve"> ԹՎԱԿԱՆԻ ԴԵԿՏԵՄԲԵՐԻ </w:t>
      </w:r>
      <w:r w:rsidRPr="00337AE7">
        <w:rPr>
          <w:rFonts w:ascii="Arial" w:eastAsia="Calibri" w:hAnsi="Arial"/>
          <w:b/>
          <w:bCs/>
          <w:sz w:val="24"/>
          <w:szCs w:val="24"/>
          <w:lang w:val="hy-AM"/>
        </w:rPr>
        <w:t>2</w:t>
      </w:r>
      <w:r w:rsidRPr="00337AE7">
        <w:rPr>
          <w:rFonts w:ascii="Arial" w:eastAsia="Calibri" w:hAnsi="Arial"/>
          <w:b/>
          <w:bCs/>
          <w:sz w:val="24"/>
          <w:szCs w:val="24"/>
          <w:lang w:val="af-ZA"/>
        </w:rPr>
        <w:t>9-Ի N 2</w:t>
      </w:r>
      <w:r w:rsidRPr="00337AE7">
        <w:rPr>
          <w:rFonts w:ascii="Arial" w:eastAsia="Calibri" w:hAnsi="Arial"/>
          <w:b/>
          <w:bCs/>
          <w:sz w:val="24"/>
          <w:szCs w:val="24"/>
          <w:lang w:val="hy-AM"/>
        </w:rPr>
        <w:t>1</w:t>
      </w:r>
      <w:r w:rsidRPr="00337AE7">
        <w:rPr>
          <w:rFonts w:ascii="Arial" w:eastAsia="Calibri" w:hAnsi="Arial"/>
          <w:b/>
          <w:bCs/>
          <w:sz w:val="24"/>
          <w:szCs w:val="24"/>
          <w:lang w:val="af-ZA"/>
        </w:rPr>
        <w:t>11-Ն ՈՐՈՇՄԱՆ ՄԵՋ</w:t>
      </w:r>
      <w:r w:rsidRPr="00337AE7">
        <w:rPr>
          <w:rFonts w:ascii="Arial" w:eastAsia="Calibri" w:hAnsi="Arial"/>
          <w:b/>
          <w:bCs/>
          <w:sz w:val="24"/>
          <w:szCs w:val="24"/>
          <w:lang w:val="hy-AM"/>
        </w:rPr>
        <w:t xml:space="preserve"> ՓՈՓՈԽՈՒԹՅՈՒՆՆԵՐ </w:t>
      </w:r>
      <w:r w:rsidRPr="00337AE7">
        <w:rPr>
          <w:rStyle w:val="Strong"/>
          <w:rFonts w:ascii="Arial" w:hAnsi="Arial" w:cs="Arial Unicode"/>
          <w:color w:val="000000"/>
          <w:sz w:val="24"/>
          <w:szCs w:val="24"/>
          <w:shd w:val="clear" w:color="auto" w:fill="FFFFFF"/>
          <w:lang w:val="hy-AM"/>
        </w:rPr>
        <w:t>ԵՎ</w:t>
      </w:r>
      <w:r w:rsidRPr="00337AE7">
        <w:rPr>
          <w:rFonts w:ascii="Arial" w:eastAsia="Calibri" w:hAnsi="Arial"/>
          <w:b/>
          <w:bCs/>
          <w:sz w:val="24"/>
          <w:szCs w:val="24"/>
          <w:lang w:val="hy-AM"/>
        </w:rPr>
        <w:t xml:space="preserve"> ԼՐԱՑՈՒՄՆԵՐ </w:t>
      </w:r>
      <w:r w:rsidRPr="00337AE7">
        <w:rPr>
          <w:rFonts w:ascii="Arial" w:eastAsia="Calibri" w:hAnsi="Arial"/>
          <w:b/>
          <w:bCs/>
          <w:sz w:val="24"/>
          <w:szCs w:val="24"/>
          <w:lang w:val="af-ZA"/>
        </w:rPr>
        <w:t>ԿԱՏԱՐԵԼՈՒ</w:t>
      </w:r>
      <w:r w:rsidRPr="00337AE7">
        <w:rPr>
          <w:rFonts w:ascii="Arial" w:eastAsia="Calibri" w:hAnsi="Arial"/>
          <w:b/>
          <w:bCs/>
          <w:sz w:val="24"/>
          <w:szCs w:val="24"/>
          <w:lang w:val="hy-AM"/>
        </w:rPr>
        <w:t xml:space="preserve"> </w:t>
      </w:r>
      <w:r w:rsidRPr="00337AE7">
        <w:rPr>
          <w:rStyle w:val="Strong"/>
          <w:rFonts w:ascii="Arial" w:hAnsi="Arial" w:cs="Calibri"/>
          <w:color w:val="000000"/>
          <w:sz w:val="24"/>
          <w:szCs w:val="24"/>
          <w:shd w:val="clear" w:color="auto" w:fill="FFFFFF"/>
          <w:lang w:val="hy-AM"/>
        </w:rPr>
        <w:t> </w:t>
      </w:r>
      <w:r w:rsidRPr="00337AE7">
        <w:rPr>
          <w:rStyle w:val="Strong"/>
          <w:rFonts w:ascii="Arial" w:hAnsi="Arial" w:cs="Arial Unicode"/>
          <w:color w:val="000000"/>
          <w:sz w:val="24"/>
          <w:szCs w:val="24"/>
          <w:shd w:val="clear" w:color="auto" w:fill="FFFFFF"/>
          <w:lang w:val="hy-AM"/>
        </w:rPr>
        <w:t>ԵՎ</w:t>
      </w:r>
      <w:r w:rsidRPr="00337AE7">
        <w:rPr>
          <w:rStyle w:val="Strong"/>
          <w:rFonts w:ascii="Arial" w:hAnsi="Arial"/>
          <w:color w:val="000000"/>
          <w:sz w:val="24"/>
          <w:szCs w:val="24"/>
          <w:shd w:val="clear" w:color="auto" w:fill="FFFFFF"/>
          <w:lang w:val="hy-AM"/>
        </w:rPr>
        <w:t xml:space="preserve"> </w:t>
      </w:r>
      <w:r w:rsidRPr="00337AE7">
        <w:rPr>
          <w:rStyle w:val="Strong"/>
          <w:rFonts w:ascii="Arial" w:hAnsi="Arial" w:cs="Arial Unicode"/>
          <w:color w:val="000000"/>
          <w:sz w:val="24"/>
          <w:szCs w:val="24"/>
          <w:shd w:val="clear" w:color="auto" w:fill="FFFFFF"/>
          <w:lang w:val="hy-AM"/>
        </w:rPr>
        <w:t>ՀԱՅԱՍՏԱՆԻ</w:t>
      </w:r>
      <w:r w:rsidRPr="00337AE7">
        <w:rPr>
          <w:rStyle w:val="Strong"/>
          <w:rFonts w:ascii="Arial" w:hAnsi="Arial"/>
          <w:color w:val="000000"/>
          <w:sz w:val="24"/>
          <w:szCs w:val="24"/>
          <w:shd w:val="clear" w:color="auto" w:fill="FFFFFF"/>
          <w:lang w:val="hy-AM"/>
        </w:rPr>
        <w:t xml:space="preserve"> </w:t>
      </w:r>
      <w:r w:rsidRPr="00337AE7">
        <w:rPr>
          <w:rStyle w:val="Strong"/>
          <w:rFonts w:ascii="Arial" w:hAnsi="Arial" w:cs="Arial Unicode"/>
          <w:color w:val="000000"/>
          <w:sz w:val="24"/>
          <w:szCs w:val="24"/>
          <w:shd w:val="clear" w:color="auto" w:fill="FFFFFF"/>
          <w:lang w:val="hy-AM"/>
        </w:rPr>
        <w:t>ՀԱՆՐԱՊԵՏՈ</w:t>
      </w:r>
      <w:r w:rsidRPr="00337AE7">
        <w:rPr>
          <w:rStyle w:val="Strong"/>
          <w:rFonts w:ascii="Arial" w:hAnsi="Arial"/>
          <w:color w:val="000000"/>
          <w:sz w:val="24"/>
          <w:szCs w:val="24"/>
          <w:shd w:val="clear" w:color="auto" w:fill="FFFFFF"/>
          <w:lang w:val="hy-AM"/>
        </w:rPr>
        <w:t>ՒԹՅԱՆ ԷԿՈՆՈՄԻԿԱՅԻ ՆԱԽԱՐԱՐՈՒԹՅԱՆԸ ԳՈՒՄԱՐ ՀԱՏԿԱՑՆԵԼՈՒ ՄԱՍԻՆ</w:t>
      </w:r>
    </w:p>
    <w:tbl>
      <w:tblPr>
        <w:tblW w:w="1119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21"/>
        <w:gridCol w:w="4770"/>
      </w:tblGrid>
      <w:tr w:rsidR="008406C6" w:rsidRPr="008D1C79" w14:paraId="23FD7194" w14:textId="77777777" w:rsidTr="0061234F">
        <w:trPr>
          <w:trHeight w:val="509"/>
          <w:tblCellSpacing w:w="0" w:type="dxa"/>
          <w:jc w:val="center"/>
        </w:trPr>
        <w:tc>
          <w:tcPr>
            <w:tcW w:w="642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5004C9C" w14:textId="785DBC7D" w:rsidR="008406C6" w:rsidRPr="008D1C79" w:rsidRDefault="008406C6" w:rsidP="005A31AA">
            <w:pPr>
              <w:spacing w:after="0" w:line="240" w:lineRule="auto"/>
              <w:rPr>
                <w:rFonts w:ascii="GHEA Grapalat" w:eastAsia="Times New Roman" w:hAnsi="GHEA Grapalat" w:cs="Courier New"/>
                <w:b/>
                <w:color w:val="000000"/>
                <w:sz w:val="24"/>
                <w:szCs w:val="24"/>
                <w:lang w:val="af-ZA"/>
              </w:rPr>
            </w:pPr>
            <w:r w:rsidRPr="008D1C79">
              <w:rPr>
                <w:rFonts w:ascii="Calibri" w:eastAsia="Times New Roman" w:hAnsi="Calibri" w:cs="Calibri"/>
                <w:b/>
                <w:color w:val="000000"/>
                <w:sz w:val="24"/>
                <w:szCs w:val="24"/>
                <w:lang w:val="af-ZA"/>
              </w:rPr>
              <w:t> </w:t>
            </w:r>
            <w:r w:rsidRPr="008D1C79">
              <w:rPr>
                <w:rFonts w:ascii="GHEA Grapalat" w:eastAsia="Times New Roman" w:hAnsi="GHEA Grapalat" w:cs="Arial Unicode"/>
                <w:b/>
                <w:color w:val="000000"/>
                <w:sz w:val="24"/>
                <w:szCs w:val="24"/>
              </w:rPr>
              <w:t>1</w:t>
            </w:r>
            <w:r w:rsidRPr="008D1C79">
              <w:rPr>
                <w:rFonts w:ascii="GHEA Grapalat" w:eastAsia="Times New Roman" w:hAnsi="GHEA Grapalat" w:cs="Arial Unicode"/>
                <w:b/>
                <w:color w:val="000000"/>
                <w:sz w:val="24"/>
                <w:szCs w:val="24"/>
                <w:lang w:val="hy-AM"/>
              </w:rPr>
              <w:t>.</w:t>
            </w:r>
            <w:r w:rsidRPr="008D1C79">
              <w:rPr>
                <w:rFonts w:ascii="GHEA Grapalat" w:hAnsi="GHEA Grapalat"/>
                <w:b/>
                <w:sz w:val="24"/>
                <w:szCs w:val="24"/>
                <w:lang w:val="fr-FR"/>
              </w:rPr>
              <w:t xml:space="preserve"> ՀՀ</w:t>
            </w:r>
            <w:r w:rsidRPr="008D1C79">
              <w:rPr>
                <w:rFonts w:ascii="GHEA Grapalat" w:hAnsi="GHEA Grapalat"/>
                <w:b/>
                <w:sz w:val="24"/>
                <w:szCs w:val="24"/>
                <w:lang w:val="hy-AM"/>
              </w:rPr>
              <w:t xml:space="preserve"> </w:t>
            </w:r>
            <w:proofErr w:type="spellStart"/>
            <w:r w:rsidRPr="008D1C79">
              <w:rPr>
                <w:rFonts w:ascii="GHEA Grapalat" w:hAnsi="GHEA Grapalat"/>
                <w:b/>
                <w:sz w:val="24"/>
                <w:szCs w:val="24"/>
                <w:lang w:val="fr-FR"/>
              </w:rPr>
              <w:t>ֆինանսների</w:t>
            </w:r>
            <w:proofErr w:type="spellEnd"/>
            <w:r w:rsidRPr="008D1C79">
              <w:rPr>
                <w:rFonts w:ascii="GHEA Grapalat" w:hAnsi="GHEA Grapalat"/>
                <w:b/>
                <w:sz w:val="24"/>
                <w:szCs w:val="24"/>
                <w:lang w:val="hy-AM"/>
              </w:rPr>
              <w:t xml:space="preserve"> </w:t>
            </w:r>
            <w:proofErr w:type="spellStart"/>
            <w:r w:rsidRPr="008D1C79">
              <w:rPr>
                <w:rFonts w:ascii="GHEA Grapalat" w:hAnsi="GHEA Grapalat"/>
                <w:b/>
                <w:sz w:val="24"/>
                <w:szCs w:val="24"/>
                <w:lang w:val="fr-FR"/>
              </w:rPr>
              <w:t>նախարարությ</w:t>
            </w:r>
            <w:proofErr w:type="spellEnd"/>
            <w:r w:rsidRPr="008D1C79">
              <w:rPr>
                <w:rFonts w:ascii="GHEA Grapalat" w:hAnsi="GHEA Grapalat"/>
                <w:b/>
                <w:sz w:val="24"/>
                <w:szCs w:val="24"/>
                <w:lang w:val="hy-AM"/>
              </w:rPr>
              <w:t>ու</w:t>
            </w:r>
            <w:r w:rsidRPr="008D1C79">
              <w:rPr>
                <w:rFonts w:ascii="GHEA Grapalat" w:hAnsi="GHEA Grapalat"/>
                <w:b/>
                <w:sz w:val="24"/>
                <w:szCs w:val="24"/>
                <w:lang w:val="fr-FR"/>
              </w:rPr>
              <w:t>ն</w:t>
            </w:r>
          </w:p>
        </w:tc>
        <w:tc>
          <w:tcPr>
            <w:tcW w:w="4770" w:type="dxa"/>
            <w:tcBorders>
              <w:top w:val="outset" w:sz="6" w:space="0" w:color="auto"/>
              <w:left w:val="outset" w:sz="6" w:space="0" w:color="auto"/>
              <w:bottom w:val="outset" w:sz="6" w:space="0" w:color="auto"/>
              <w:right w:val="outset" w:sz="6" w:space="0" w:color="auto"/>
            </w:tcBorders>
            <w:shd w:val="clear" w:color="auto" w:fill="D0D0D0"/>
            <w:hideMark/>
          </w:tcPr>
          <w:p w14:paraId="2787E8DF" w14:textId="61206DB6" w:rsidR="008406C6" w:rsidRPr="008D1C79" w:rsidRDefault="0061234F" w:rsidP="0039183E">
            <w:pPr>
              <w:spacing w:after="0" w:line="240" w:lineRule="auto"/>
              <w:rPr>
                <w:rFonts w:ascii="GHEA Grapalat" w:eastAsia="Times New Roman" w:hAnsi="GHEA Grapalat" w:cs="Times New Roman"/>
                <w:b/>
                <w:color w:val="000000"/>
                <w:sz w:val="24"/>
                <w:szCs w:val="24"/>
              </w:rPr>
            </w:pPr>
            <w:r w:rsidRPr="008D1C79">
              <w:rPr>
                <w:rFonts w:ascii="GHEA Grapalat" w:eastAsia="Times New Roman" w:hAnsi="GHEA Grapalat" w:cs="Times New Roman"/>
                <w:b/>
                <w:color w:val="000000"/>
                <w:sz w:val="24"/>
                <w:szCs w:val="24"/>
                <w:lang w:val="hy-AM"/>
              </w:rPr>
              <w:t>21</w:t>
            </w:r>
            <w:r w:rsidR="005A31AA" w:rsidRPr="008D1C79">
              <w:rPr>
                <w:rFonts w:ascii="GHEA Grapalat" w:eastAsia="Times New Roman" w:hAnsi="GHEA Grapalat" w:cs="Times New Roman"/>
                <w:b/>
                <w:color w:val="000000"/>
                <w:sz w:val="24"/>
                <w:szCs w:val="24"/>
                <w:lang w:val="hy-AM"/>
              </w:rPr>
              <w:t xml:space="preserve"> հունիս </w:t>
            </w:r>
            <w:r w:rsidR="00654EF1" w:rsidRPr="008D1C79">
              <w:rPr>
                <w:rFonts w:ascii="GHEA Grapalat" w:eastAsia="Times New Roman" w:hAnsi="GHEA Grapalat" w:cs="Times New Roman"/>
                <w:b/>
                <w:color w:val="000000"/>
                <w:sz w:val="24"/>
                <w:szCs w:val="24"/>
                <w:lang w:val="hy-AM"/>
              </w:rPr>
              <w:t>202</w:t>
            </w:r>
            <w:r w:rsidR="00334DE7" w:rsidRPr="008D1C79">
              <w:rPr>
                <w:rFonts w:ascii="GHEA Grapalat" w:eastAsia="Times New Roman" w:hAnsi="GHEA Grapalat" w:cs="Times New Roman"/>
                <w:b/>
                <w:color w:val="000000"/>
                <w:sz w:val="24"/>
                <w:szCs w:val="24"/>
              </w:rPr>
              <w:t>3</w:t>
            </w:r>
            <w:r w:rsidR="008406C6" w:rsidRPr="008D1C79">
              <w:rPr>
                <w:rFonts w:ascii="GHEA Grapalat" w:eastAsia="Times New Roman" w:hAnsi="GHEA Grapalat" w:cs="Times New Roman"/>
                <w:b/>
                <w:color w:val="000000"/>
                <w:sz w:val="24"/>
                <w:szCs w:val="24"/>
              </w:rPr>
              <w:t>թ.</w:t>
            </w:r>
          </w:p>
        </w:tc>
      </w:tr>
      <w:tr w:rsidR="008406C6" w:rsidRPr="008D1C79" w14:paraId="3F57420D" w14:textId="77777777" w:rsidTr="0061234F">
        <w:trPr>
          <w:tblCellSpacing w:w="0" w:type="dxa"/>
          <w:jc w:val="center"/>
        </w:trPr>
        <w:tc>
          <w:tcPr>
            <w:tcW w:w="64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8D1C79" w:rsidRDefault="008406C6" w:rsidP="003D5971">
            <w:pPr>
              <w:spacing w:after="0" w:line="240" w:lineRule="auto"/>
              <w:rPr>
                <w:rFonts w:ascii="GHEA Grapalat" w:eastAsia="Times New Roman" w:hAnsi="GHEA Grapalat" w:cs="Times New Roman"/>
                <w:b/>
                <w:color w:val="000000"/>
                <w:sz w:val="24"/>
                <w:szCs w:val="24"/>
              </w:rPr>
            </w:pPr>
          </w:p>
        </w:tc>
        <w:tc>
          <w:tcPr>
            <w:tcW w:w="4770" w:type="dxa"/>
            <w:tcBorders>
              <w:top w:val="outset" w:sz="6" w:space="0" w:color="auto"/>
              <w:left w:val="outset" w:sz="6" w:space="0" w:color="auto"/>
              <w:bottom w:val="outset" w:sz="6" w:space="0" w:color="auto"/>
              <w:right w:val="outset" w:sz="6" w:space="0" w:color="auto"/>
            </w:tcBorders>
            <w:shd w:val="clear" w:color="auto" w:fill="D0D0D0"/>
            <w:hideMark/>
          </w:tcPr>
          <w:p w14:paraId="556C85D6" w14:textId="6C5D5B8C" w:rsidR="00334DE7" w:rsidRPr="008D1C79" w:rsidRDefault="0061234F" w:rsidP="0039183E">
            <w:pPr>
              <w:widowControl w:val="0"/>
              <w:spacing w:after="0"/>
              <w:ind w:right="210"/>
              <w:contextualSpacing/>
              <w:rPr>
                <w:rFonts w:ascii="GHEA Grapalat" w:eastAsia="Calibri" w:hAnsi="GHEA Grapalat"/>
                <w:sz w:val="24"/>
                <w:szCs w:val="24"/>
              </w:rPr>
            </w:pPr>
            <w:r w:rsidRPr="008D1C79">
              <w:rPr>
                <w:rFonts w:ascii="GHEA Grapalat" w:hAnsi="GHEA Grapalat" w:cs="Times New Roman"/>
                <w:b/>
                <w:sz w:val="24"/>
                <w:szCs w:val="24"/>
                <w:lang w:val="hy-AM"/>
              </w:rPr>
              <w:t>01/9-2/11531-2023</w:t>
            </w:r>
          </w:p>
        </w:tc>
      </w:tr>
      <w:tr w:rsidR="0074621B" w:rsidRPr="00940CCB" w14:paraId="06C27005" w14:textId="77777777" w:rsidTr="00331C2B">
        <w:trPr>
          <w:trHeight w:val="4590"/>
          <w:tblCellSpacing w:w="0" w:type="dxa"/>
          <w:jc w:val="center"/>
        </w:trPr>
        <w:tc>
          <w:tcPr>
            <w:tcW w:w="6421" w:type="dxa"/>
            <w:tcBorders>
              <w:top w:val="outset" w:sz="6" w:space="0" w:color="auto"/>
              <w:left w:val="outset" w:sz="6" w:space="0" w:color="auto"/>
              <w:bottom w:val="outset" w:sz="6" w:space="0" w:color="auto"/>
              <w:right w:val="outset" w:sz="6" w:space="0" w:color="auto"/>
            </w:tcBorders>
            <w:shd w:val="clear" w:color="auto" w:fill="FFFFFF"/>
            <w:vAlign w:val="center"/>
          </w:tcPr>
          <w:p w14:paraId="11604237" w14:textId="07ED3C20" w:rsidR="0061234F" w:rsidRPr="008D1C79" w:rsidRDefault="0061234F" w:rsidP="0061234F">
            <w:pPr>
              <w:tabs>
                <w:tab w:val="left" w:pos="851"/>
              </w:tabs>
              <w:spacing w:line="360" w:lineRule="auto"/>
              <w:ind w:firstLine="567"/>
              <w:contextualSpacing/>
              <w:jc w:val="both"/>
              <w:rPr>
                <w:rFonts w:ascii="GHEA Grapalat" w:eastAsia="Calibri" w:hAnsi="GHEA Grapalat" w:cs="Times New Roman"/>
                <w:noProof/>
                <w:sz w:val="24"/>
                <w:szCs w:val="24"/>
                <w:lang w:val="hy-AM"/>
              </w:rPr>
            </w:pPr>
            <w:r w:rsidRPr="008D1C79">
              <w:rPr>
                <w:rFonts w:ascii="GHEA Grapalat" w:eastAsia="Times New Roman" w:hAnsi="GHEA Grapalat" w:cs="Tahoma"/>
                <w:color w:val="000000"/>
                <w:sz w:val="24"/>
                <w:szCs w:val="24"/>
                <w:lang w:val="hy-AM"/>
              </w:rPr>
              <w:t>Հայտնում ենք, որ</w:t>
            </w:r>
            <w:r w:rsidRPr="008D1C79">
              <w:rPr>
                <w:rFonts w:ascii="GHEA Grapalat" w:hAnsi="GHEA Grapalat" w:cs="Times New Roman"/>
                <w:noProof/>
                <w:sz w:val="24"/>
                <w:szCs w:val="24"/>
                <w:lang w:val="hy-AM"/>
              </w:rPr>
              <w:t xml:space="preserve"> թեև ելքերի ֆինանսավորմանն ուղղվող պետական բյուջեի տարեսկզբի ազատ մնացորդը Նախագծով պահանջվող միջոցներից ավելին է, սակայն առկա են անհետաձգելի ֆինանսավորման այլ առաջնահերթ կարիքներ, հետևաբար առաջարկում ենք դիտարկել ՀՀ Էկոնոմիկայի  նախարարության այլ ծրագրերի գծով եղած տնտեսումների կամ այլ աղբյուրների հաշվին ֆինանսավորման իրականացման հնարավորությունը։</w:t>
            </w:r>
          </w:p>
          <w:p w14:paraId="074C50E2" w14:textId="7780516D" w:rsidR="0074621B" w:rsidRPr="008D1C79" w:rsidRDefault="0074621B" w:rsidP="0061234F">
            <w:pPr>
              <w:spacing w:after="0"/>
              <w:ind w:firstLine="567"/>
              <w:jc w:val="both"/>
              <w:rPr>
                <w:rFonts w:ascii="GHEA Grapalat" w:hAnsi="GHEA Grapalat"/>
                <w:lang w:val="hy-AM"/>
              </w:rPr>
            </w:pPr>
          </w:p>
        </w:tc>
        <w:tc>
          <w:tcPr>
            <w:tcW w:w="4770" w:type="dxa"/>
            <w:tcBorders>
              <w:top w:val="outset" w:sz="6" w:space="0" w:color="auto"/>
              <w:left w:val="outset" w:sz="6" w:space="0" w:color="auto"/>
              <w:bottom w:val="outset" w:sz="6" w:space="0" w:color="auto"/>
              <w:right w:val="outset" w:sz="6" w:space="0" w:color="auto"/>
            </w:tcBorders>
            <w:shd w:val="clear" w:color="auto" w:fill="FFFFFF"/>
          </w:tcPr>
          <w:p w14:paraId="0AE4CE13" w14:textId="6E57EC2E" w:rsidR="00D26044" w:rsidRPr="00940CCB" w:rsidRDefault="0061234F" w:rsidP="0039183E">
            <w:pPr>
              <w:spacing w:after="0" w:line="360" w:lineRule="auto"/>
              <w:ind w:firstLine="567"/>
              <w:rPr>
                <w:rFonts w:ascii="GHEA Grapalat" w:hAnsi="GHEA Grapalat"/>
                <w:lang w:val="hy-AM"/>
              </w:rPr>
            </w:pPr>
            <w:r w:rsidRPr="008D1C79">
              <w:rPr>
                <w:rFonts w:ascii="GHEA Grapalat" w:hAnsi="GHEA Grapalat" w:cs="Times New Roman"/>
                <w:noProof/>
                <w:sz w:val="24"/>
                <w:szCs w:val="24"/>
                <w:lang w:val="hy-AM"/>
              </w:rPr>
              <w:t>Ընդունվել է</w:t>
            </w:r>
            <w:r w:rsidR="0039183E" w:rsidRPr="008D1C79">
              <w:rPr>
                <w:rFonts w:ascii="GHEA Grapalat" w:hAnsi="GHEA Grapalat" w:cs="Times New Roman"/>
                <w:noProof/>
                <w:sz w:val="24"/>
                <w:szCs w:val="24"/>
                <w:lang w:val="hy-AM"/>
              </w:rPr>
              <w:t>:</w:t>
            </w:r>
            <w:r w:rsidRPr="008D1C79">
              <w:rPr>
                <w:rFonts w:ascii="GHEA Grapalat" w:hAnsi="GHEA Grapalat" w:cs="Times New Roman"/>
                <w:noProof/>
                <w:sz w:val="24"/>
                <w:szCs w:val="24"/>
                <w:lang w:val="hy-AM"/>
              </w:rPr>
              <w:br/>
            </w:r>
            <w:r w:rsidR="00955B70" w:rsidRPr="00940CCB">
              <w:rPr>
                <w:rFonts w:ascii="GHEA Grapalat" w:hAnsi="GHEA Grapalat"/>
                <w:lang w:val="hy-AM"/>
              </w:rPr>
              <w:t>Սակայն ՀՀ ֆինանսների նախարարության առաջարկի հիման վրա նախագիծը խմբագրվել է և նախատեսվել է գումարը հատկացնել  ՀՀ պետական բյուջեի ելքերի ֆինանսավորմանն ուղղվող ՀՀ 2023 թվականի պետական բյուջեի տարեսկզբի ազատ մնացորդի միջոցների հաշվին:</w:t>
            </w:r>
          </w:p>
        </w:tc>
      </w:tr>
      <w:tr w:rsidR="00F157ED" w:rsidRPr="00940CCB" w14:paraId="684FF1A4" w14:textId="77777777" w:rsidTr="0061234F">
        <w:trPr>
          <w:tblCellSpacing w:w="0" w:type="dxa"/>
          <w:jc w:val="center"/>
        </w:trPr>
        <w:tc>
          <w:tcPr>
            <w:tcW w:w="6421" w:type="dxa"/>
            <w:tcBorders>
              <w:top w:val="outset" w:sz="6" w:space="0" w:color="auto"/>
              <w:left w:val="outset" w:sz="6" w:space="0" w:color="auto"/>
              <w:bottom w:val="outset" w:sz="6" w:space="0" w:color="auto"/>
              <w:right w:val="outset" w:sz="6" w:space="0" w:color="auto"/>
            </w:tcBorders>
            <w:shd w:val="clear" w:color="auto" w:fill="FFFFFF"/>
          </w:tcPr>
          <w:p w14:paraId="2CC7F7C8" w14:textId="3BF1E23F" w:rsidR="00F157ED" w:rsidRPr="008D1C79" w:rsidRDefault="0061234F" w:rsidP="00B62B50">
            <w:pPr>
              <w:spacing w:after="0" w:line="360" w:lineRule="auto"/>
              <w:ind w:firstLine="567"/>
              <w:jc w:val="both"/>
              <w:rPr>
                <w:rFonts w:ascii="GHEA Grapalat" w:eastAsia="Times New Roman" w:hAnsi="GHEA Grapalat" w:cs="Times New Roman"/>
                <w:lang w:val="hy-AM"/>
              </w:rPr>
            </w:pPr>
            <w:r w:rsidRPr="008D1C79">
              <w:rPr>
                <w:rFonts w:ascii="GHEA Grapalat" w:hAnsi="GHEA Grapalat" w:cs="Times New Roman"/>
                <w:color w:val="000000"/>
                <w:sz w:val="24"/>
                <w:szCs w:val="24"/>
                <w:lang w:val="hy-AM"/>
              </w:rPr>
              <w:t>Առաջարկում ենք Նախագծին կից ներկայացնել նաև նախորդ մասնաբաժնի գումարի ներդրումների վերաբերյալ ներկայացված հաշվետվության արդյունքները:</w:t>
            </w:r>
          </w:p>
        </w:tc>
        <w:tc>
          <w:tcPr>
            <w:tcW w:w="4770" w:type="dxa"/>
            <w:tcBorders>
              <w:top w:val="outset" w:sz="6" w:space="0" w:color="auto"/>
              <w:left w:val="outset" w:sz="6" w:space="0" w:color="auto"/>
              <w:bottom w:val="outset" w:sz="6" w:space="0" w:color="auto"/>
              <w:right w:val="outset" w:sz="6" w:space="0" w:color="auto"/>
            </w:tcBorders>
            <w:shd w:val="clear" w:color="auto" w:fill="FFFFFF"/>
          </w:tcPr>
          <w:p w14:paraId="0E798E2C" w14:textId="4935EEB9" w:rsidR="00F157ED" w:rsidRPr="008D1C79" w:rsidRDefault="0061234F" w:rsidP="00BD1885">
            <w:pPr>
              <w:spacing w:line="360" w:lineRule="auto"/>
              <w:ind w:left="71" w:firstLine="937"/>
              <w:rPr>
                <w:rFonts w:ascii="GHEA Grapalat" w:hAnsi="GHEA Grapalat"/>
                <w:lang w:val="hy-AM"/>
              </w:rPr>
            </w:pPr>
            <w:r w:rsidRPr="008D1C79">
              <w:rPr>
                <w:rFonts w:ascii="GHEA Grapalat" w:hAnsi="GHEA Grapalat" w:cs="Times New Roman"/>
                <w:noProof/>
                <w:sz w:val="24"/>
                <w:szCs w:val="24"/>
                <w:lang w:val="hy-AM"/>
              </w:rPr>
              <w:t>Ընդունվել է</w:t>
            </w:r>
            <w:r w:rsidR="0039183E" w:rsidRPr="008D1C79">
              <w:rPr>
                <w:rFonts w:ascii="GHEA Grapalat" w:hAnsi="GHEA Grapalat" w:cs="Times New Roman"/>
                <w:noProof/>
                <w:sz w:val="24"/>
                <w:szCs w:val="24"/>
                <w:lang w:val="hy-AM"/>
              </w:rPr>
              <w:t>:</w:t>
            </w:r>
            <w:r w:rsidRPr="008D1C79">
              <w:rPr>
                <w:rFonts w:ascii="GHEA Grapalat" w:hAnsi="GHEA Grapalat" w:cs="Times New Roman"/>
                <w:noProof/>
                <w:sz w:val="24"/>
                <w:szCs w:val="24"/>
                <w:lang w:val="hy-AM"/>
              </w:rPr>
              <w:t xml:space="preserve"> </w:t>
            </w:r>
            <w:r w:rsidRPr="008D1C79">
              <w:rPr>
                <w:rFonts w:ascii="GHEA Grapalat" w:hAnsi="GHEA Grapalat" w:cs="Times New Roman"/>
                <w:noProof/>
                <w:sz w:val="24"/>
                <w:szCs w:val="24"/>
                <w:lang w:val="hy-AM"/>
              </w:rPr>
              <w:br/>
              <w:t>Կից ներկայացված է Հայաստանի Հանրապետության կառավարության կողմից ընդունվելիք իրավական ակտի նախագիծը և վերջինիս հիմնավորումը, ինչպես նաև Ֆոնդի կողմից 2022 թ</w:t>
            </w:r>
            <w:r w:rsidRPr="008D1C79">
              <w:rPr>
                <w:rFonts w:ascii="Cambria Math" w:hAnsi="Cambria Math" w:cs="Cambria Math"/>
                <w:noProof/>
                <w:sz w:val="24"/>
                <w:szCs w:val="24"/>
                <w:lang w:val="hy-AM"/>
              </w:rPr>
              <w:t>․</w:t>
            </w:r>
            <w:r w:rsidRPr="008D1C79">
              <w:rPr>
                <w:rFonts w:ascii="GHEA Grapalat" w:hAnsi="GHEA Grapalat" w:cs="Times New Roman"/>
                <w:noProof/>
                <w:sz w:val="24"/>
                <w:szCs w:val="24"/>
                <w:lang w:val="hy-AM"/>
              </w:rPr>
              <w:t>-ի ընթացքում իրականացված ներդրումների վերաբերյալ հաշվետվությունը։</w:t>
            </w:r>
          </w:p>
        </w:tc>
      </w:tr>
      <w:tr w:rsidR="0061234F" w:rsidRPr="00940CCB" w14:paraId="168F516B" w14:textId="77777777" w:rsidTr="0061234F">
        <w:trPr>
          <w:tblCellSpacing w:w="0" w:type="dxa"/>
          <w:jc w:val="center"/>
        </w:trPr>
        <w:tc>
          <w:tcPr>
            <w:tcW w:w="6421" w:type="dxa"/>
            <w:tcBorders>
              <w:top w:val="outset" w:sz="6" w:space="0" w:color="auto"/>
              <w:left w:val="outset" w:sz="6" w:space="0" w:color="auto"/>
              <w:bottom w:val="outset" w:sz="6" w:space="0" w:color="auto"/>
              <w:right w:val="outset" w:sz="6" w:space="0" w:color="auto"/>
            </w:tcBorders>
            <w:shd w:val="clear" w:color="auto" w:fill="FFFFFF"/>
          </w:tcPr>
          <w:p w14:paraId="233FFD5D" w14:textId="2EEACF75" w:rsidR="0061234F" w:rsidRPr="00F17498" w:rsidRDefault="00C43B28" w:rsidP="00F17498">
            <w:pPr>
              <w:tabs>
                <w:tab w:val="left" w:pos="851"/>
              </w:tabs>
              <w:spacing w:after="0" w:line="360" w:lineRule="auto"/>
              <w:contextualSpacing/>
              <w:jc w:val="both"/>
              <w:rPr>
                <w:rFonts w:ascii="GHEA Grapalat" w:eastAsia="Calibri" w:hAnsi="GHEA Grapalat" w:cs="Times New Roman"/>
                <w:sz w:val="24"/>
                <w:szCs w:val="24"/>
                <w:lang w:val="hy-AM"/>
              </w:rPr>
            </w:pPr>
            <w:r w:rsidRPr="008D1C79">
              <w:rPr>
                <w:rFonts w:ascii="GHEA Grapalat" w:hAnsi="GHEA Grapalat" w:cs="Times New Roman"/>
                <w:sz w:val="24"/>
                <w:szCs w:val="24"/>
                <w:lang w:val="hy-AM"/>
              </w:rPr>
              <w:t xml:space="preserve">     </w:t>
            </w:r>
            <w:r w:rsidR="0061234F" w:rsidRPr="008D1C79">
              <w:rPr>
                <w:rFonts w:ascii="GHEA Grapalat" w:hAnsi="GHEA Grapalat" w:cs="Times New Roman"/>
                <w:sz w:val="24"/>
                <w:szCs w:val="24"/>
                <w:lang w:val="hy-AM"/>
              </w:rPr>
              <w:t xml:space="preserve">Պարզաբանման կարիք ունի </w:t>
            </w:r>
            <w:r w:rsidR="0061234F" w:rsidRPr="008D1C79">
              <w:rPr>
                <w:rFonts w:ascii="GHEA Grapalat" w:hAnsi="GHEA Grapalat" w:cs="GHEA Grapalat"/>
                <w:sz w:val="24"/>
                <w:szCs w:val="24"/>
                <w:lang w:val="hy-AM"/>
              </w:rPr>
              <w:t xml:space="preserve">պահանջվող գումարի չափը, նկատի ունենալով, որ </w:t>
            </w:r>
            <w:r w:rsidR="0061234F" w:rsidRPr="008D1C79">
              <w:rPr>
                <w:rFonts w:ascii="GHEA Grapalat" w:hAnsi="GHEA Grapalat" w:cs="Times New Roman"/>
                <w:sz w:val="24"/>
                <w:szCs w:val="24"/>
                <w:lang w:val="hy-AM"/>
              </w:rPr>
              <w:t xml:space="preserve">ՀՀ ԿԲ կողմից 1 ԱՄՆ դոլարի դիմաց 06.06.2023թ. սահմանված է </w:t>
            </w:r>
            <w:r w:rsidR="0061234F" w:rsidRPr="008D1C79">
              <w:rPr>
                <w:rFonts w:ascii="GHEA Grapalat" w:hAnsi="GHEA Grapalat" w:cs="Arian AMU"/>
                <w:sz w:val="24"/>
                <w:szCs w:val="24"/>
                <w:lang w:val="hy-AM"/>
              </w:rPr>
              <w:t xml:space="preserve">387.04 </w:t>
            </w:r>
            <w:r w:rsidR="0061234F" w:rsidRPr="008D1C79">
              <w:rPr>
                <w:rFonts w:ascii="GHEA Grapalat" w:hAnsi="GHEA Grapalat" w:cs="Times New Roman"/>
                <w:sz w:val="24"/>
                <w:szCs w:val="24"/>
                <w:lang w:val="hy-AM"/>
              </w:rPr>
              <w:t xml:space="preserve">ՀՀ դրամ </w:t>
            </w:r>
            <w:r w:rsidR="0061234F" w:rsidRPr="008D1C79">
              <w:rPr>
                <w:rFonts w:ascii="GHEA Grapalat" w:hAnsi="GHEA Grapalat" w:cs="Times New Roman"/>
                <w:sz w:val="24"/>
                <w:szCs w:val="24"/>
                <w:lang w:val="hy-AM"/>
              </w:rPr>
              <w:lastRenderedPageBreak/>
              <w:t>փոխարժեք, ուստի 1 մլն ԱՄՆ դոլարը կկազմի 387,040.0 հազար դրամ:</w:t>
            </w:r>
          </w:p>
        </w:tc>
        <w:tc>
          <w:tcPr>
            <w:tcW w:w="4770" w:type="dxa"/>
            <w:tcBorders>
              <w:top w:val="outset" w:sz="6" w:space="0" w:color="auto"/>
              <w:left w:val="outset" w:sz="6" w:space="0" w:color="auto"/>
              <w:bottom w:val="outset" w:sz="6" w:space="0" w:color="auto"/>
              <w:right w:val="outset" w:sz="6" w:space="0" w:color="auto"/>
            </w:tcBorders>
            <w:shd w:val="clear" w:color="auto" w:fill="FFFFFF"/>
          </w:tcPr>
          <w:p w14:paraId="6622AE5F" w14:textId="77777777" w:rsidR="00C81245" w:rsidRPr="008D1C79" w:rsidRDefault="00C81245" w:rsidP="00C81245">
            <w:pPr>
              <w:pStyle w:val="ListParagraph"/>
              <w:spacing w:after="0" w:line="360" w:lineRule="auto"/>
              <w:ind w:left="1368"/>
              <w:rPr>
                <w:rFonts w:ascii="GHEA Grapalat" w:hAnsi="GHEA Grapalat" w:cs="Times New Roman"/>
                <w:noProof/>
                <w:sz w:val="24"/>
                <w:szCs w:val="24"/>
                <w:lang w:val="hy-AM"/>
              </w:rPr>
            </w:pPr>
            <w:r w:rsidRPr="008D1C79">
              <w:rPr>
                <w:rFonts w:ascii="GHEA Grapalat" w:hAnsi="GHEA Grapalat" w:cs="Times New Roman"/>
                <w:noProof/>
                <w:sz w:val="24"/>
                <w:szCs w:val="24"/>
                <w:lang w:val="hy-AM"/>
              </w:rPr>
              <w:lastRenderedPageBreak/>
              <w:t>Ընդունվել է:</w:t>
            </w:r>
          </w:p>
          <w:p w14:paraId="5B885185" w14:textId="77777777" w:rsidR="00C81245" w:rsidRPr="008D1C79" w:rsidRDefault="00C81245" w:rsidP="00C81245">
            <w:pPr>
              <w:spacing w:after="0" w:line="360" w:lineRule="auto"/>
              <w:rPr>
                <w:rFonts w:ascii="GHEA Grapalat" w:hAnsi="GHEA Grapalat" w:cs="Times New Roman"/>
                <w:noProof/>
                <w:sz w:val="24"/>
                <w:szCs w:val="24"/>
                <w:lang w:val="hy-AM"/>
              </w:rPr>
            </w:pPr>
            <w:r w:rsidRPr="008D1C79">
              <w:rPr>
                <w:rFonts w:ascii="GHEA Grapalat" w:hAnsi="GHEA Grapalat" w:cs="Times New Roman"/>
                <w:noProof/>
                <w:sz w:val="24"/>
                <w:szCs w:val="24"/>
                <w:lang w:val="hy-AM"/>
              </w:rPr>
              <w:t>Կատարվել են համապատասխան ուղղումներ։</w:t>
            </w:r>
          </w:p>
          <w:p w14:paraId="68E79014" w14:textId="0B0F5453" w:rsidR="0061234F" w:rsidRPr="00684B4B" w:rsidRDefault="0061234F" w:rsidP="00BD1885">
            <w:pPr>
              <w:spacing w:line="360" w:lineRule="auto"/>
              <w:ind w:left="71" w:firstLine="937"/>
              <w:rPr>
                <w:rFonts w:ascii="GHEA Grapalat" w:hAnsi="GHEA Grapalat" w:cs="Times New Roman"/>
                <w:noProof/>
                <w:sz w:val="24"/>
                <w:szCs w:val="24"/>
                <w:lang w:val="hy-AM"/>
              </w:rPr>
            </w:pPr>
          </w:p>
        </w:tc>
      </w:tr>
      <w:tr w:rsidR="00C43B28" w:rsidRPr="00940CCB" w14:paraId="64259F04" w14:textId="77777777" w:rsidTr="0061234F">
        <w:trPr>
          <w:tblCellSpacing w:w="0" w:type="dxa"/>
          <w:jc w:val="center"/>
        </w:trPr>
        <w:tc>
          <w:tcPr>
            <w:tcW w:w="6421" w:type="dxa"/>
            <w:tcBorders>
              <w:top w:val="outset" w:sz="6" w:space="0" w:color="auto"/>
              <w:left w:val="outset" w:sz="6" w:space="0" w:color="auto"/>
              <w:bottom w:val="outset" w:sz="6" w:space="0" w:color="auto"/>
              <w:right w:val="outset" w:sz="6" w:space="0" w:color="auto"/>
            </w:tcBorders>
            <w:shd w:val="clear" w:color="auto" w:fill="FFFFFF"/>
          </w:tcPr>
          <w:p w14:paraId="620DAE76" w14:textId="54EF1634" w:rsidR="00C43B28" w:rsidRPr="008D1C79" w:rsidRDefault="00C43B28" w:rsidP="00C43B28">
            <w:pPr>
              <w:tabs>
                <w:tab w:val="left" w:pos="851"/>
              </w:tabs>
              <w:spacing w:after="0" w:line="360" w:lineRule="auto"/>
              <w:ind w:left="567"/>
              <w:contextualSpacing/>
              <w:jc w:val="both"/>
              <w:rPr>
                <w:rFonts w:ascii="GHEA Grapalat" w:eastAsia="Calibri" w:hAnsi="GHEA Grapalat" w:cs="Times New Roman"/>
                <w:noProof/>
                <w:sz w:val="24"/>
                <w:szCs w:val="24"/>
                <w:lang w:val="hy-AM"/>
              </w:rPr>
            </w:pPr>
            <w:r w:rsidRPr="008D1C79">
              <w:rPr>
                <w:rFonts w:ascii="GHEA Grapalat" w:hAnsi="GHEA Grapalat" w:cs="GHEA Grapalat"/>
                <w:sz w:val="24"/>
                <w:szCs w:val="24"/>
                <w:lang w:val="hy-AM"/>
              </w:rPr>
              <w:lastRenderedPageBreak/>
              <w:t>Առաջարկում ենք.</w:t>
            </w:r>
          </w:p>
          <w:p w14:paraId="41EAD9C1" w14:textId="77777777" w:rsidR="00C43B28" w:rsidRPr="008D1C79" w:rsidRDefault="00C43B28" w:rsidP="00C43B28">
            <w:pPr>
              <w:numPr>
                <w:ilvl w:val="0"/>
                <w:numId w:val="4"/>
              </w:numPr>
              <w:spacing w:after="0" w:line="360" w:lineRule="auto"/>
              <w:ind w:left="0" w:firstLine="567"/>
              <w:contextualSpacing/>
              <w:jc w:val="both"/>
              <w:rPr>
                <w:rFonts w:ascii="GHEA Grapalat" w:hAnsi="GHEA Grapalat" w:cs="GHEA Grapalat"/>
                <w:sz w:val="24"/>
                <w:szCs w:val="24"/>
                <w:lang w:val="hy-AM"/>
              </w:rPr>
            </w:pPr>
            <w:r w:rsidRPr="008D1C79">
              <w:rPr>
                <w:rFonts w:ascii="GHEA Grapalat" w:hAnsi="GHEA Grapalat" w:cs="GHEA Grapalat"/>
                <w:sz w:val="24"/>
                <w:szCs w:val="24"/>
                <w:lang w:val="hy-AM"/>
              </w:rPr>
              <w:t xml:space="preserve">տեքստային մասում ավելացնել կետ՝ «ԵՄ-Հայաստան ՓՄՁ Ֆոնդ» ներդրումային ֆոնդի փայերի ձեռքբերման նպատակով Հայաստանի Հանրապետության էկոնոմիկայի նախարարությանը 2023 թվականի պետական բյուջեով հատկացնել </w:t>
            </w:r>
            <w:r w:rsidRPr="008D1C79">
              <w:rPr>
                <w:rFonts w:ascii="GHEA Grapalat" w:hAnsi="GHEA Grapalat" w:cs="Times New Roman"/>
                <w:sz w:val="24"/>
                <w:szCs w:val="24"/>
                <w:lang w:val="hy-AM"/>
              </w:rPr>
              <w:t xml:space="preserve">473,874.8 </w:t>
            </w:r>
            <w:r w:rsidRPr="008D1C79">
              <w:rPr>
                <w:rFonts w:ascii="GHEA Grapalat" w:hAnsi="GHEA Grapalat" w:cs="GHEA Grapalat"/>
                <w:sz w:val="24"/>
                <w:szCs w:val="24"/>
                <w:lang w:val="hy-AM"/>
              </w:rPr>
              <w:t>հազար դրամ բյուջետային ծախսերի «Արտաքին բաժնետոմսերի և այլ կապիտալի ձեռք բերում» տնտեսագիտական դասակարգման հոդվածով:» նախադասությամբ,</w:t>
            </w:r>
          </w:p>
          <w:p w14:paraId="69B0A8BD" w14:textId="77777777" w:rsidR="00C43B28" w:rsidRPr="008D1C79" w:rsidRDefault="00C43B28" w:rsidP="00C43B28">
            <w:pPr>
              <w:numPr>
                <w:ilvl w:val="0"/>
                <w:numId w:val="4"/>
              </w:numPr>
              <w:spacing w:after="0" w:line="360" w:lineRule="auto"/>
              <w:ind w:left="0" w:firstLine="567"/>
              <w:contextualSpacing/>
              <w:jc w:val="both"/>
              <w:rPr>
                <w:rFonts w:ascii="GHEA Grapalat" w:hAnsi="GHEA Grapalat" w:cs="GHEA Grapalat"/>
                <w:sz w:val="24"/>
                <w:szCs w:val="24"/>
                <w:lang w:val="hy-AM"/>
              </w:rPr>
            </w:pPr>
            <w:r w:rsidRPr="008D1C79">
              <w:rPr>
                <w:rFonts w:ascii="GHEA Grapalat" w:hAnsi="GHEA Grapalat" w:cs="GHEA Grapalat"/>
                <w:sz w:val="24"/>
                <w:szCs w:val="24"/>
                <w:lang w:val="hy-AM"/>
              </w:rPr>
              <w:t>հավելվածների վերնագրերում նշված որոշման համարը ճշտել, իսկ աղյուսակներում ֆինանսական ցուցանիշները ներկայացնել հազար դրամներով, կետից հետո մեկ նիշ թողնելով,</w:t>
            </w:r>
          </w:p>
          <w:p w14:paraId="39463C84" w14:textId="77777777" w:rsidR="00C43B28" w:rsidRPr="008D1C79" w:rsidRDefault="00C43B28" w:rsidP="00C43B28">
            <w:pPr>
              <w:numPr>
                <w:ilvl w:val="0"/>
                <w:numId w:val="4"/>
              </w:numPr>
              <w:spacing w:after="0" w:line="360" w:lineRule="auto"/>
              <w:ind w:left="0" w:firstLine="567"/>
              <w:contextualSpacing/>
              <w:jc w:val="both"/>
              <w:rPr>
                <w:rFonts w:ascii="GHEA Grapalat" w:hAnsi="GHEA Grapalat" w:cs="GHEA Grapalat"/>
                <w:sz w:val="24"/>
                <w:szCs w:val="24"/>
                <w:lang w:val="hy-AM"/>
              </w:rPr>
            </w:pPr>
            <w:r w:rsidRPr="008D1C79">
              <w:rPr>
                <w:rFonts w:ascii="GHEA Grapalat" w:eastAsia="Times New Roman" w:hAnsi="GHEA Grapalat" w:cs="Times Armenian"/>
                <w:sz w:val="24"/>
                <w:szCs w:val="24"/>
                <w:lang w:val="hy-AM"/>
              </w:rPr>
              <w:t>N</w:t>
            </w:r>
            <w:r w:rsidRPr="008D1C79">
              <w:rPr>
                <w:rFonts w:ascii="GHEA Grapalat" w:hAnsi="GHEA Grapalat" w:cs="GHEA Grapalat"/>
                <w:sz w:val="24"/>
                <w:szCs w:val="24"/>
                <w:lang w:val="hy-AM"/>
              </w:rPr>
              <w:t xml:space="preserve"> 1 հավելվածի բովանդակությունը համապատասխանեցնել իր ձևաչափին:</w:t>
            </w:r>
          </w:p>
          <w:p w14:paraId="26401DE1" w14:textId="77777777" w:rsidR="00C43B28" w:rsidRPr="008D1C79" w:rsidRDefault="00C43B28" w:rsidP="00C43B28">
            <w:pPr>
              <w:tabs>
                <w:tab w:val="left" w:pos="851"/>
              </w:tabs>
              <w:spacing w:after="0" w:line="360" w:lineRule="auto"/>
              <w:contextualSpacing/>
              <w:jc w:val="both"/>
              <w:rPr>
                <w:rFonts w:ascii="GHEA Grapalat" w:hAnsi="GHEA Grapalat" w:cs="Times New Roman"/>
                <w:sz w:val="24"/>
                <w:szCs w:val="24"/>
                <w:lang w:val="hy-AM"/>
              </w:rPr>
            </w:pPr>
          </w:p>
        </w:tc>
        <w:tc>
          <w:tcPr>
            <w:tcW w:w="4770" w:type="dxa"/>
            <w:tcBorders>
              <w:top w:val="outset" w:sz="6" w:space="0" w:color="auto"/>
              <w:left w:val="outset" w:sz="6" w:space="0" w:color="auto"/>
              <w:bottom w:val="outset" w:sz="6" w:space="0" w:color="auto"/>
              <w:right w:val="outset" w:sz="6" w:space="0" w:color="auto"/>
            </w:tcBorders>
            <w:shd w:val="clear" w:color="auto" w:fill="FFFFFF"/>
          </w:tcPr>
          <w:p w14:paraId="51B03105" w14:textId="7FC6EE7E" w:rsidR="00AB7DDE" w:rsidRPr="008D1C79" w:rsidRDefault="009E6D02" w:rsidP="0039183E">
            <w:pPr>
              <w:spacing w:after="0" w:line="360" w:lineRule="auto"/>
              <w:ind w:left="288" w:firstLine="720"/>
              <w:rPr>
                <w:rFonts w:ascii="GHEA Grapalat" w:hAnsi="GHEA Grapalat" w:cs="Times New Roman"/>
                <w:noProof/>
                <w:sz w:val="24"/>
                <w:szCs w:val="24"/>
                <w:lang w:val="hy-AM"/>
              </w:rPr>
            </w:pPr>
            <w:r w:rsidRPr="008D1C79">
              <w:rPr>
                <w:rFonts w:ascii="GHEA Grapalat" w:hAnsi="GHEA Grapalat" w:cs="Times New Roman"/>
                <w:noProof/>
                <w:sz w:val="24"/>
                <w:szCs w:val="24"/>
                <w:lang w:val="hy-AM"/>
              </w:rPr>
              <w:t>Ընդունվել է</w:t>
            </w:r>
            <w:r w:rsidR="0039183E" w:rsidRPr="008D1C79">
              <w:rPr>
                <w:rFonts w:ascii="GHEA Grapalat" w:hAnsi="GHEA Grapalat" w:cs="Times New Roman"/>
                <w:noProof/>
                <w:sz w:val="24"/>
                <w:szCs w:val="24"/>
                <w:lang w:val="hy-AM"/>
              </w:rPr>
              <w:t>:</w:t>
            </w:r>
          </w:p>
          <w:p w14:paraId="04C712B7" w14:textId="7DE37DA8" w:rsidR="00C43B28" w:rsidRPr="008D1C79" w:rsidRDefault="009E6D02" w:rsidP="00BD1885">
            <w:pPr>
              <w:spacing w:after="0" w:line="360" w:lineRule="auto"/>
              <w:jc w:val="both"/>
              <w:rPr>
                <w:rFonts w:ascii="GHEA Grapalat" w:hAnsi="GHEA Grapalat" w:cs="Times New Roman"/>
                <w:noProof/>
                <w:sz w:val="24"/>
                <w:szCs w:val="24"/>
                <w:lang w:val="hy-AM"/>
              </w:rPr>
            </w:pPr>
            <w:r w:rsidRPr="008D1C79">
              <w:rPr>
                <w:rFonts w:ascii="GHEA Grapalat" w:hAnsi="GHEA Grapalat" w:cs="Times New Roman"/>
                <w:noProof/>
                <w:sz w:val="24"/>
                <w:szCs w:val="24"/>
                <w:lang w:val="hy-AM"/>
              </w:rPr>
              <w:t xml:space="preserve">Կատարվել են համապատասխան ուղղումներ։ </w:t>
            </w:r>
            <w:r w:rsidR="00AB7DDE" w:rsidRPr="008D1C79">
              <w:rPr>
                <w:rFonts w:ascii="GHEA Grapalat" w:hAnsi="GHEA Grapalat" w:cs="Times New Roman"/>
                <w:noProof/>
                <w:sz w:val="24"/>
                <w:szCs w:val="24"/>
                <w:lang w:val="hy-AM"/>
              </w:rPr>
              <w:br/>
            </w:r>
            <w:r w:rsidR="00AB7DDE" w:rsidRPr="008D1C79">
              <w:rPr>
                <w:rFonts w:ascii="GHEA Grapalat" w:hAnsi="GHEA Grapalat" w:cs="Times New Roman"/>
                <w:noProof/>
                <w:sz w:val="24"/>
                <w:szCs w:val="24"/>
                <w:lang w:val="hy-AM"/>
              </w:rPr>
              <w:br/>
            </w:r>
            <w:r w:rsidR="00AB7DDE" w:rsidRPr="008D1C79">
              <w:rPr>
                <w:rFonts w:ascii="GHEA Grapalat" w:hAnsi="GHEA Grapalat" w:cs="Times New Roman"/>
                <w:noProof/>
                <w:sz w:val="24"/>
                <w:szCs w:val="24"/>
                <w:lang w:val="hy-AM"/>
              </w:rPr>
              <w:br/>
            </w:r>
            <w:r w:rsidR="00AB7DDE" w:rsidRPr="008D1C79">
              <w:rPr>
                <w:rFonts w:ascii="GHEA Grapalat" w:hAnsi="GHEA Grapalat" w:cs="Times New Roman"/>
                <w:noProof/>
                <w:sz w:val="24"/>
                <w:szCs w:val="24"/>
                <w:lang w:val="hy-AM"/>
              </w:rPr>
              <w:br/>
            </w:r>
            <w:r w:rsidR="00AB7DDE" w:rsidRPr="008D1C79">
              <w:rPr>
                <w:rFonts w:ascii="GHEA Grapalat" w:hAnsi="GHEA Grapalat" w:cs="Times New Roman"/>
                <w:noProof/>
                <w:sz w:val="24"/>
                <w:szCs w:val="24"/>
                <w:lang w:val="hy-AM"/>
              </w:rPr>
              <w:br/>
            </w:r>
            <w:r w:rsidR="00AB7DDE" w:rsidRPr="008D1C79">
              <w:rPr>
                <w:rFonts w:ascii="GHEA Grapalat" w:hAnsi="GHEA Grapalat" w:cs="Times New Roman"/>
                <w:noProof/>
                <w:sz w:val="24"/>
                <w:szCs w:val="24"/>
                <w:lang w:val="hy-AM"/>
              </w:rPr>
              <w:br/>
              <w:t xml:space="preserve"> </w:t>
            </w:r>
          </w:p>
        </w:tc>
      </w:tr>
      <w:tr w:rsidR="00FB2B0B" w:rsidRPr="008D1C79" w14:paraId="133A323D" w14:textId="77777777" w:rsidTr="00A52CE0">
        <w:trPr>
          <w:trHeight w:val="406"/>
          <w:tblCellSpacing w:w="0" w:type="dxa"/>
          <w:jc w:val="center"/>
        </w:trPr>
        <w:tc>
          <w:tcPr>
            <w:tcW w:w="6421" w:type="dxa"/>
            <w:vMerge w:val="restart"/>
            <w:tcBorders>
              <w:top w:val="outset" w:sz="6" w:space="0" w:color="auto"/>
              <w:left w:val="outset" w:sz="6" w:space="0" w:color="auto"/>
              <w:right w:val="outset" w:sz="6" w:space="0" w:color="auto"/>
            </w:tcBorders>
            <w:shd w:val="clear" w:color="auto" w:fill="A6A6A6" w:themeFill="background1" w:themeFillShade="A6"/>
          </w:tcPr>
          <w:p w14:paraId="42D2CB61" w14:textId="77777777" w:rsidR="00FB2B0B" w:rsidRPr="008D1C79" w:rsidRDefault="00FB2B0B" w:rsidP="00A52CE0">
            <w:pPr>
              <w:tabs>
                <w:tab w:val="left" w:pos="851"/>
              </w:tabs>
              <w:spacing w:after="0" w:line="360" w:lineRule="auto"/>
              <w:contextualSpacing/>
              <w:jc w:val="both"/>
              <w:rPr>
                <w:rFonts w:ascii="GHEA Grapalat" w:hAnsi="GHEA Grapalat" w:cs="GHEA Grapalat"/>
                <w:b/>
                <w:bCs/>
                <w:sz w:val="24"/>
                <w:szCs w:val="24"/>
                <w:lang w:val="hy-AM"/>
              </w:rPr>
            </w:pPr>
            <w:r w:rsidRPr="008D1C79">
              <w:rPr>
                <w:rFonts w:ascii="GHEA Grapalat" w:hAnsi="GHEA Grapalat" w:cs="GHEA Grapalat"/>
                <w:b/>
                <w:bCs/>
                <w:sz w:val="24"/>
                <w:szCs w:val="24"/>
                <w:lang w:val="hy-AM"/>
              </w:rPr>
              <w:t>2</w:t>
            </w:r>
            <w:r w:rsidRPr="008D1C79">
              <w:rPr>
                <w:rFonts w:ascii="Cambria Math" w:hAnsi="Cambria Math" w:cs="Cambria Math"/>
                <w:b/>
                <w:bCs/>
                <w:sz w:val="24"/>
                <w:szCs w:val="24"/>
                <w:lang w:val="hy-AM"/>
              </w:rPr>
              <w:t>․</w:t>
            </w:r>
            <w:r w:rsidRPr="008D1C79">
              <w:rPr>
                <w:rFonts w:ascii="GHEA Grapalat" w:hAnsi="GHEA Grapalat" w:cs="GHEA Grapalat"/>
                <w:b/>
                <w:bCs/>
                <w:sz w:val="24"/>
                <w:szCs w:val="24"/>
                <w:lang w:val="hy-AM"/>
              </w:rPr>
              <w:t xml:space="preserve"> ՀՀ վարչապետի աշխատակազմ</w:t>
            </w:r>
          </w:p>
        </w:tc>
        <w:tc>
          <w:tcPr>
            <w:tcW w:w="477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BD13064" w14:textId="77777777" w:rsidR="00FB2B0B" w:rsidRPr="008D1C79" w:rsidRDefault="00FB2B0B" w:rsidP="00A52CE0">
            <w:pPr>
              <w:spacing w:after="0" w:line="360" w:lineRule="auto"/>
              <w:ind w:left="288" w:hanging="217"/>
              <w:jc w:val="both"/>
              <w:rPr>
                <w:rFonts w:ascii="GHEA Grapalat" w:hAnsi="GHEA Grapalat" w:cs="Times New Roman"/>
                <w:noProof/>
                <w:sz w:val="24"/>
                <w:szCs w:val="24"/>
                <w:lang w:val="hy-AM"/>
              </w:rPr>
            </w:pPr>
            <w:r w:rsidRPr="008D1C79">
              <w:rPr>
                <w:rFonts w:ascii="GHEA Grapalat" w:hAnsi="GHEA Grapalat" w:cs="Times New Roman"/>
                <w:noProof/>
                <w:sz w:val="24"/>
                <w:szCs w:val="24"/>
                <w:lang w:val="hy-AM"/>
              </w:rPr>
              <w:t>06 հունիս 2023թ</w:t>
            </w:r>
            <w:r w:rsidRPr="008D1C79">
              <w:rPr>
                <w:rFonts w:ascii="Cambria Math" w:hAnsi="Cambria Math" w:cs="Cambria Math"/>
                <w:noProof/>
                <w:sz w:val="24"/>
                <w:szCs w:val="24"/>
                <w:lang w:val="hy-AM"/>
              </w:rPr>
              <w:t>․</w:t>
            </w:r>
          </w:p>
        </w:tc>
      </w:tr>
      <w:tr w:rsidR="00FB2B0B" w:rsidRPr="008D1C79" w14:paraId="2947DC81" w14:textId="77777777" w:rsidTr="00A52CE0">
        <w:trPr>
          <w:trHeight w:val="255"/>
          <w:tblCellSpacing w:w="0" w:type="dxa"/>
          <w:jc w:val="center"/>
        </w:trPr>
        <w:tc>
          <w:tcPr>
            <w:tcW w:w="6421" w:type="dxa"/>
            <w:vMerge/>
            <w:tcBorders>
              <w:left w:val="outset" w:sz="6" w:space="0" w:color="auto"/>
              <w:bottom w:val="outset" w:sz="6" w:space="0" w:color="auto"/>
              <w:right w:val="outset" w:sz="6" w:space="0" w:color="auto"/>
            </w:tcBorders>
            <w:shd w:val="clear" w:color="auto" w:fill="A6A6A6" w:themeFill="background1" w:themeFillShade="A6"/>
          </w:tcPr>
          <w:p w14:paraId="3AA613B2" w14:textId="77777777" w:rsidR="00FB2B0B" w:rsidRPr="008D1C79" w:rsidRDefault="00FB2B0B" w:rsidP="00A52CE0">
            <w:pPr>
              <w:tabs>
                <w:tab w:val="left" w:pos="851"/>
              </w:tabs>
              <w:spacing w:after="0" w:line="360" w:lineRule="auto"/>
              <w:ind w:left="567"/>
              <w:contextualSpacing/>
              <w:jc w:val="both"/>
              <w:rPr>
                <w:rFonts w:ascii="GHEA Grapalat" w:hAnsi="GHEA Grapalat" w:cs="GHEA Grapalat"/>
                <w:sz w:val="24"/>
                <w:szCs w:val="24"/>
                <w:lang w:val="hy-AM"/>
              </w:rPr>
            </w:pPr>
          </w:p>
        </w:tc>
        <w:tc>
          <w:tcPr>
            <w:tcW w:w="477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04E5CB9" w14:textId="77777777" w:rsidR="00FB2B0B" w:rsidRPr="008D1C79" w:rsidRDefault="00FB2B0B" w:rsidP="00A52CE0">
            <w:pPr>
              <w:spacing w:after="0" w:line="360" w:lineRule="auto"/>
              <w:ind w:left="288" w:hanging="217"/>
              <w:rPr>
                <w:rFonts w:ascii="GHEA Grapalat" w:hAnsi="GHEA Grapalat" w:cs="Times New Roman"/>
                <w:noProof/>
                <w:sz w:val="24"/>
                <w:szCs w:val="24"/>
                <w:lang w:val="hy-AM"/>
              </w:rPr>
            </w:pPr>
            <w:r w:rsidRPr="008D1C79">
              <w:rPr>
                <w:rFonts w:ascii="GHEA Grapalat" w:hAnsi="GHEA Grapalat" w:cs="Times New Roman"/>
                <w:noProof/>
                <w:sz w:val="24"/>
                <w:szCs w:val="24"/>
              </w:rPr>
              <w:t>02/16.5/23284-2023</w:t>
            </w:r>
          </w:p>
        </w:tc>
      </w:tr>
      <w:tr w:rsidR="00FB2B0B" w:rsidRPr="00940CCB" w14:paraId="3F2DBF0A" w14:textId="77777777" w:rsidTr="0061234F">
        <w:trPr>
          <w:tblCellSpacing w:w="0" w:type="dxa"/>
          <w:jc w:val="center"/>
        </w:trPr>
        <w:tc>
          <w:tcPr>
            <w:tcW w:w="6421" w:type="dxa"/>
            <w:tcBorders>
              <w:top w:val="outset" w:sz="6" w:space="0" w:color="auto"/>
              <w:left w:val="outset" w:sz="6" w:space="0" w:color="auto"/>
              <w:bottom w:val="outset" w:sz="6" w:space="0" w:color="auto"/>
              <w:right w:val="outset" w:sz="6" w:space="0" w:color="auto"/>
            </w:tcBorders>
            <w:shd w:val="clear" w:color="auto" w:fill="FFFFFF"/>
          </w:tcPr>
          <w:p w14:paraId="033865A3" w14:textId="37FBF4C5" w:rsidR="00FB2B0B" w:rsidRPr="008D1C79" w:rsidRDefault="00FB2B0B" w:rsidP="00FB2B0B">
            <w:pPr>
              <w:tabs>
                <w:tab w:val="left" w:pos="851"/>
              </w:tabs>
              <w:spacing w:after="0" w:line="360" w:lineRule="auto"/>
              <w:ind w:firstLine="537"/>
              <w:contextualSpacing/>
              <w:jc w:val="both"/>
              <w:rPr>
                <w:rFonts w:ascii="GHEA Grapalat" w:hAnsi="GHEA Grapalat" w:cs="GHEA Grapalat"/>
                <w:sz w:val="24"/>
                <w:szCs w:val="24"/>
                <w:lang w:val="hy-AM"/>
              </w:rPr>
            </w:pPr>
            <w:r w:rsidRPr="008D1C79">
              <w:rPr>
                <w:rFonts w:ascii="GHEA Grapalat" w:hAnsi="GHEA Grapalat" w:cs="GHEA Grapalat"/>
                <w:sz w:val="24"/>
                <w:szCs w:val="24"/>
                <w:lang w:val="hy-AM"/>
              </w:rPr>
              <w:t xml:space="preserve">Նախագծով նախատեսվում է Հայաստանի Հանրապետության կողմից ձեռք բերել փայեր «Ամբեր Կապիտալ» ընկերության կողմից կառավարվող ԵՄ-Հայաստան ՓՄՁ Ֆոնդում: </w:t>
            </w:r>
          </w:p>
          <w:p w14:paraId="259FD5BD" w14:textId="77777777" w:rsidR="00FB2B0B" w:rsidRPr="008D1C79" w:rsidRDefault="00FB2B0B" w:rsidP="00FB2B0B">
            <w:pPr>
              <w:tabs>
                <w:tab w:val="left" w:pos="851"/>
              </w:tabs>
              <w:spacing w:after="0" w:line="360" w:lineRule="auto"/>
              <w:contextualSpacing/>
              <w:jc w:val="both"/>
              <w:rPr>
                <w:rFonts w:ascii="GHEA Grapalat" w:hAnsi="GHEA Grapalat" w:cs="GHEA Grapalat"/>
                <w:sz w:val="24"/>
                <w:szCs w:val="24"/>
                <w:lang w:val="hy-AM"/>
              </w:rPr>
            </w:pPr>
            <w:r w:rsidRPr="008D1C79">
              <w:rPr>
                <w:rFonts w:ascii="GHEA Grapalat" w:hAnsi="GHEA Grapalat" w:cs="GHEA Grapalat"/>
                <w:sz w:val="24"/>
                <w:szCs w:val="24"/>
                <w:lang w:val="hy-AM"/>
              </w:rPr>
              <w:t xml:space="preserve">Այս առումով, Նախագծով առաջարկվում է ՀՀ 2023 թվականի պետական բյուջեի ֆինանսական ակտիվների ձեռքբերումների և ներգրավված փոխառու միջոցների մարումների գծով ելքերի՝ ՀՀ էկոնոմիկայի նախարարության կողմից իրականացվող՝ 1226 </w:t>
            </w:r>
            <w:r w:rsidRPr="008D1C79">
              <w:rPr>
                <w:rFonts w:ascii="GHEA Grapalat" w:hAnsi="GHEA Grapalat" w:cs="GHEA Grapalat"/>
                <w:sz w:val="24"/>
                <w:szCs w:val="24"/>
                <w:lang w:val="hy-AM"/>
              </w:rPr>
              <w:lastRenderedPageBreak/>
              <w:t>«Տնտեսական երկարաժամկետ զարգացմանն ուղղված երկրորդ ծրագիր» ծրագրում ավելացնել նոր՝ 44002 «Տնտեսական երկարաժամկետ զարգացմանն ուղղված երկրորդ միջոցառում» միջոցառում, և վերոնշյալ միջոցառմամբ ներգրավել 1 մլն. ԱՄՆ դոլարին համարժեք՝ 477,450.0 հազ. դրամի չափով ֆինանսական միջոցներ՝ ՀՀ 2023 թվականի պետական բյուջեով ՀՀ էկոնոմիկայի նախարարության կողմից իրականացվող՝ 1165 բյուջետային ծրագրի 31003 «Ենթակառուցվածքներ ներդրումների դիմաց» միջոցառման միջոցների հաշվին։</w:t>
            </w:r>
          </w:p>
          <w:p w14:paraId="7FD77DFD" w14:textId="77777777" w:rsidR="00FB2B0B" w:rsidRPr="008D1C79" w:rsidRDefault="00FB2B0B" w:rsidP="00FB2B0B">
            <w:pPr>
              <w:tabs>
                <w:tab w:val="left" w:pos="851"/>
              </w:tabs>
              <w:spacing w:after="0" w:line="360" w:lineRule="auto"/>
              <w:contextualSpacing/>
              <w:jc w:val="both"/>
              <w:rPr>
                <w:rFonts w:ascii="GHEA Grapalat" w:hAnsi="GHEA Grapalat" w:cs="GHEA Grapalat"/>
                <w:sz w:val="24"/>
                <w:szCs w:val="24"/>
                <w:lang w:val="hy-AM"/>
              </w:rPr>
            </w:pPr>
            <w:r w:rsidRPr="008D1C79">
              <w:rPr>
                <w:rFonts w:ascii="GHEA Grapalat" w:hAnsi="GHEA Grapalat" w:cs="GHEA Grapalat"/>
                <w:sz w:val="24"/>
                <w:szCs w:val="24"/>
                <w:lang w:val="hy-AM"/>
              </w:rPr>
              <w:t>Այս առումով առաջարկում ենք՝</w:t>
            </w:r>
          </w:p>
          <w:p w14:paraId="263943E5" w14:textId="151B581D" w:rsidR="00FB2B0B" w:rsidRPr="008D1C79" w:rsidRDefault="00FB2B0B" w:rsidP="00FB2B0B">
            <w:pPr>
              <w:tabs>
                <w:tab w:val="left" w:pos="851"/>
              </w:tabs>
              <w:spacing w:after="0" w:line="360" w:lineRule="auto"/>
              <w:contextualSpacing/>
              <w:jc w:val="both"/>
              <w:rPr>
                <w:rFonts w:ascii="GHEA Grapalat" w:hAnsi="GHEA Grapalat" w:cs="GHEA Grapalat"/>
                <w:sz w:val="24"/>
                <w:szCs w:val="24"/>
                <w:lang w:val="hy-AM"/>
              </w:rPr>
            </w:pPr>
            <w:r w:rsidRPr="008D1C79">
              <w:rPr>
                <w:rFonts w:ascii="GHEA Grapalat" w:hAnsi="GHEA Grapalat" w:cs="GHEA Grapalat"/>
                <w:sz w:val="24"/>
                <w:szCs w:val="24"/>
                <w:lang w:val="hy-AM"/>
              </w:rPr>
              <w:tab/>
              <w:t>Խմբագրել Նախագծի վերնագիրը՝ այն համանապատասխանեցնելով Նախագծի հավելվածների, Նախագծի ընդունման հիմնավորման և ամփոփաթերթի վերնագրերի հետ:</w:t>
            </w:r>
          </w:p>
        </w:tc>
        <w:tc>
          <w:tcPr>
            <w:tcW w:w="4770" w:type="dxa"/>
            <w:tcBorders>
              <w:top w:val="outset" w:sz="6" w:space="0" w:color="auto"/>
              <w:left w:val="outset" w:sz="6" w:space="0" w:color="auto"/>
              <w:bottom w:val="outset" w:sz="6" w:space="0" w:color="auto"/>
              <w:right w:val="outset" w:sz="6" w:space="0" w:color="auto"/>
            </w:tcBorders>
            <w:shd w:val="clear" w:color="auto" w:fill="FFFFFF"/>
          </w:tcPr>
          <w:p w14:paraId="4DF1D999" w14:textId="77777777" w:rsidR="00FB2B0B" w:rsidRPr="008D1C79" w:rsidRDefault="00FB2B0B" w:rsidP="00FB2B0B">
            <w:pPr>
              <w:pStyle w:val="ListParagraph"/>
              <w:spacing w:after="0" w:line="360" w:lineRule="auto"/>
              <w:ind w:left="1368"/>
              <w:rPr>
                <w:rFonts w:ascii="GHEA Grapalat" w:hAnsi="GHEA Grapalat" w:cs="Times New Roman"/>
                <w:noProof/>
                <w:sz w:val="24"/>
                <w:szCs w:val="24"/>
                <w:lang w:val="hy-AM"/>
              </w:rPr>
            </w:pPr>
            <w:r w:rsidRPr="008D1C79">
              <w:rPr>
                <w:rFonts w:ascii="GHEA Grapalat" w:hAnsi="GHEA Grapalat" w:cs="Times New Roman"/>
                <w:noProof/>
                <w:sz w:val="24"/>
                <w:szCs w:val="24"/>
                <w:lang w:val="hy-AM"/>
              </w:rPr>
              <w:lastRenderedPageBreak/>
              <w:t>Ընդունվել է:</w:t>
            </w:r>
          </w:p>
          <w:p w14:paraId="5235A15E" w14:textId="77777777" w:rsidR="00FB2B0B" w:rsidRPr="008D1C79" w:rsidRDefault="00FB2B0B" w:rsidP="00FB2B0B">
            <w:pPr>
              <w:spacing w:after="0" w:line="360" w:lineRule="auto"/>
              <w:rPr>
                <w:rFonts w:ascii="GHEA Grapalat" w:hAnsi="GHEA Grapalat" w:cs="Times New Roman"/>
                <w:noProof/>
                <w:sz w:val="24"/>
                <w:szCs w:val="24"/>
                <w:lang w:val="hy-AM"/>
              </w:rPr>
            </w:pPr>
            <w:r w:rsidRPr="008D1C79">
              <w:rPr>
                <w:rFonts w:ascii="GHEA Grapalat" w:hAnsi="GHEA Grapalat" w:cs="Times New Roman"/>
                <w:noProof/>
                <w:sz w:val="24"/>
                <w:szCs w:val="24"/>
                <w:lang w:val="hy-AM"/>
              </w:rPr>
              <w:t>Կատարվել են համապատասխան ուղղումներ։</w:t>
            </w:r>
          </w:p>
          <w:p w14:paraId="7DEE6F38" w14:textId="77777777" w:rsidR="00FB2B0B" w:rsidRPr="008D1C79" w:rsidRDefault="00FB2B0B" w:rsidP="0039183E">
            <w:pPr>
              <w:spacing w:after="0" w:line="360" w:lineRule="auto"/>
              <w:ind w:left="288" w:firstLine="720"/>
              <w:rPr>
                <w:rFonts w:ascii="GHEA Grapalat" w:hAnsi="GHEA Grapalat" w:cs="Times New Roman"/>
                <w:noProof/>
                <w:sz w:val="24"/>
                <w:szCs w:val="24"/>
                <w:lang w:val="hy-AM"/>
              </w:rPr>
            </w:pPr>
          </w:p>
        </w:tc>
      </w:tr>
      <w:tr w:rsidR="00FB2B0B" w:rsidRPr="00940CCB" w14:paraId="616CF857" w14:textId="77777777" w:rsidTr="0061234F">
        <w:trPr>
          <w:tblCellSpacing w:w="0" w:type="dxa"/>
          <w:jc w:val="center"/>
        </w:trPr>
        <w:tc>
          <w:tcPr>
            <w:tcW w:w="6421" w:type="dxa"/>
            <w:tcBorders>
              <w:top w:val="outset" w:sz="6" w:space="0" w:color="auto"/>
              <w:left w:val="outset" w:sz="6" w:space="0" w:color="auto"/>
              <w:bottom w:val="outset" w:sz="6" w:space="0" w:color="auto"/>
              <w:right w:val="outset" w:sz="6" w:space="0" w:color="auto"/>
            </w:tcBorders>
            <w:shd w:val="clear" w:color="auto" w:fill="FFFFFF"/>
          </w:tcPr>
          <w:p w14:paraId="1D784ADA" w14:textId="29805F4D" w:rsidR="00FB2B0B" w:rsidRPr="008D1C79" w:rsidRDefault="00FB2B0B" w:rsidP="00FB2B0B">
            <w:pPr>
              <w:tabs>
                <w:tab w:val="left" w:pos="851"/>
              </w:tabs>
              <w:spacing w:after="0" w:line="360" w:lineRule="auto"/>
              <w:ind w:firstLine="567"/>
              <w:contextualSpacing/>
              <w:jc w:val="both"/>
              <w:rPr>
                <w:rFonts w:ascii="GHEA Grapalat" w:hAnsi="GHEA Grapalat" w:cs="GHEA Grapalat"/>
                <w:sz w:val="24"/>
                <w:szCs w:val="24"/>
                <w:lang w:val="hy-AM"/>
              </w:rPr>
            </w:pPr>
            <w:r w:rsidRPr="008D1C79">
              <w:rPr>
                <w:rFonts w:ascii="GHEA Grapalat" w:hAnsi="GHEA Grapalat" w:cs="GHEA Grapalat"/>
                <w:sz w:val="24"/>
                <w:szCs w:val="24"/>
                <w:lang w:val="hy-AM"/>
              </w:rPr>
              <w:lastRenderedPageBreak/>
              <w:t>Նախագծի 1-ին կետը ևս համապատասխանեցնել Նախագծի հավելվածներով նախատեսվող փոփոխությունների և լրացումների հետ:</w:t>
            </w:r>
          </w:p>
        </w:tc>
        <w:tc>
          <w:tcPr>
            <w:tcW w:w="4770" w:type="dxa"/>
            <w:tcBorders>
              <w:top w:val="outset" w:sz="6" w:space="0" w:color="auto"/>
              <w:left w:val="outset" w:sz="6" w:space="0" w:color="auto"/>
              <w:bottom w:val="outset" w:sz="6" w:space="0" w:color="auto"/>
              <w:right w:val="outset" w:sz="6" w:space="0" w:color="auto"/>
            </w:tcBorders>
            <w:shd w:val="clear" w:color="auto" w:fill="FFFFFF"/>
          </w:tcPr>
          <w:p w14:paraId="2FEB49BB" w14:textId="77777777" w:rsidR="00FB2B0B" w:rsidRPr="008D1C79" w:rsidRDefault="00FB2B0B" w:rsidP="00FB2B0B">
            <w:pPr>
              <w:pStyle w:val="ListParagraph"/>
              <w:spacing w:after="0" w:line="360" w:lineRule="auto"/>
              <w:ind w:left="1368"/>
              <w:rPr>
                <w:rFonts w:ascii="GHEA Grapalat" w:hAnsi="GHEA Grapalat" w:cs="Times New Roman"/>
                <w:noProof/>
                <w:sz w:val="24"/>
                <w:szCs w:val="24"/>
                <w:lang w:val="hy-AM"/>
              </w:rPr>
            </w:pPr>
            <w:r w:rsidRPr="008D1C79">
              <w:rPr>
                <w:rFonts w:ascii="GHEA Grapalat" w:hAnsi="GHEA Grapalat" w:cs="Times New Roman"/>
                <w:noProof/>
                <w:sz w:val="24"/>
                <w:szCs w:val="24"/>
                <w:lang w:val="hy-AM"/>
              </w:rPr>
              <w:t>Ընդունվել է:</w:t>
            </w:r>
          </w:p>
          <w:p w14:paraId="70785363" w14:textId="77777777" w:rsidR="00FB2B0B" w:rsidRPr="008D1C79" w:rsidRDefault="00FB2B0B" w:rsidP="00FB2B0B">
            <w:pPr>
              <w:spacing w:after="0" w:line="360" w:lineRule="auto"/>
              <w:rPr>
                <w:rFonts w:ascii="GHEA Grapalat" w:hAnsi="GHEA Grapalat" w:cs="Times New Roman"/>
                <w:noProof/>
                <w:sz w:val="24"/>
                <w:szCs w:val="24"/>
                <w:lang w:val="hy-AM"/>
              </w:rPr>
            </w:pPr>
            <w:r w:rsidRPr="008D1C79">
              <w:rPr>
                <w:rFonts w:ascii="GHEA Grapalat" w:hAnsi="GHEA Grapalat" w:cs="Times New Roman"/>
                <w:noProof/>
                <w:sz w:val="24"/>
                <w:szCs w:val="24"/>
                <w:lang w:val="hy-AM"/>
              </w:rPr>
              <w:t>Կատարվել են համապատասխան ուղղումներ։</w:t>
            </w:r>
          </w:p>
          <w:p w14:paraId="2ADC531B" w14:textId="77777777" w:rsidR="00FB2B0B" w:rsidRPr="008D1C79" w:rsidRDefault="00FB2B0B" w:rsidP="0039183E">
            <w:pPr>
              <w:spacing w:after="0" w:line="360" w:lineRule="auto"/>
              <w:ind w:left="288" w:firstLine="720"/>
              <w:rPr>
                <w:rFonts w:ascii="GHEA Grapalat" w:hAnsi="GHEA Grapalat" w:cs="Times New Roman"/>
                <w:noProof/>
                <w:sz w:val="24"/>
                <w:szCs w:val="24"/>
                <w:lang w:val="hy-AM"/>
              </w:rPr>
            </w:pPr>
          </w:p>
        </w:tc>
      </w:tr>
      <w:tr w:rsidR="00FB2B0B" w:rsidRPr="00940CCB" w14:paraId="6C504055" w14:textId="77777777" w:rsidTr="0061234F">
        <w:trPr>
          <w:tblCellSpacing w:w="0" w:type="dxa"/>
          <w:jc w:val="center"/>
        </w:trPr>
        <w:tc>
          <w:tcPr>
            <w:tcW w:w="6421" w:type="dxa"/>
            <w:tcBorders>
              <w:top w:val="outset" w:sz="6" w:space="0" w:color="auto"/>
              <w:left w:val="outset" w:sz="6" w:space="0" w:color="auto"/>
              <w:bottom w:val="outset" w:sz="6" w:space="0" w:color="auto"/>
              <w:right w:val="outset" w:sz="6" w:space="0" w:color="auto"/>
            </w:tcBorders>
            <w:shd w:val="clear" w:color="auto" w:fill="FFFFFF"/>
          </w:tcPr>
          <w:p w14:paraId="4E2BE599" w14:textId="522E10E1" w:rsidR="00FB2B0B" w:rsidRPr="008D1C79" w:rsidRDefault="00FB2B0B" w:rsidP="00FB2B0B">
            <w:pPr>
              <w:tabs>
                <w:tab w:val="left" w:pos="851"/>
              </w:tabs>
              <w:spacing w:after="0" w:line="360" w:lineRule="auto"/>
              <w:ind w:firstLine="537"/>
              <w:contextualSpacing/>
              <w:jc w:val="both"/>
              <w:rPr>
                <w:rFonts w:ascii="GHEA Grapalat" w:hAnsi="GHEA Grapalat" w:cs="GHEA Grapalat"/>
                <w:sz w:val="24"/>
                <w:szCs w:val="24"/>
                <w:lang w:val="hy-AM"/>
              </w:rPr>
            </w:pPr>
            <w:r w:rsidRPr="008D1C79">
              <w:rPr>
                <w:rFonts w:ascii="GHEA Grapalat" w:hAnsi="GHEA Grapalat" w:cs="GHEA Grapalat"/>
                <w:sz w:val="24"/>
                <w:szCs w:val="24"/>
                <w:lang w:val="hy-AM"/>
              </w:rPr>
              <w:t>Նախագծի 1-ին հավելվածում «2.2» թիվը փոխարինել «2.3» թվով, ինչպես նաև ուղղել հավելվածի վերնագիրը և հավելվածի ցուցանիշների փոփոխությունները:</w:t>
            </w:r>
          </w:p>
        </w:tc>
        <w:tc>
          <w:tcPr>
            <w:tcW w:w="4770" w:type="dxa"/>
            <w:tcBorders>
              <w:top w:val="outset" w:sz="6" w:space="0" w:color="auto"/>
              <w:left w:val="outset" w:sz="6" w:space="0" w:color="auto"/>
              <w:bottom w:val="outset" w:sz="6" w:space="0" w:color="auto"/>
              <w:right w:val="outset" w:sz="6" w:space="0" w:color="auto"/>
            </w:tcBorders>
            <w:shd w:val="clear" w:color="auto" w:fill="FFFFFF"/>
          </w:tcPr>
          <w:p w14:paraId="711AFB74" w14:textId="22A7E3E8" w:rsidR="00FB2B0B" w:rsidRPr="008D1C79" w:rsidRDefault="00A87ED6" w:rsidP="00FB2B0B">
            <w:pPr>
              <w:pStyle w:val="ListParagraph"/>
              <w:spacing w:after="0" w:line="360" w:lineRule="auto"/>
              <w:ind w:left="1368"/>
              <w:rPr>
                <w:rFonts w:ascii="GHEA Grapalat" w:hAnsi="GHEA Grapalat" w:cs="Times New Roman"/>
                <w:noProof/>
                <w:sz w:val="24"/>
                <w:szCs w:val="24"/>
                <w:lang w:val="hy-AM"/>
              </w:rPr>
            </w:pPr>
            <w:r>
              <w:rPr>
                <w:rFonts w:ascii="GHEA Grapalat" w:hAnsi="GHEA Grapalat" w:cs="Times New Roman"/>
                <w:noProof/>
                <w:sz w:val="24"/>
                <w:szCs w:val="24"/>
                <w:lang w:val="hy-AM"/>
              </w:rPr>
              <w:t>Չի ը</w:t>
            </w:r>
            <w:r w:rsidR="00FB2B0B" w:rsidRPr="008D1C79">
              <w:rPr>
                <w:rFonts w:ascii="GHEA Grapalat" w:hAnsi="GHEA Grapalat" w:cs="Times New Roman"/>
                <w:noProof/>
                <w:sz w:val="24"/>
                <w:szCs w:val="24"/>
                <w:lang w:val="hy-AM"/>
              </w:rPr>
              <w:t>նդունվել</w:t>
            </w:r>
            <w:bookmarkStart w:id="0" w:name="_GoBack"/>
            <w:bookmarkEnd w:id="0"/>
            <w:r w:rsidR="00FB2B0B" w:rsidRPr="008D1C79">
              <w:rPr>
                <w:rFonts w:ascii="GHEA Grapalat" w:hAnsi="GHEA Grapalat" w:cs="Times New Roman"/>
                <w:noProof/>
                <w:sz w:val="24"/>
                <w:szCs w:val="24"/>
                <w:lang w:val="hy-AM"/>
              </w:rPr>
              <w:t>:</w:t>
            </w:r>
          </w:p>
          <w:p w14:paraId="051406A9" w14:textId="2A6A2560" w:rsidR="00FB2B0B" w:rsidRPr="008D1C79" w:rsidRDefault="00A87ED6" w:rsidP="00A87ED6">
            <w:pPr>
              <w:spacing w:after="0" w:line="360" w:lineRule="auto"/>
              <w:rPr>
                <w:rFonts w:ascii="GHEA Grapalat" w:hAnsi="GHEA Grapalat" w:cs="Times New Roman"/>
                <w:noProof/>
                <w:sz w:val="24"/>
                <w:szCs w:val="24"/>
                <w:lang w:val="hy-AM"/>
              </w:rPr>
            </w:pPr>
            <w:r>
              <w:rPr>
                <w:rFonts w:ascii="GHEA Grapalat" w:hAnsi="GHEA Grapalat" w:cs="Times New Roman"/>
                <w:noProof/>
                <w:sz w:val="24"/>
                <w:szCs w:val="24"/>
                <w:lang w:val="hy-AM"/>
              </w:rPr>
              <w:t>Հավելվածում համարակալումը ճիշտ է նշված:</w:t>
            </w:r>
          </w:p>
        </w:tc>
      </w:tr>
      <w:tr w:rsidR="00FB2B0B" w:rsidRPr="00940CCB" w14:paraId="5070EB7E" w14:textId="77777777" w:rsidTr="0061234F">
        <w:trPr>
          <w:tblCellSpacing w:w="0" w:type="dxa"/>
          <w:jc w:val="center"/>
        </w:trPr>
        <w:tc>
          <w:tcPr>
            <w:tcW w:w="6421" w:type="dxa"/>
            <w:tcBorders>
              <w:top w:val="outset" w:sz="6" w:space="0" w:color="auto"/>
              <w:left w:val="outset" w:sz="6" w:space="0" w:color="auto"/>
              <w:bottom w:val="outset" w:sz="6" w:space="0" w:color="auto"/>
              <w:right w:val="outset" w:sz="6" w:space="0" w:color="auto"/>
            </w:tcBorders>
            <w:shd w:val="clear" w:color="auto" w:fill="FFFFFF"/>
          </w:tcPr>
          <w:p w14:paraId="604A2822" w14:textId="679AD17C" w:rsidR="00FB2B0B" w:rsidRPr="008D1C79" w:rsidRDefault="00FB2B0B" w:rsidP="00FB2B0B">
            <w:pPr>
              <w:tabs>
                <w:tab w:val="left" w:pos="851"/>
              </w:tabs>
              <w:spacing w:after="0" w:line="360" w:lineRule="auto"/>
              <w:ind w:firstLine="567"/>
              <w:contextualSpacing/>
              <w:jc w:val="both"/>
              <w:rPr>
                <w:rFonts w:ascii="GHEA Grapalat" w:hAnsi="GHEA Grapalat" w:cs="GHEA Grapalat"/>
                <w:sz w:val="24"/>
                <w:szCs w:val="24"/>
                <w:lang w:val="hy-AM"/>
              </w:rPr>
            </w:pPr>
            <w:r w:rsidRPr="008D1C79">
              <w:rPr>
                <w:rFonts w:ascii="GHEA Grapalat" w:hAnsi="GHEA Grapalat" w:cs="GHEA Grapalat"/>
                <w:sz w:val="24"/>
                <w:szCs w:val="24"/>
                <w:lang w:val="hy-AM"/>
              </w:rPr>
              <w:t xml:space="preserve">Հաշվի առնելով այն հանգամանքը, որ Նախագծով առաջարկվում է 1226 «Տնտեսական երկարաժամկետ զարգացմանն ուղղված երկրորդ ծրագիր» ծրագրում ավելացնել նոր՝ 44002 «Տնտեսական երկարաժամկետ զարգացմանն ուղղված երկրորդ միջոցառում» միջոցառում, և վերոնշյալ միջոցառմամբ ներգրավել 477,450.0 հազ. դրամի չափով ֆինանսական միջոցներ, առաջարկում ենք Նախագծի 2-րդ և 3-րդ հավելվածներում </w:t>
            </w:r>
            <w:r w:rsidRPr="008D1C79">
              <w:rPr>
                <w:rFonts w:ascii="GHEA Grapalat" w:hAnsi="GHEA Grapalat" w:cs="GHEA Grapalat"/>
                <w:sz w:val="24"/>
                <w:szCs w:val="24"/>
                <w:lang w:val="hy-AM"/>
              </w:rPr>
              <w:lastRenderedPageBreak/>
              <w:t>ֆինանսական ցուցանիշները նշել դրական նշանով, ինչպես նաև ուղղել հավելվածների վերնագրերը և վերանայել ցուցանիշների փոփոխությունները</w:t>
            </w:r>
            <w:r w:rsidR="00BD1885">
              <w:rPr>
                <w:rFonts w:ascii="GHEA Grapalat" w:hAnsi="GHEA Grapalat" w:cs="GHEA Grapalat"/>
                <w:sz w:val="24"/>
                <w:szCs w:val="24"/>
                <w:lang w:val="hy-AM"/>
              </w:rPr>
              <w:t>։</w:t>
            </w:r>
          </w:p>
        </w:tc>
        <w:tc>
          <w:tcPr>
            <w:tcW w:w="4770" w:type="dxa"/>
            <w:tcBorders>
              <w:top w:val="outset" w:sz="6" w:space="0" w:color="auto"/>
              <w:left w:val="outset" w:sz="6" w:space="0" w:color="auto"/>
              <w:bottom w:val="outset" w:sz="6" w:space="0" w:color="auto"/>
              <w:right w:val="outset" w:sz="6" w:space="0" w:color="auto"/>
            </w:tcBorders>
            <w:shd w:val="clear" w:color="auto" w:fill="FFFFFF"/>
          </w:tcPr>
          <w:p w14:paraId="686C95DD" w14:textId="77777777" w:rsidR="00FB2B0B" w:rsidRPr="008D1C79" w:rsidRDefault="00FB2B0B" w:rsidP="00FB2B0B">
            <w:pPr>
              <w:pStyle w:val="ListParagraph"/>
              <w:spacing w:after="0" w:line="360" w:lineRule="auto"/>
              <w:ind w:left="1368"/>
              <w:rPr>
                <w:rFonts w:ascii="GHEA Grapalat" w:hAnsi="GHEA Grapalat" w:cs="Times New Roman"/>
                <w:noProof/>
                <w:sz w:val="24"/>
                <w:szCs w:val="24"/>
                <w:lang w:val="hy-AM"/>
              </w:rPr>
            </w:pPr>
            <w:r w:rsidRPr="008D1C79">
              <w:rPr>
                <w:rFonts w:ascii="GHEA Grapalat" w:hAnsi="GHEA Grapalat" w:cs="Times New Roman"/>
                <w:noProof/>
                <w:sz w:val="24"/>
                <w:szCs w:val="24"/>
                <w:lang w:val="hy-AM"/>
              </w:rPr>
              <w:lastRenderedPageBreak/>
              <w:t>Ընդունվել է:</w:t>
            </w:r>
          </w:p>
          <w:p w14:paraId="28BE1D9F" w14:textId="77777777" w:rsidR="00FB2B0B" w:rsidRPr="008D1C79" w:rsidRDefault="00FB2B0B" w:rsidP="00FB2B0B">
            <w:pPr>
              <w:spacing w:after="0" w:line="360" w:lineRule="auto"/>
              <w:rPr>
                <w:rFonts w:ascii="GHEA Grapalat" w:hAnsi="GHEA Grapalat" w:cs="Times New Roman"/>
                <w:noProof/>
                <w:sz w:val="24"/>
                <w:szCs w:val="24"/>
                <w:lang w:val="hy-AM"/>
              </w:rPr>
            </w:pPr>
            <w:r w:rsidRPr="008D1C79">
              <w:rPr>
                <w:rFonts w:ascii="GHEA Grapalat" w:hAnsi="GHEA Grapalat" w:cs="Times New Roman"/>
                <w:noProof/>
                <w:sz w:val="24"/>
                <w:szCs w:val="24"/>
                <w:lang w:val="hy-AM"/>
              </w:rPr>
              <w:t>Կատարվել են համապատասխան ուղղումներ։</w:t>
            </w:r>
          </w:p>
          <w:p w14:paraId="17F295FE" w14:textId="77777777" w:rsidR="00FB2B0B" w:rsidRPr="008D1C79" w:rsidRDefault="00FB2B0B" w:rsidP="0039183E">
            <w:pPr>
              <w:spacing w:after="0" w:line="360" w:lineRule="auto"/>
              <w:ind w:left="288" w:firstLine="720"/>
              <w:rPr>
                <w:rFonts w:ascii="GHEA Grapalat" w:hAnsi="GHEA Grapalat" w:cs="Times New Roman"/>
                <w:noProof/>
                <w:sz w:val="24"/>
                <w:szCs w:val="24"/>
                <w:lang w:val="hy-AM"/>
              </w:rPr>
            </w:pPr>
          </w:p>
        </w:tc>
      </w:tr>
      <w:tr w:rsidR="00FB2B0B" w:rsidRPr="00940CCB" w14:paraId="27C35746" w14:textId="77777777" w:rsidTr="0061234F">
        <w:trPr>
          <w:tblCellSpacing w:w="0" w:type="dxa"/>
          <w:jc w:val="center"/>
        </w:trPr>
        <w:tc>
          <w:tcPr>
            <w:tcW w:w="6421" w:type="dxa"/>
            <w:tcBorders>
              <w:top w:val="outset" w:sz="6" w:space="0" w:color="auto"/>
              <w:left w:val="outset" w:sz="6" w:space="0" w:color="auto"/>
              <w:bottom w:val="outset" w:sz="6" w:space="0" w:color="auto"/>
              <w:right w:val="outset" w:sz="6" w:space="0" w:color="auto"/>
            </w:tcBorders>
            <w:shd w:val="clear" w:color="auto" w:fill="FFFFFF"/>
          </w:tcPr>
          <w:p w14:paraId="3A88B981" w14:textId="085A96DE" w:rsidR="00FB2B0B" w:rsidRPr="008D1C79" w:rsidRDefault="00FB2B0B" w:rsidP="00FB2B0B">
            <w:pPr>
              <w:tabs>
                <w:tab w:val="left" w:pos="851"/>
              </w:tabs>
              <w:spacing w:after="0" w:line="360" w:lineRule="auto"/>
              <w:ind w:firstLine="567"/>
              <w:contextualSpacing/>
              <w:jc w:val="both"/>
              <w:rPr>
                <w:rFonts w:ascii="GHEA Grapalat" w:hAnsi="GHEA Grapalat" w:cs="GHEA Grapalat"/>
                <w:sz w:val="24"/>
                <w:szCs w:val="24"/>
                <w:lang w:val="hy-AM"/>
              </w:rPr>
            </w:pPr>
            <w:r w:rsidRPr="008D1C79">
              <w:rPr>
                <w:rFonts w:ascii="GHEA Grapalat" w:hAnsi="GHEA Grapalat" w:cs="GHEA Grapalat"/>
                <w:sz w:val="24"/>
                <w:szCs w:val="24"/>
                <w:lang w:val="hy-AM"/>
              </w:rPr>
              <w:lastRenderedPageBreak/>
              <w:t>Նախագծի 4-րդ և 5-րդ հավելվածներում միջոցառման «31001» թիվը փոխարինել «31003» թվով, խմբագրել հավելվածների վերնագրերը և ավելացնել ցուցանիշների փոփոխությունները՝ միաժամանակ 5-րդ հավելվածում ավելացնելով բյուջետային հատկացումների գլխավոր կարգադրիչի անվանումը:</w:t>
            </w:r>
          </w:p>
        </w:tc>
        <w:tc>
          <w:tcPr>
            <w:tcW w:w="4770" w:type="dxa"/>
            <w:tcBorders>
              <w:top w:val="outset" w:sz="6" w:space="0" w:color="auto"/>
              <w:left w:val="outset" w:sz="6" w:space="0" w:color="auto"/>
              <w:bottom w:val="outset" w:sz="6" w:space="0" w:color="auto"/>
              <w:right w:val="outset" w:sz="6" w:space="0" w:color="auto"/>
            </w:tcBorders>
            <w:shd w:val="clear" w:color="auto" w:fill="FFFFFF"/>
          </w:tcPr>
          <w:p w14:paraId="6DA27A34" w14:textId="77777777" w:rsidR="00FB2B0B" w:rsidRPr="008D1C79" w:rsidRDefault="00FB2B0B" w:rsidP="00FB2B0B">
            <w:pPr>
              <w:pStyle w:val="ListParagraph"/>
              <w:spacing w:after="0" w:line="360" w:lineRule="auto"/>
              <w:ind w:left="1368"/>
              <w:rPr>
                <w:rFonts w:ascii="GHEA Grapalat" w:hAnsi="GHEA Grapalat" w:cs="Times New Roman"/>
                <w:noProof/>
                <w:sz w:val="24"/>
                <w:szCs w:val="24"/>
                <w:lang w:val="hy-AM"/>
              </w:rPr>
            </w:pPr>
            <w:r w:rsidRPr="008D1C79">
              <w:rPr>
                <w:rFonts w:ascii="GHEA Grapalat" w:hAnsi="GHEA Grapalat" w:cs="Times New Roman"/>
                <w:noProof/>
                <w:sz w:val="24"/>
                <w:szCs w:val="24"/>
                <w:lang w:val="hy-AM"/>
              </w:rPr>
              <w:t>Ընդունվել է:</w:t>
            </w:r>
          </w:p>
          <w:p w14:paraId="0D36FE87" w14:textId="77777777" w:rsidR="00FB2B0B" w:rsidRPr="008D1C79" w:rsidRDefault="00FB2B0B" w:rsidP="00FB2B0B">
            <w:pPr>
              <w:spacing w:after="0" w:line="360" w:lineRule="auto"/>
              <w:rPr>
                <w:rFonts w:ascii="GHEA Grapalat" w:hAnsi="GHEA Grapalat" w:cs="Times New Roman"/>
                <w:noProof/>
                <w:sz w:val="24"/>
                <w:szCs w:val="24"/>
                <w:lang w:val="hy-AM"/>
              </w:rPr>
            </w:pPr>
            <w:r w:rsidRPr="008D1C79">
              <w:rPr>
                <w:rFonts w:ascii="GHEA Grapalat" w:hAnsi="GHEA Grapalat" w:cs="Times New Roman"/>
                <w:noProof/>
                <w:sz w:val="24"/>
                <w:szCs w:val="24"/>
                <w:lang w:val="hy-AM"/>
              </w:rPr>
              <w:t>Կատարվել են համապատասխան ուղղումներ։</w:t>
            </w:r>
          </w:p>
          <w:p w14:paraId="2A41576A" w14:textId="77777777" w:rsidR="00FB2B0B" w:rsidRPr="008D1C79" w:rsidRDefault="00FB2B0B" w:rsidP="0039183E">
            <w:pPr>
              <w:spacing w:after="0" w:line="360" w:lineRule="auto"/>
              <w:ind w:left="288" w:firstLine="720"/>
              <w:rPr>
                <w:rFonts w:ascii="GHEA Grapalat" w:hAnsi="GHEA Grapalat" w:cs="Times New Roman"/>
                <w:noProof/>
                <w:sz w:val="24"/>
                <w:szCs w:val="24"/>
                <w:lang w:val="hy-AM"/>
              </w:rPr>
            </w:pPr>
          </w:p>
        </w:tc>
      </w:tr>
      <w:tr w:rsidR="00FB2B0B" w:rsidRPr="00940CCB" w14:paraId="37C68170" w14:textId="77777777" w:rsidTr="0061234F">
        <w:trPr>
          <w:tblCellSpacing w:w="0" w:type="dxa"/>
          <w:jc w:val="center"/>
        </w:trPr>
        <w:tc>
          <w:tcPr>
            <w:tcW w:w="6421" w:type="dxa"/>
            <w:tcBorders>
              <w:top w:val="outset" w:sz="6" w:space="0" w:color="auto"/>
              <w:left w:val="outset" w:sz="6" w:space="0" w:color="auto"/>
              <w:bottom w:val="outset" w:sz="6" w:space="0" w:color="auto"/>
              <w:right w:val="outset" w:sz="6" w:space="0" w:color="auto"/>
            </w:tcBorders>
            <w:shd w:val="clear" w:color="auto" w:fill="FFFFFF"/>
          </w:tcPr>
          <w:p w14:paraId="2B389C0C" w14:textId="165A789A" w:rsidR="00FB2B0B" w:rsidRPr="008D1C79" w:rsidRDefault="00FB2B0B" w:rsidP="00FB2B0B">
            <w:pPr>
              <w:tabs>
                <w:tab w:val="left" w:pos="851"/>
              </w:tabs>
              <w:spacing w:after="0" w:line="360" w:lineRule="auto"/>
              <w:ind w:firstLine="567"/>
              <w:contextualSpacing/>
              <w:jc w:val="both"/>
              <w:rPr>
                <w:rFonts w:ascii="GHEA Grapalat" w:hAnsi="GHEA Grapalat" w:cs="GHEA Grapalat"/>
                <w:sz w:val="24"/>
                <w:szCs w:val="24"/>
                <w:lang w:val="hy-AM"/>
              </w:rPr>
            </w:pPr>
            <w:r w:rsidRPr="008D1C79">
              <w:rPr>
                <w:rFonts w:ascii="GHEA Grapalat" w:hAnsi="GHEA Grapalat" w:cs="GHEA Grapalat"/>
                <w:sz w:val="24"/>
                <w:szCs w:val="24"/>
                <w:lang w:val="hy-AM"/>
              </w:rPr>
              <w:t>Հավելված 6-ում խմբագրել վերնագիրը՝ «փոփոխությունները» բառր փոխարինելով «փոփոխությունը» բառով:</w:t>
            </w:r>
          </w:p>
        </w:tc>
        <w:tc>
          <w:tcPr>
            <w:tcW w:w="4770" w:type="dxa"/>
            <w:tcBorders>
              <w:top w:val="outset" w:sz="6" w:space="0" w:color="auto"/>
              <w:left w:val="outset" w:sz="6" w:space="0" w:color="auto"/>
              <w:bottom w:val="outset" w:sz="6" w:space="0" w:color="auto"/>
              <w:right w:val="outset" w:sz="6" w:space="0" w:color="auto"/>
            </w:tcBorders>
            <w:shd w:val="clear" w:color="auto" w:fill="FFFFFF"/>
          </w:tcPr>
          <w:p w14:paraId="747161FF" w14:textId="77777777" w:rsidR="00FB2B0B" w:rsidRPr="008D1C79" w:rsidRDefault="00FB2B0B" w:rsidP="00FB2B0B">
            <w:pPr>
              <w:pStyle w:val="ListParagraph"/>
              <w:spacing w:after="0" w:line="360" w:lineRule="auto"/>
              <w:ind w:left="1368"/>
              <w:rPr>
                <w:rFonts w:ascii="GHEA Grapalat" w:hAnsi="GHEA Grapalat" w:cs="Times New Roman"/>
                <w:noProof/>
                <w:sz w:val="24"/>
                <w:szCs w:val="24"/>
                <w:lang w:val="hy-AM"/>
              </w:rPr>
            </w:pPr>
            <w:r w:rsidRPr="008D1C79">
              <w:rPr>
                <w:rFonts w:ascii="GHEA Grapalat" w:hAnsi="GHEA Grapalat" w:cs="Times New Roman"/>
                <w:noProof/>
                <w:sz w:val="24"/>
                <w:szCs w:val="24"/>
                <w:lang w:val="hy-AM"/>
              </w:rPr>
              <w:t>Ընդունվել է:</w:t>
            </w:r>
          </w:p>
          <w:p w14:paraId="3CC9708B" w14:textId="77777777" w:rsidR="00FB2B0B" w:rsidRPr="008D1C79" w:rsidRDefault="00FB2B0B" w:rsidP="00FB2B0B">
            <w:pPr>
              <w:spacing w:after="0" w:line="360" w:lineRule="auto"/>
              <w:rPr>
                <w:rFonts w:ascii="GHEA Grapalat" w:hAnsi="GHEA Grapalat" w:cs="Times New Roman"/>
                <w:noProof/>
                <w:sz w:val="24"/>
                <w:szCs w:val="24"/>
                <w:lang w:val="hy-AM"/>
              </w:rPr>
            </w:pPr>
            <w:r w:rsidRPr="008D1C79">
              <w:rPr>
                <w:rFonts w:ascii="GHEA Grapalat" w:hAnsi="GHEA Grapalat" w:cs="Times New Roman"/>
                <w:noProof/>
                <w:sz w:val="24"/>
                <w:szCs w:val="24"/>
                <w:lang w:val="hy-AM"/>
              </w:rPr>
              <w:t>Կատարվել են համապատասխան ուղղումներ։</w:t>
            </w:r>
          </w:p>
          <w:p w14:paraId="35C73EF1" w14:textId="77777777" w:rsidR="00FB2B0B" w:rsidRPr="008D1C79" w:rsidRDefault="00FB2B0B" w:rsidP="0039183E">
            <w:pPr>
              <w:spacing w:after="0" w:line="360" w:lineRule="auto"/>
              <w:ind w:left="288" w:firstLine="720"/>
              <w:rPr>
                <w:rFonts w:ascii="GHEA Grapalat" w:hAnsi="GHEA Grapalat" w:cs="Times New Roman"/>
                <w:noProof/>
                <w:sz w:val="24"/>
                <w:szCs w:val="24"/>
                <w:lang w:val="hy-AM"/>
              </w:rPr>
            </w:pPr>
          </w:p>
        </w:tc>
      </w:tr>
      <w:tr w:rsidR="00FB2B0B" w:rsidRPr="00940CCB" w14:paraId="53B6A644" w14:textId="77777777" w:rsidTr="0061234F">
        <w:trPr>
          <w:tblCellSpacing w:w="0" w:type="dxa"/>
          <w:jc w:val="center"/>
        </w:trPr>
        <w:tc>
          <w:tcPr>
            <w:tcW w:w="6421" w:type="dxa"/>
            <w:tcBorders>
              <w:top w:val="outset" w:sz="6" w:space="0" w:color="auto"/>
              <w:left w:val="outset" w:sz="6" w:space="0" w:color="auto"/>
              <w:bottom w:val="outset" w:sz="6" w:space="0" w:color="auto"/>
              <w:right w:val="outset" w:sz="6" w:space="0" w:color="auto"/>
            </w:tcBorders>
            <w:shd w:val="clear" w:color="auto" w:fill="FFFFFF"/>
          </w:tcPr>
          <w:p w14:paraId="539826BA" w14:textId="3C6EAE45" w:rsidR="00FB2B0B" w:rsidRPr="008D1C79" w:rsidRDefault="00FB2B0B" w:rsidP="00FB2B0B">
            <w:pPr>
              <w:tabs>
                <w:tab w:val="left" w:pos="851"/>
              </w:tabs>
              <w:spacing w:after="0" w:line="360" w:lineRule="auto"/>
              <w:ind w:firstLine="567"/>
              <w:contextualSpacing/>
              <w:jc w:val="both"/>
              <w:rPr>
                <w:rFonts w:ascii="GHEA Grapalat" w:hAnsi="GHEA Grapalat" w:cs="GHEA Grapalat"/>
                <w:sz w:val="24"/>
                <w:szCs w:val="24"/>
                <w:lang w:val="hy-AM"/>
              </w:rPr>
            </w:pPr>
            <w:r w:rsidRPr="008D1C79">
              <w:rPr>
                <w:rFonts w:ascii="GHEA Grapalat" w:hAnsi="GHEA Grapalat" w:cs="GHEA Grapalat"/>
                <w:sz w:val="24"/>
                <w:szCs w:val="24"/>
                <w:lang w:val="hy-AM"/>
              </w:rPr>
              <w:t>Հավելված 7-ում «Հավելված  N  3» բառերը փոխարինել «Հավելված  N  7» բառերով և ավելացնել նշյալ հավելվածի վերնագիրը:</w:t>
            </w:r>
          </w:p>
        </w:tc>
        <w:tc>
          <w:tcPr>
            <w:tcW w:w="4770" w:type="dxa"/>
            <w:tcBorders>
              <w:top w:val="outset" w:sz="6" w:space="0" w:color="auto"/>
              <w:left w:val="outset" w:sz="6" w:space="0" w:color="auto"/>
              <w:bottom w:val="outset" w:sz="6" w:space="0" w:color="auto"/>
              <w:right w:val="outset" w:sz="6" w:space="0" w:color="auto"/>
            </w:tcBorders>
            <w:shd w:val="clear" w:color="auto" w:fill="FFFFFF"/>
          </w:tcPr>
          <w:p w14:paraId="710AD7C4" w14:textId="77777777" w:rsidR="00FB2B0B" w:rsidRPr="008D1C79" w:rsidRDefault="00FB2B0B" w:rsidP="00FB2B0B">
            <w:pPr>
              <w:pStyle w:val="ListParagraph"/>
              <w:spacing w:after="0" w:line="360" w:lineRule="auto"/>
              <w:ind w:left="1368"/>
              <w:rPr>
                <w:rFonts w:ascii="GHEA Grapalat" w:hAnsi="GHEA Grapalat" w:cs="Times New Roman"/>
                <w:noProof/>
                <w:sz w:val="24"/>
                <w:szCs w:val="24"/>
                <w:lang w:val="hy-AM"/>
              </w:rPr>
            </w:pPr>
            <w:r w:rsidRPr="008D1C79">
              <w:rPr>
                <w:rFonts w:ascii="GHEA Grapalat" w:hAnsi="GHEA Grapalat" w:cs="Times New Roman"/>
                <w:noProof/>
                <w:sz w:val="24"/>
                <w:szCs w:val="24"/>
                <w:lang w:val="hy-AM"/>
              </w:rPr>
              <w:t>Ընդունվել է:</w:t>
            </w:r>
          </w:p>
          <w:p w14:paraId="480464FA" w14:textId="77777777" w:rsidR="00FB2B0B" w:rsidRPr="008D1C79" w:rsidRDefault="00FB2B0B" w:rsidP="00FB2B0B">
            <w:pPr>
              <w:spacing w:after="0" w:line="360" w:lineRule="auto"/>
              <w:rPr>
                <w:rFonts w:ascii="GHEA Grapalat" w:hAnsi="GHEA Grapalat" w:cs="Times New Roman"/>
                <w:noProof/>
                <w:sz w:val="24"/>
                <w:szCs w:val="24"/>
                <w:lang w:val="hy-AM"/>
              </w:rPr>
            </w:pPr>
            <w:r w:rsidRPr="008D1C79">
              <w:rPr>
                <w:rFonts w:ascii="GHEA Grapalat" w:hAnsi="GHEA Grapalat" w:cs="Times New Roman"/>
                <w:noProof/>
                <w:sz w:val="24"/>
                <w:szCs w:val="24"/>
                <w:lang w:val="hy-AM"/>
              </w:rPr>
              <w:t>Կատարվել են համապատասխան ուղղումներ։</w:t>
            </w:r>
          </w:p>
          <w:p w14:paraId="0F127F9F" w14:textId="77777777" w:rsidR="00FB2B0B" w:rsidRPr="008D1C79" w:rsidRDefault="00FB2B0B" w:rsidP="0039183E">
            <w:pPr>
              <w:spacing w:after="0" w:line="360" w:lineRule="auto"/>
              <w:ind w:left="288" w:firstLine="720"/>
              <w:rPr>
                <w:rFonts w:ascii="GHEA Grapalat" w:hAnsi="GHEA Grapalat" w:cs="Times New Roman"/>
                <w:noProof/>
                <w:sz w:val="24"/>
                <w:szCs w:val="24"/>
                <w:lang w:val="hy-AM"/>
              </w:rPr>
            </w:pPr>
          </w:p>
        </w:tc>
      </w:tr>
      <w:tr w:rsidR="00FB2B0B" w:rsidRPr="00940CCB" w14:paraId="4FE592E9" w14:textId="77777777" w:rsidTr="0061234F">
        <w:trPr>
          <w:tblCellSpacing w:w="0" w:type="dxa"/>
          <w:jc w:val="center"/>
        </w:trPr>
        <w:tc>
          <w:tcPr>
            <w:tcW w:w="6421" w:type="dxa"/>
            <w:tcBorders>
              <w:top w:val="outset" w:sz="6" w:space="0" w:color="auto"/>
              <w:left w:val="outset" w:sz="6" w:space="0" w:color="auto"/>
              <w:bottom w:val="outset" w:sz="6" w:space="0" w:color="auto"/>
              <w:right w:val="outset" w:sz="6" w:space="0" w:color="auto"/>
            </w:tcBorders>
            <w:shd w:val="clear" w:color="auto" w:fill="FFFFFF"/>
          </w:tcPr>
          <w:p w14:paraId="7914B945" w14:textId="1A4BCBB7" w:rsidR="00FB2B0B" w:rsidRPr="008D1C79" w:rsidRDefault="00FB2B0B" w:rsidP="00FB2B0B">
            <w:pPr>
              <w:tabs>
                <w:tab w:val="left" w:pos="851"/>
              </w:tabs>
              <w:spacing w:after="0" w:line="360" w:lineRule="auto"/>
              <w:ind w:firstLine="567"/>
              <w:contextualSpacing/>
              <w:jc w:val="both"/>
              <w:rPr>
                <w:rFonts w:ascii="GHEA Grapalat" w:hAnsi="GHEA Grapalat" w:cs="GHEA Grapalat"/>
                <w:sz w:val="24"/>
                <w:szCs w:val="24"/>
                <w:lang w:val="hy-AM"/>
              </w:rPr>
            </w:pPr>
            <w:r w:rsidRPr="008D1C79">
              <w:rPr>
                <w:rFonts w:ascii="GHEA Grapalat" w:hAnsi="GHEA Grapalat" w:cs="GHEA Grapalat"/>
                <w:sz w:val="24"/>
                <w:szCs w:val="24"/>
                <w:lang w:val="hy-AM"/>
              </w:rPr>
              <w:t xml:space="preserve">Նախագծի ընդունման հիմնավորման մեջ նշվում է, որ Նախագծի ընդունման արդյունքում ակնկալվում է Ֆոնդում ներդրում կատարել ՀՀ կառավարության կողմից 3  մլն. ԱՄՆ դոլարի չափով և «Ձեռնարկատեր +Պետություն հակաճգնաժամային ներդրումների կառավարիչ» ՓԲԸ–ի կողմից 4 մլն. ԱՄՆ դոլարի չափով (ներառյալ 2% կառավարման վճարներ), այս առումով առաջարկում ենք հստակեցնել, թե ինչ է ենթադրվում վերոգրյալով՝ հաշվի առնելով այն հանգամանքը, որ Նախագծով առաջարկվում է Ֆոնդում ներդրում կատարել 477,450.0 հազ. դրամի չափով: Միաժամանակ առաջարկում ենք լրամշակել Նախագծի հիմնավորման </w:t>
            </w:r>
            <w:r w:rsidRPr="008D1C79">
              <w:rPr>
                <w:rFonts w:ascii="GHEA Grapalat" w:hAnsi="GHEA Grapalat" w:cs="GHEA Grapalat"/>
                <w:sz w:val="24"/>
                <w:szCs w:val="24"/>
                <w:lang w:val="hy-AM"/>
              </w:rPr>
              <w:lastRenderedPageBreak/>
              <w:t>տեքստային մասը՝ մտքի բովանդակային և իմաստային տեսանկյունից:</w:t>
            </w:r>
          </w:p>
        </w:tc>
        <w:tc>
          <w:tcPr>
            <w:tcW w:w="4770" w:type="dxa"/>
            <w:tcBorders>
              <w:top w:val="outset" w:sz="6" w:space="0" w:color="auto"/>
              <w:left w:val="outset" w:sz="6" w:space="0" w:color="auto"/>
              <w:bottom w:val="outset" w:sz="6" w:space="0" w:color="auto"/>
              <w:right w:val="outset" w:sz="6" w:space="0" w:color="auto"/>
            </w:tcBorders>
            <w:shd w:val="clear" w:color="auto" w:fill="FFFFFF"/>
          </w:tcPr>
          <w:p w14:paraId="5BC97CFA" w14:textId="77777777" w:rsidR="00BD1885" w:rsidRPr="008D1C79" w:rsidRDefault="00BD1885" w:rsidP="00BD1885">
            <w:pPr>
              <w:pStyle w:val="ListParagraph"/>
              <w:spacing w:after="0" w:line="360" w:lineRule="auto"/>
              <w:ind w:left="1368"/>
              <w:rPr>
                <w:rFonts w:ascii="GHEA Grapalat" w:hAnsi="GHEA Grapalat" w:cs="Times New Roman"/>
                <w:noProof/>
                <w:sz w:val="24"/>
                <w:szCs w:val="24"/>
                <w:lang w:val="hy-AM"/>
              </w:rPr>
            </w:pPr>
            <w:r w:rsidRPr="008D1C79">
              <w:rPr>
                <w:rFonts w:ascii="GHEA Grapalat" w:hAnsi="GHEA Grapalat" w:cs="Times New Roman"/>
                <w:noProof/>
                <w:sz w:val="24"/>
                <w:szCs w:val="24"/>
                <w:lang w:val="hy-AM"/>
              </w:rPr>
              <w:lastRenderedPageBreak/>
              <w:t>Ընդունվել է:</w:t>
            </w:r>
          </w:p>
          <w:p w14:paraId="5BCC6D5E" w14:textId="77777777" w:rsidR="00BD1885" w:rsidRPr="008D1C79" w:rsidRDefault="00BD1885" w:rsidP="00BD1885">
            <w:pPr>
              <w:spacing w:after="0" w:line="360" w:lineRule="auto"/>
              <w:rPr>
                <w:rFonts w:ascii="GHEA Grapalat" w:hAnsi="GHEA Grapalat" w:cs="Times New Roman"/>
                <w:noProof/>
                <w:sz w:val="24"/>
                <w:szCs w:val="24"/>
                <w:lang w:val="hy-AM"/>
              </w:rPr>
            </w:pPr>
            <w:r w:rsidRPr="008D1C79">
              <w:rPr>
                <w:rFonts w:ascii="GHEA Grapalat" w:hAnsi="GHEA Grapalat" w:cs="Times New Roman"/>
                <w:noProof/>
                <w:sz w:val="24"/>
                <w:szCs w:val="24"/>
                <w:lang w:val="hy-AM"/>
              </w:rPr>
              <w:t>Կատարվել են համապատասխան ուղղումներ։</w:t>
            </w:r>
          </w:p>
          <w:p w14:paraId="2B1496AF" w14:textId="77777777" w:rsidR="00FB2B0B" w:rsidRPr="008D1C79" w:rsidRDefault="00FB2B0B" w:rsidP="0039183E">
            <w:pPr>
              <w:spacing w:after="0" w:line="360" w:lineRule="auto"/>
              <w:ind w:left="288" w:firstLine="720"/>
              <w:rPr>
                <w:rFonts w:ascii="GHEA Grapalat" w:hAnsi="GHEA Grapalat" w:cs="Times New Roman"/>
                <w:noProof/>
                <w:sz w:val="24"/>
                <w:szCs w:val="24"/>
                <w:lang w:val="hy-AM"/>
              </w:rPr>
            </w:pPr>
          </w:p>
        </w:tc>
      </w:tr>
    </w:tbl>
    <w:p w14:paraId="6C501D5F" w14:textId="77777777" w:rsidR="005664A3" w:rsidRPr="008D1C79" w:rsidRDefault="005664A3" w:rsidP="000F69C7">
      <w:pPr>
        <w:rPr>
          <w:rFonts w:ascii="GHEA Grapalat" w:hAnsi="GHEA Grapalat"/>
          <w:lang w:val="hy-AM"/>
        </w:rPr>
      </w:pPr>
    </w:p>
    <w:sectPr w:rsidR="005664A3" w:rsidRPr="008D1C79" w:rsidSect="00336374">
      <w:pgSz w:w="12240" w:h="15840"/>
      <w:pgMar w:top="284" w:right="758" w:bottom="450"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n AMU">
    <w:panose1 w:val="01000000000000000000"/>
    <w:charset w:val="00"/>
    <w:family w:val="auto"/>
    <w:pitch w:val="variable"/>
    <w:sig w:usb0="A1002EAF" w:usb1="4000000A" w:usb2="00000000"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C075B"/>
    <w:multiLevelType w:val="hybridMultilevel"/>
    <w:tmpl w:val="56021AA6"/>
    <w:lvl w:ilvl="0" w:tplc="4D0AE060">
      <w:start w:val="1"/>
      <w:numFmt w:val="decimal"/>
      <w:lvlText w:val="%1."/>
      <w:lvlJc w:val="left"/>
      <w:pPr>
        <w:ind w:left="1053" w:hanging="360"/>
      </w:pPr>
      <w:rPr>
        <w:rFonts w:eastAsia="Times New Roman" w:cs="Tahoma"/>
        <w:color w:val="000000"/>
      </w:rPr>
    </w:lvl>
    <w:lvl w:ilvl="1" w:tplc="04090019">
      <w:start w:val="1"/>
      <w:numFmt w:val="lowerLetter"/>
      <w:lvlText w:val="%2."/>
      <w:lvlJc w:val="left"/>
      <w:pPr>
        <w:ind w:left="1773" w:hanging="360"/>
      </w:pPr>
    </w:lvl>
    <w:lvl w:ilvl="2" w:tplc="0409001B">
      <w:start w:val="1"/>
      <w:numFmt w:val="lowerRoman"/>
      <w:lvlText w:val="%3."/>
      <w:lvlJc w:val="right"/>
      <w:pPr>
        <w:ind w:left="2493" w:hanging="180"/>
      </w:pPr>
    </w:lvl>
    <w:lvl w:ilvl="3" w:tplc="0409000F">
      <w:start w:val="1"/>
      <w:numFmt w:val="decimal"/>
      <w:lvlText w:val="%4."/>
      <w:lvlJc w:val="left"/>
      <w:pPr>
        <w:ind w:left="3213" w:hanging="360"/>
      </w:pPr>
    </w:lvl>
    <w:lvl w:ilvl="4" w:tplc="04090019">
      <w:start w:val="1"/>
      <w:numFmt w:val="lowerLetter"/>
      <w:lvlText w:val="%5."/>
      <w:lvlJc w:val="left"/>
      <w:pPr>
        <w:ind w:left="3933" w:hanging="360"/>
      </w:pPr>
    </w:lvl>
    <w:lvl w:ilvl="5" w:tplc="0409001B">
      <w:start w:val="1"/>
      <w:numFmt w:val="lowerRoman"/>
      <w:lvlText w:val="%6."/>
      <w:lvlJc w:val="right"/>
      <w:pPr>
        <w:ind w:left="4653" w:hanging="180"/>
      </w:pPr>
    </w:lvl>
    <w:lvl w:ilvl="6" w:tplc="0409000F">
      <w:start w:val="1"/>
      <w:numFmt w:val="decimal"/>
      <w:lvlText w:val="%7."/>
      <w:lvlJc w:val="left"/>
      <w:pPr>
        <w:ind w:left="5373" w:hanging="360"/>
      </w:pPr>
    </w:lvl>
    <w:lvl w:ilvl="7" w:tplc="04090019">
      <w:start w:val="1"/>
      <w:numFmt w:val="lowerLetter"/>
      <w:lvlText w:val="%8."/>
      <w:lvlJc w:val="left"/>
      <w:pPr>
        <w:ind w:left="6093" w:hanging="360"/>
      </w:pPr>
    </w:lvl>
    <w:lvl w:ilvl="8" w:tplc="0409001B">
      <w:start w:val="1"/>
      <w:numFmt w:val="lowerRoman"/>
      <w:lvlText w:val="%9."/>
      <w:lvlJc w:val="right"/>
      <w:pPr>
        <w:ind w:left="6813" w:hanging="180"/>
      </w:pPr>
    </w:lvl>
  </w:abstractNum>
  <w:abstractNum w:abstractNumId="1"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 w15:restartNumberingAfterBreak="0">
    <w:nsid w:val="458A13CD"/>
    <w:multiLevelType w:val="hybridMultilevel"/>
    <w:tmpl w:val="0924F0EC"/>
    <w:lvl w:ilvl="0" w:tplc="DCC06988">
      <w:start w:val="5"/>
      <w:numFmt w:val="bullet"/>
      <w:lvlText w:val="-"/>
      <w:lvlJc w:val="left"/>
      <w:pPr>
        <w:ind w:left="1287" w:hanging="360"/>
      </w:pPr>
      <w:rPr>
        <w:rFonts w:ascii="GHEA Grapalat" w:eastAsiaTheme="minorHAnsi" w:hAnsi="GHEA Grapalat" w:cs="GHEA Grapalat"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15:restartNumberingAfterBreak="0">
    <w:nsid w:val="64961929"/>
    <w:multiLevelType w:val="hybridMultilevel"/>
    <w:tmpl w:val="909C5EC8"/>
    <w:lvl w:ilvl="0" w:tplc="F2F405AA">
      <w:start w:val="1"/>
      <w:numFmt w:val="decimal"/>
      <w:lvlText w:val="%1)"/>
      <w:lvlJc w:val="left"/>
      <w:pPr>
        <w:ind w:left="1368" w:hanging="360"/>
      </w:pPr>
      <w:rPr>
        <w:rFonts w:hint="default"/>
      </w:rPr>
    </w:lvl>
    <w:lvl w:ilvl="1" w:tplc="04090019" w:tentative="1">
      <w:start w:val="1"/>
      <w:numFmt w:val="lowerLetter"/>
      <w:lvlText w:val="%2."/>
      <w:lvlJc w:val="left"/>
      <w:pPr>
        <w:ind w:left="2088" w:hanging="360"/>
      </w:pPr>
    </w:lvl>
    <w:lvl w:ilvl="2" w:tplc="0409001B" w:tentative="1">
      <w:start w:val="1"/>
      <w:numFmt w:val="lowerRoman"/>
      <w:lvlText w:val="%3."/>
      <w:lvlJc w:val="right"/>
      <w:pPr>
        <w:ind w:left="2808" w:hanging="180"/>
      </w:pPr>
    </w:lvl>
    <w:lvl w:ilvl="3" w:tplc="0409000F" w:tentative="1">
      <w:start w:val="1"/>
      <w:numFmt w:val="decimal"/>
      <w:lvlText w:val="%4."/>
      <w:lvlJc w:val="left"/>
      <w:pPr>
        <w:ind w:left="3528" w:hanging="360"/>
      </w:pPr>
    </w:lvl>
    <w:lvl w:ilvl="4" w:tplc="04090019" w:tentative="1">
      <w:start w:val="1"/>
      <w:numFmt w:val="lowerLetter"/>
      <w:lvlText w:val="%5."/>
      <w:lvlJc w:val="left"/>
      <w:pPr>
        <w:ind w:left="4248" w:hanging="360"/>
      </w:pPr>
    </w:lvl>
    <w:lvl w:ilvl="5" w:tplc="0409001B" w:tentative="1">
      <w:start w:val="1"/>
      <w:numFmt w:val="lowerRoman"/>
      <w:lvlText w:val="%6."/>
      <w:lvlJc w:val="right"/>
      <w:pPr>
        <w:ind w:left="4968" w:hanging="180"/>
      </w:pPr>
    </w:lvl>
    <w:lvl w:ilvl="6" w:tplc="0409000F" w:tentative="1">
      <w:start w:val="1"/>
      <w:numFmt w:val="decimal"/>
      <w:lvlText w:val="%7."/>
      <w:lvlJc w:val="left"/>
      <w:pPr>
        <w:ind w:left="5688" w:hanging="360"/>
      </w:pPr>
    </w:lvl>
    <w:lvl w:ilvl="7" w:tplc="04090019" w:tentative="1">
      <w:start w:val="1"/>
      <w:numFmt w:val="lowerLetter"/>
      <w:lvlText w:val="%8."/>
      <w:lvlJc w:val="left"/>
      <w:pPr>
        <w:ind w:left="6408" w:hanging="360"/>
      </w:pPr>
    </w:lvl>
    <w:lvl w:ilvl="8" w:tplc="0409001B" w:tentative="1">
      <w:start w:val="1"/>
      <w:numFmt w:val="lowerRoman"/>
      <w:lvlText w:val="%9."/>
      <w:lvlJc w:val="right"/>
      <w:pPr>
        <w:ind w:left="7128" w:hanging="180"/>
      </w:pPr>
    </w:lvl>
  </w:abstractNum>
  <w:abstractNum w:abstractNumId="4"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6C6"/>
    <w:rsid w:val="00004F08"/>
    <w:rsid w:val="00026568"/>
    <w:rsid w:val="0002668E"/>
    <w:rsid w:val="00031C41"/>
    <w:rsid w:val="0003339E"/>
    <w:rsid w:val="00033FD2"/>
    <w:rsid w:val="00044E34"/>
    <w:rsid w:val="00051342"/>
    <w:rsid w:val="00060165"/>
    <w:rsid w:val="000644C8"/>
    <w:rsid w:val="000651F0"/>
    <w:rsid w:val="00065C7F"/>
    <w:rsid w:val="00074131"/>
    <w:rsid w:val="000A1025"/>
    <w:rsid w:val="000A6F32"/>
    <w:rsid w:val="000B670F"/>
    <w:rsid w:val="000C5D1E"/>
    <w:rsid w:val="000E0BA8"/>
    <w:rsid w:val="000F69C7"/>
    <w:rsid w:val="000F7A2C"/>
    <w:rsid w:val="00106065"/>
    <w:rsid w:val="00131E35"/>
    <w:rsid w:val="001331C4"/>
    <w:rsid w:val="001444A1"/>
    <w:rsid w:val="00155637"/>
    <w:rsid w:val="00160FCB"/>
    <w:rsid w:val="0017011E"/>
    <w:rsid w:val="00175C71"/>
    <w:rsid w:val="001819E8"/>
    <w:rsid w:val="0018337A"/>
    <w:rsid w:val="00192197"/>
    <w:rsid w:val="00193F9F"/>
    <w:rsid w:val="001958E0"/>
    <w:rsid w:val="001A5FF2"/>
    <w:rsid w:val="001B2744"/>
    <w:rsid w:val="001C4165"/>
    <w:rsid w:val="001C4ED1"/>
    <w:rsid w:val="001C5844"/>
    <w:rsid w:val="001C75A0"/>
    <w:rsid w:val="001C790C"/>
    <w:rsid w:val="001D35BE"/>
    <w:rsid w:val="001D70EE"/>
    <w:rsid w:val="001E6EBD"/>
    <w:rsid w:val="001E74B0"/>
    <w:rsid w:val="001F1D9B"/>
    <w:rsid w:val="00206324"/>
    <w:rsid w:val="00206EF1"/>
    <w:rsid w:val="00211CE4"/>
    <w:rsid w:val="0022476B"/>
    <w:rsid w:val="00227617"/>
    <w:rsid w:val="0023343D"/>
    <w:rsid w:val="002366E0"/>
    <w:rsid w:val="00271B45"/>
    <w:rsid w:val="00272B1E"/>
    <w:rsid w:val="00283A55"/>
    <w:rsid w:val="00287DAB"/>
    <w:rsid w:val="002A46BC"/>
    <w:rsid w:val="002A51D6"/>
    <w:rsid w:val="002B3E24"/>
    <w:rsid w:val="002C2134"/>
    <w:rsid w:val="002C2621"/>
    <w:rsid w:val="002C34C7"/>
    <w:rsid w:val="002D7833"/>
    <w:rsid w:val="002E147A"/>
    <w:rsid w:val="002F1D9D"/>
    <w:rsid w:val="003031D6"/>
    <w:rsid w:val="003034C7"/>
    <w:rsid w:val="00303529"/>
    <w:rsid w:val="003053C2"/>
    <w:rsid w:val="00315EB2"/>
    <w:rsid w:val="00331C2B"/>
    <w:rsid w:val="00334DE7"/>
    <w:rsid w:val="00336374"/>
    <w:rsid w:val="00336EC9"/>
    <w:rsid w:val="003405F5"/>
    <w:rsid w:val="0034307D"/>
    <w:rsid w:val="00347767"/>
    <w:rsid w:val="0035418D"/>
    <w:rsid w:val="003574CE"/>
    <w:rsid w:val="003603FB"/>
    <w:rsid w:val="00363BAD"/>
    <w:rsid w:val="0039183E"/>
    <w:rsid w:val="00392712"/>
    <w:rsid w:val="003946C5"/>
    <w:rsid w:val="003962BF"/>
    <w:rsid w:val="003A7380"/>
    <w:rsid w:val="003C08CB"/>
    <w:rsid w:val="003D1565"/>
    <w:rsid w:val="003E0287"/>
    <w:rsid w:val="003E1C56"/>
    <w:rsid w:val="003E6C7D"/>
    <w:rsid w:val="003E6EF1"/>
    <w:rsid w:val="003F773E"/>
    <w:rsid w:val="0040238E"/>
    <w:rsid w:val="00426E35"/>
    <w:rsid w:val="00434008"/>
    <w:rsid w:val="00434237"/>
    <w:rsid w:val="0043511A"/>
    <w:rsid w:val="00452030"/>
    <w:rsid w:val="004526C9"/>
    <w:rsid w:val="00460BE2"/>
    <w:rsid w:val="0047171D"/>
    <w:rsid w:val="0047473A"/>
    <w:rsid w:val="004A1BEF"/>
    <w:rsid w:val="004B4698"/>
    <w:rsid w:val="004C2311"/>
    <w:rsid w:val="004C605A"/>
    <w:rsid w:val="004C7767"/>
    <w:rsid w:val="004D2D30"/>
    <w:rsid w:val="004D34CC"/>
    <w:rsid w:val="004D552E"/>
    <w:rsid w:val="004F6AAF"/>
    <w:rsid w:val="00500E78"/>
    <w:rsid w:val="005045E5"/>
    <w:rsid w:val="00506412"/>
    <w:rsid w:val="00511466"/>
    <w:rsid w:val="0051647A"/>
    <w:rsid w:val="00545229"/>
    <w:rsid w:val="00547215"/>
    <w:rsid w:val="0055129E"/>
    <w:rsid w:val="00552F7F"/>
    <w:rsid w:val="00561774"/>
    <w:rsid w:val="005664A3"/>
    <w:rsid w:val="005715C5"/>
    <w:rsid w:val="00584A5F"/>
    <w:rsid w:val="005927D8"/>
    <w:rsid w:val="005A30DC"/>
    <w:rsid w:val="005A31AA"/>
    <w:rsid w:val="005A4A87"/>
    <w:rsid w:val="005D0A82"/>
    <w:rsid w:val="005D104D"/>
    <w:rsid w:val="005D22AD"/>
    <w:rsid w:val="005E72A4"/>
    <w:rsid w:val="005F1A3C"/>
    <w:rsid w:val="005F41F3"/>
    <w:rsid w:val="005F4EBE"/>
    <w:rsid w:val="0060221E"/>
    <w:rsid w:val="00602559"/>
    <w:rsid w:val="006073F6"/>
    <w:rsid w:val="0061234F"/>
    <w:rsid w:val="00632FC0"/>
    <w:rsid w:val="00654EF1"/>
    <w:rsid w:val="00661ED6"/>
    <w:rsid w:val="00662449"/>
    <w:rsid w:val="006641E4"/>
    <w:rsid w:val="00675B4C"/>
    <w:rsid w:val="00680BB6"/>
    <w:rsid w:val="0068280F"/>
    <w:rsid w:val="00684A28"/>
    <w:rsid w:val="00684B4B"/>
    <w:rsid w:val="006A5E5E"/>
    <w:rsid w:val="006E305D"/>
    <w:rsid w:val="006F4331"/>
    <w:rsid w:val="00701180"/>
    <w:rsid w:val="00706634"/>
    <w:rsid w:val="007101E0"/>
    <w:rsid w:val="00740BAA"/>
    <w:rsid w:val="00741F71"/>
    <w:rsid w:val="0074621B"/>
    <w:rsid w:val="00752204"/>
    <w:rsid w:val="007657F8"/>
    <w:rsid w:val="0077534D"/>
    <w:rsid w:val="007872A9"/>
    <w:rsid w:val="00791CDB"/>
    <w:rsid w:val="007A433E"/>
    <w:rsid w:val="007A6A58"/>
    <w:rsid w:val="007B38BE"/>
    <w:rsid w:val="007C246A"/>
    <w:rsid w:val="007D65FA"/>
    <w:rsid w:val="007F23FC"/>
    <w:rsid w:val="007F64AB"/>
    <w:rsid w:val="00817339"/>
    <w:rsid w:val="008406C6"/>
    <w:rsid w:val="0084361D"/>
    <w:rsid w:val="00843E01"/>
    <w:rsid w:val="00845975"/>
    <w:rsid w:val="00846D12"/>
    <w:rsid w:val="00851A42"/>
    <w:rsid w:val="00867A28"/>
    <w:rsid w:val="00881383"/>
    <w:rsid w:val="00887C46"/>
    <w:rsid w:val="00894668"/>
    <w:rsid w:val="00897A95"/>
    <w:rsid w:val="008A2842"/>
    <w:rsid w:val="008C7397"/>
    <w:rsid w:val="008C785C"/>
    <w:rsid w:val="008D1C79"/>
    <w:rsid w:val="008D4CCD"/>
    <w:rsid w:val="008F3F44"/>
    <w:rsid w:val="008F77C3"/>
    <w:rsid w:val="0090625B"/>
    <w:rsid w:val="00906592"/>
    <w:rsid w:val="00912576"/>
    <w:rsid w:val="00940CCB"/>
    <w:rsid w:val="0094298E"/>
    <w:rsid w:val="00943C45"/>
    <w:rsid w:val="00944DB4"/>
    <w:rsid w:val="00955B70"/>
    <w:rsid w:val="00957B2F"/>
    <w:rsid w:val="00962788"/>
    <w:rsid w:val="00967231"/>
    <w:rsid w:val="0097275A"/>
    <w:rsid w:val="00976AF7"/>
    <w:rsid w:val="00984008"/>
    <w:rsid w:val="009969C3"/>
    <w:rsid w:val="00997A9B"/>
    <w:rsid w:val="009B00C8"/>
    <w:rsid w:val="009B2011"/>
    <w:rsid w:val="009C1CDA"/>
    <w:rsid w:val="009D219B"/>
    <w:rsid w:val="009D318E"/>
    <w:rsid w:val="009E5E89"/>
    <w:rsid w:val="009E6D02"/>
    <w:rsid w:val="009E77F6"/>
    <w:rsid w:val="009F08E9"/>
    <w:rsid w:val="009F59D0"/>
    <w:rsid w:val="00A069E3"/>
    <w:rsid w:val="00A14FC6"/>
    <w:rsid w:val="00A236C3"/>
    <w:rsid w:val="00A26B7F"/>
    <w:rsid w:val="00A3163B"/>
    <w:rsid w:val="00A4461D"/>
    <w:rsid w:val="00A45BA1"/>
    <w:rsid w:val="00A5732F"/>
    <w:rsid w:val="00A70B54"/>
    <w:rsid w:val="00A742E5"/>
    <w:rsid w:val="00A83730"/>
    <w:rsid w:val="00A8662D"/>
    <w:rsid w:val="00A87ED6"/>
    <w:rsid w:val="00A9089D"/>
    <w:rsid w:val="00AA1AFD"/>
    <w:rsid w:val="00AA64F3"/>
    <w:rsid w:val="00AB34E2"/>
    <w:rsid w:val="00AB7DDE"/>
    <w:rsid w:val="00AC79E7"/>
    <w:rsid w:val="00AD01A5"/>
    <w:rsid w:val="00AD5D22"/>
    <w:rsid w:val="00AE5BD0"/>
    <w:rsid w:val="00B14729"/>
    <w:rsid w:val="00B22A40"/>
    <w:rsid w:val="00B27F79"/>
    <w:rsid w:val="00B32828"/>
    <w:rsid w:val="00B33FC0"/>
    <w:rsid w:val="00B43183"/>
    <w:rsid w:val="00B541C6"/>
    <w:rsid w:val="00B55D71"/>
    <w:rsid w:val="00B579C5"/>
    <w:rsid w:val="00B62B50"/>
    <w:rsid w:val="00B70DCC"/>
    <w:rsid w:val="00B732ED"/>
    <w:rsid w:val="00B762F7"/>
    <w:rsid w:val="00B86349"/>
    <w:rsid w:val="00B8753B"/>
    <w:rsid w:val="00BB06BE"/>
    <w:rsid w:val="00BD1885"/>
    <w:rsid w:val="00BD64BC"/>
    <w:rsid w:val="00BE3103"/>
    <w:rsid w:val="00BF0E07"/>
    <w:rsid w:val="00BF59DB"/>
    <w:rsid w:val="00C11A44"/>
    <w:rsid w:val="00C14275"/>
    <w:rsid w:val="00C24028"/>
    <w:rsid w:val="00C30ECF"/>
    <w:rsid w:val="00C43B28"/>
    <w:rsid w:val="00C45BFA"/>
    <w:rsid w:val="00C539FD"/>
    <w:rsid w:val="00C65E07"/>
    <w:rsid w:val="00C6677A"/>
    <w:rsid w:val="00C71FFA"/>
    <w:rsid w:val="00C7366F"/>
    <w:rsid w:val="00C743E5"/>
    <w:rsid w:val="00C81245"/>
    <w:rsid w:val="00C829CF"/>
    <w:rsid w:val="00CA2A93"/>
    <w:rsid w:val="00CB0D4E"/>
    <w:rsid w:val="00CB597A"/>
    <w:rsid w:val="00CE0C32"/>
    <w:rsid w:val="00CE65C6"/>
    <w:rsid w:val="00CE7A10"/>
    <w:rsid w:val="00CF2337"/>
    <w:rsid w:val="00CF4992"/>
    <w:rsid w:val="00CF73AA"/>
    <w:rsid w:val="00D14C4C"/>
    <w:rsid w:val="00D26044"/>
    <w:rsid w:val="00D34C52"/>
    <w:rsid w:val="00D52B57"/>
    <w:rsid w:val="00D6129F"/>
    <w:rsid w:val="00D66DE5"/>
    <w:rsid w:val="00D815D8"/>
    <w:rsid w:val="00D925B0"/>
    <w:rsid w:val="00D93275"/>
    <w:rsid w:val="00DA232D"/>
    <w:rsid w:val="00DA2FA3"/>
    <w:rsid w:val="00DD2E90"/>
    <w:rsid w:val="00DE794B"/>
    <w:rsid w:val="00DF36E4"/>
    <w:rsid w:val="00E05928"/>
    <w:rsid w:val="00E271A5"/>
    <w:rsid w:val="00E30CE1"/>
    <w:rsid w:val="00E37FDA"/>
    <w:rsid w:val="00E47132"/>
    <w:rsid w:val="00E60DF6"/>
    <w:rsid w:val="00E66FFE"/>
    <w:rsid w:val="00E777E7"/>
    <w:rsid w:val="00E8345A"/>
    <w:rsid w:val="00E919D9"/>
    <w:rsid w:val="00E96091"/>
    <w:rsid w:val="00E97E18"/>
    <w:rsid w:val="00EA2AF3"/>
    <w:rsid w:val="00EA33C7"/>
    <w:rsid w:val="00EB6400"/>
    <w:rsid w:val="00EC0EE2"/>
    <w:rsid w:val="00EC690B"/>
    <w:rsid w:val="00F157ED"/>
    <w:rsid w:val="00F17498"/>
    <w:rsid w:val="00F236B5"/>
    <w:rsid w:val="00F24C77"/>
    <w:rsid w:val="00F30E55"/>
    <w:rsid w:val="00F523E7"/>
    <w:rsid w:val="00F52F26"/>
    <w:rsid w:val="00F654C5"/>
    <w:rsid w:val="00F968FF"/>
    <w:rsid w:val="00FB2B0B"/>
    <w:rsid w:val="00FB54C0"/>
    <w:rsid w:val="00FD0ADB"/>
    <w:rsid w:val="00FD4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38FBB33B-E773-4874-BE19-57DF18093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4992"/>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semiHidden/>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CE7A10"/>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795027239">
      <w:bodyDiv w:val="1"/>
      <w:marLeft w:val="0"/>
      <w:marRight w:val="0"/>
      <w:marTop w:val="0"/>
      <w:marBottom w:val="0"/>
      <w:divBdr>
        <w:top w:val="none" w:sz="0" w:space="0" w:color="auto"/>
        <w:left w:val="none" w:sz="0" w:space="0" w:color="auto"/>
        <w:bottom w:val="none" w:sz="0" w:space="0" w:color="auto"/>
        <w:right w:val="none" w:sz="0" w:space="0" w:color="auto"/>
      </w:divBdr>
    </w:div>
    <w:div w:id="1097288234">
      <w:bodyDiv w:val="1"/>
      <w:marLeft w:val="0"/>
      <w:marRight w:val="0"/>
      <w:marTop w:val="0"/>
      <w:marBottom w:val="0"/>
      <w:divBdr>
        <w:top w:val="none" w:sz="0" w:space="0" w:color="auto"/>
        <w:left w:val="none" w:sz="0" w:space="0" w:color="auto"/>
        <w:bottom w:val="none" w:sz="0" w:space="0" w:color="auto"/>
        <w:right w:val="none" w:sz="0" w:space="0" w:color="auto"/>
      </w:divBdr>
    </w:div>
    <w:div w:id="1154444741">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282372638">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820</Words>
  <Characters>4676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https:/mul2.gov.am/tasks/821497/oneclick/3b27cbdf8834cd0f0b6b9c06246d010637b9321a593b7a605f87b472ba33f598.docx?token=2225737d2c34d7ec1aad615a61ef419d</cp:keywords>
  <dc:description/>
  <cp:lastModifiedBy>Susanna Arzumanyan</cp:lastModifiedBy>
  <cp:revision>2</cp:revision>
  <dcterms:created xsi:type="dcterms:W3CDTF">2023-07-27T05:39:00Z</dcterms:created>
  <dcterms:modified xsi:type="dcterms:W3CDTF">2023-07-27T05:39:00Z</dcterms:modified>
</cp:coreProperties>
</file>