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AEFCA" w14:textId="77777777" w:rsidR="00E43AE8" w:rsidRPr="0006773B" w:rsidRDefault="00E43AE8" w:rsidP="0006773B">
      <w:pPr>
        <w:spacing w:after="0" w:line="360" w:lineRule="auto"/>
        <w:jc w:val="center"/>
        <w:rPr>
          <w:rFonts w:ascii="GHEA Grapalat" w:hAnsi="GHEA Grapalat"/>
          <w:b/>
          <w:sz w:val="24"/>
          <w:szCs w:val="24"/>
          <w:lang w:val="hy-AM"/>
        </w:rPr>
      </w:pPr>
      <w:r w:rsidRPr="0006773B">
        <w:rPr>
          <w:rFonts w:ascii="GHEA Grapalat" w:hAnsi="GHEA Grapalat"/>
          <w:b/>
          <w:sz w:val="24"/>
          <w:szCs w:val="24"/>
          <w:lang w:val="hy-AM"/>
        </w:rPr>
        <w:t>ԱՄՓՈՓԱԹԵՐԹ</w:t>
      </w:r>
    </w:p>
    <w:p w14:paraId="401EE671" w14:textId="441CF397" w:rsidR="005F4898" w:rsidRPr="009A0E99" w:rsidRDefault="00BE147D" w:rsidP="009A0E99">
      <w:pPr>
        <w:tabs>
          <w:tab w:val="left" w:pos="270"/>
          <w:tab w:val="left" w:pos="9270"/>
        </w:tabs>
        <w:spacing w:line="360" w:lineRule="auto"/>
        <w:ind w:right="-90"/>
        <w:jc w:val="center"/>
        <w:rPr>
          <w:rFonts w:ascii="GHEA Grapalat" w:hAnsi="GHEA Grapalat" w:cs="Sylfaen"/>
          <w:b/>
          <w:sz w:val="24"/>
          <w:szCs w:val="24"/>
          <w:shd w:val="clear" w:color="auto" w:fill="FFFFFF"/>
          <w:lang w:val="hy-AM"/>
        </w:rPr>
      </w:pPr>
      <w:r w:rsidRPr="0006773B">
        <w:rPr>
          <w:rFonts w:ascii="GHEA Grapalat" w:hAnsi="GHEA Grapalat"/>
          <w:b/>
          <w:sz w:val="24"/>
          <w:szCs w:val="24"/>
          <w:shd w:val="clear" w:color="auto" w:fill="FFFFFF"/>
          <w:lang w:val="hy-AM"/>
        </w:rPr>
        <w:t>«ՀԱՅԱՍՏԱՆԻ ՀԱՆՐԱՊԵՏՈՒԹՅՈՒՆՈՒՄ ՋԵՐՄԱՏՆԱՅԻՆ ՏՆՏԵՍՈՒԹՅՈՒՆՆԵՐԻ ԶԱՐԳԱՑՄԱՆ ԱՋԱԿՑՈՒԹՅԱՆ ԾՐԱԳԻՐԸ ՀԱՍՏԱՏԵԼՈՒ ՄԱՍԻՆ»</w:t>
      </w:r>
      <w:r w:rsidR="005F4898">
        <w:rPr>
          <w:rFonts w:ascii="GHEA Grapalat" w:hAnsi="GHEA Grapalat"/>
          <w:b/>
          <w:bCs/>
          <w:sz w:val="24"/>
          <w:szCs w:val="24"/>
          <w:lang w:val="hy-AM"/>
        </w:rPr>
        <w:t xml:space="preserve"> </w:t>
      </w:r>
      <w:r w:rsidR="00E43AE8" w:rsidRPr="0006773B">
        <w:rPr>
          <w:rFonts w:ascii="GHEA Grapalat" w:hAnsi="GHEA Grapalat" w:cs="Sylfaen"/>
          <w:b/>
          <w:sz w:val="24"/>
          <w:szCs w:val="24"/>
          <w:shd w:val="clear" w:color="auto" w:fill="FFFFFF"/>
          <w:lang w:val="hy-AM"/>
        </w:rPr>
        <w:t>ՀՀ</w:t>
      </w:r>
      <w:r w:rsidR="00E43AE8" w:rsidRPr="0006773B">
        <w:rPr>
          <w:rFonts w:ascii="GHEA Grapalat" w:hAnsi="GHEA Grapalat"/>
          <w:b/>
          <w:sz w:val="24"/>
          <w:szCs w:val="24"/>
          <w:shd w:val="clear" w:color="auto" w:fill="FFFFFF"/>
          <w:lang w:val="hy-AM"/>
        </w:rPr>
        <w:t xml:space="preserve"> </w:t>
      </w:r>
      <w:r w:rsidR="00E43AE8" w:rsidRPr="0006773B">
        <w:rPr>
          <w:rFonts w:ascii="GHEA Grapalat" w:hAnsi="GHEA Grapalat" w:cs="Sylfaen"/>
          <w:b/>
          <w:sz w:val="24"/>
          <w:szCs w:val="24"/>
          <w:shd w:val="clear" w:color="auto" w:fill="FFFFFF"/>
          <w:lang w:val="hy-AM"/>
        </w:rPr>
        <w:t>ԿԱՌԱՎԱ</w:t>
      </w:r>
      <w:r w:rsidR="00E43AE8" w:rsidRPr="0006773B">
        <w:rPr>
          <w:rFonts w:ascii="GHEA Grapalat" w:hAnsi="GHEA Grapalat" w:cs="Verdana"/>
          <w:b/>
          <w:sz w:val="24"/>
          <w:szCs w:val="24"/>
          <w:shd w:val="clear" w:color="auto" w:fill="FFFFFF"/>
          <w:lang w:val="hy-AM"/>
        </w:rPr>
        <w:t>Ր</w:t>
      </w:r>
      <w:r w:rsidR="00E43AE8" w:rsidRPr="0006773B">
        <w:rPr>
          <w:rFonts w:ascii="GHEA Grapalat" w:hAnsi="GHEA Grapalat" w:cs="Sylfaen"/>
          <w:b/>
          <w:sz w:val="24"/>
          <w:szCs w:val="24"/>
          <w:shd w:val="clear" w:color="auto" w:fill="FFFFFF"/>
          <w:lang w:val="hy-AM"/>
        </w:rPr>
        <w:t>ՈՒԹՅԱՆ</w:t>
      </w:r>
      <w:r w:rsidR="00E43AE8" w:rsidRPr="0006773B">
        <w:rPr>
          <w:rFonts w:ascii="GHEA Grapalat" w:hAnsi="GHEA Grapalat"/>
          <w:b/>
          <w:sz w:val="24"/>
          <w:szCs w:val="24"/>
          <w:shd w:val="clear" w:color="auto" w:fill="FFFFFF"/>
          <w:lang w:val="hy-AM"/>
        </w:rPr>
        <w:t xml:space="preserve"> </w:t>
      </w:r>
      <w:r w:rsidR="00E43AE8" w:rsidRPr="0006773B">
        <w:rPr>
          <w:rFonts w:ascii="GHEA Grapalat" w:hAnsi="GHEA Grapalat" w:cs="Sylfaen"/>
          <w:b/>
          <w:sz w:val="24"/>
          <w:szCs w:val="24"/>
          <w:shd w:val="clear" w:color="auto" w:fill="FFFFFF"/>
          <w:lang w:val="hy-AM"/>
        </w:rPr>
        <w:t>Ո</w:t>
      </w:r>
      <w:r w:rsidR="00E43AE8" w:rsidRPr="0006773B">
        <w:rPr>
          <w:rFonts w:ascii="GHEA Grapalat" w:hAnsi="GHEA Grapalat" w:cs="Verdana"/>
          <w:b/>
          <w:sz w:val="24"/>
          <w:szCs w:val="24"/>
          <w:shd w:val="clear" w:color="auto" w:fill="FFFFFF"/>
          <w:lang w:val="hy-AM"/>
        </w:rPr>
        <w:t>Ր</w:t>
      </w:r>
      <w:r w:rsidR="00E43AE8" w:rsidRPr="0006773B">
        <w:rPr>
          <w:rFonts w:ascii="GHEA Grapalat" w:hAnsi="GHEA Grapalat" w:cs="Sylfaen"/>
          <w:b/>
          <w:sz w:val="24"/>
          <w:szCs w:val="24"/>
          <w:shd w:val="clear" w:color="auto" w:fill="FFFFFF"/>
          <w:lang w:val="hy-AM"/>
        </w:rPr>
        <w:t>ՈՇՄԱՆ</w:t>
      </w:r>
      <w:r w:rsidR="00E43AE8" w:rsidRPr="0006773B">
        <w:rPr>
          <w:rFonts w:ascii="GHEA Grapalat" w:hAnsi="GHEA Grapalat"/>
          <w:b/>
          <w:sz w:val="24"/>
          <w:szCs w:val="24"/>
          <w:shd w:val="clear" w:color="auto" w:fill="FFFFFF"/>
          <w:lang w:val="hy-AM"/>
        </w:rPr>
        <w:t xml:space="preserve"> </w:t>
      </w:r>
      <w:r w:rsidR="00E43AE8" w:rsidRPr="0006773B">
        <w:rPr>
          <w:rFonts w:ascii="GHEA Grapalat" w:hAnsi="GHEA Grapalat" w:cs="Sylfaen"/>
          <w:b/>
          <w:sz w:val="24"/>
          <w:szCs w:val="24"/>
          <w:shd w:val="clear" w:color="auto" w:fill="FFFFFF"/>
          <w:lang w:val="hy-AM"/>
        </w:rPr>
        <w:t>ՆԱԽԱԳԾԻ</w:t>
      </w:r>
    </w:p>
    <w:tbl>
      <w:tblPr>
        <w:tblStyle w:val="TableGrid"/>
        <w:tblW w:w="0" w:type="auto"/>
        <w:tblLook w:val="04A0" w:firstRow="1" w:lastRow="0" w:firstColumn="1" w:lastColumn="0" w:noHBand="0" w:noVBand="1"/>
      </w:tblPr>
      <w:tblGrid>
        <w:gridCol w:w="7650"/>
        <w:gridCol w:w="3685"/>
        <w:gridCol w:w="422"/>
        <w:gridCol w:w="3283"/>
      </w:tblGrid>
      <w:tr w:rsidR="0006773B" w:rsidRPr="0006773B" w14:paraId="56995F2C" w14:textId="77777777" w:rsidTr="00930974">
        <w:trPr>
          <w:trHeight w:val="449"/>
        </w:trPr>
        <w:tc>
          <w:tcPr>
            <w:tcW w:w="11757" w:type="dxa"/>
            <w:gridSpan w:val="3"/>
            <w:vMerge w:val="restart"/>
            <w:shd w:val="clear" w:color="auto" w:fill="D9D9D9" w:themeFill="background1" w:themeFillShade="D9"/>
            <w:vAlign w:val="center"/>
          </w:tcPr>
          <w:p w14:paraId="54F14778" w14:textId="77777777" w:rsidR="00E43AE8" w:rsidRPr="0006773B" w:rsidRDefault="00E43AE8"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ՀՀ արդարադատության նախարարություն</w:t>
            </w:r>
          </w:p>
        </w:tc>
        <w:tc>
          <w:tcPr>
            <w:tcW w:w="3283" w:type="dxa"/>
            <w:shd w:val="clear" w:color="auto" w:fill="D9D9D9" w:themeFill="background1" w:themeFillShade="D9"/>
            <w:vAlign w:val="center"/>
          </w:tcPr>
          <w:p w14:paraId="474FAC7F" w14:textId="68B61D8B" w:rsidR="00E43AE8" w:rsidRPr="0006773B" w:rsidRDefault="00BE147D"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rPr>
              <w:t>2</w:t>
            </w:r>
            <w:r w:rsidR="00E67A4D" w:rsidRPr="0006773B">
              <w:rPr>
                <w:rFonts w:ascii="GHEA Grapalat" w:hAnsi="GHEA Grapalat"/>
                <w:b/>
                <w:bCs/>
                <w:sz w:val="24"/>
                <w:szCs w:val="24"/>
              </w:rPr>
              <w:t>3</w:t>
            </w:r>
            <w:r w:rsidR="00E43AE8" w:rsidRPr="0006773B">
              <w:rPr>
                <w:rFonts w:ascii="GHEA Grapalat" w:hAnsi="GHEA Grapalat"/>
                <w:b/>
                <w:bCs/>
                <w:sz w:val="24"/>
                <w:szCs w:val="24"/>
                <w:lang w:val="hy-AM"/>
              </w:rPr>
              <w:t>.</w:t>
            </w:r>
            <w:r w:rsidRPr="0006773B">
              <w:rPr>
                <w:rFonts w:ascii="GHEA Grapalat" w:hAnsi="GHEA Grapalat"/>
                <w:b/>
                <w:bCs/>
                <w:sz w:val="24"/>
                <w:szCs w:val="24"/>
              </w:rPr>
              <w:t>11</w:t>
            </w:r>
            <w:r w:rsidR="00E43AE8" w:rsidRPr="0006773B">
              <w:rPr>
                <w:rFonts w:ascii="GHEA Grapalat" w:hAnsi="GHEA Grapalat"/>
                <w:b/>
                <w:bCs/>
                <w:sz w:val="24"/>
                <w:szCs w:val="24"/>
                <w:lang w:val="hy-AM"/>
              </w:rPr>
              <w:t>.2022թ.</w:t>
            </w:r>
          </w:p>
        </w:tc>
      </w:tr>
      <w:tr w:rsidR="0006773B" w:rsidRPr="0006773B" w14:paraId="3A6A64BA" w14:textId="77777777" w:rsidTr="00930974">
        <w:trPr>
          <w:trHeight w:val="584"/>
        </w:trPr>
        <w:tc>
          <w:tcPr>
            <w:tcW w:w="11757" w:type="dxa"/>
            <w:gridSpan w:val="3"/>
            <w:vMerge/>
            <w:shd w:val="clear" w:color="auto" w:fill="D9D9D9" w:themeFill="background1" w:themeFillShade="D9"/>
            <w:vAlign w:val="center"/>
          </w:tcPr>
          <w:p w14:paraId="54E50F6C" w14:textId="77777777" w:rsidR="00E43AE8" w:rsidRPr="0006773B" w:rsidRDefault="00E43AE8" w:rsidP="0006773B">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728D8669" w14:textId="33F417E8" w:rsidR="00E43AE8" w:rsidRPr="0006773B" w:rsidRDefault="00E43AE8" w:rsidP="0006773B">
            <w:pPr>
              <w:spacing w:line="360" w:lineRule="auto"/>
              <w:jc w:val="center"/>
              <w:rPr>
                <w:rFonts w:ascii="GHEA Grapalat" w:hAnsi="GHEA Grapalat"/>
                <w:b/>
                <w:bCs/>
                <w:sz w:val="24"/>
                <w:szCs w:val="24"/>
                <w:u w:val="single"/>
                <w:lang w:val="hy-AM"/>
              </w:rPr>
            </w:pPr>
            <w:r w:rsidRPr="0006773B">
              <w:rPr>
                <w:rFonts w:ascii="GHEA Grapalat" w:hAnsi="GHEA Grapalat"/>
                <w:b/>
                <w:bCs/>
                <w:sz w:val="24"/>
                <w:szCs w:val="24"/>
                <w:lang w:val="hy-AM"/>
              </w:rPr>
              <w:t xml:space="preserve">№ </w:t>
            </w:r>
            <w:r w:rsidR="00BE147D" w:rsidRPr="0006773B">
              <w:rPr>
                <w:rFonts w:ascii="GHEA Grapalat" w:hAnsi="GHEA Grapalat"/>
                <w:b/>
                <w:bCs/>
                <w:sz w:val="24"/>
                <w:szCs w:val="24"/>
              </w:rPr>
              <w:t>01/27.1/52194-2022</w:t>
            </w:r>
          </w:p>
        </w:tc>
      </w:tr>
      <w:tr w:rsidR="0006773B" w:rsidRPr="00CE7326" w14:paraId="7233F38D" w14:textId="77777777" w:rsidTr="00077542">
        <w:trPr>
          <w:trHeight w:val="638"/>
        </w:trPr>
        <w:tc>
          <w:tcPr>
            <w:tcW w:w="7650" w:type="dxa"/>
          </w:tcPr>
          <w:p w14:paraId="6B64BFF0" w14:textId="58D99806" w:rsidR="00E43AE8" w:rsidRPr="0006773B" w:rsidRDefault="00F8593F" w:rsidP="0006773B">
            <w:pPr>
              <w:spacing w:line="360" w:lineRule="auto"/>
              <w:ind w:firstLine="720"/>
              <w:jc w:val="both"/>
              <w:rPr>
                <w:rFonts w:ascii="GHEA Grapalat" w:hAnsi="GHEA Grapalat" w:cs="Arial"/>
                <w:shd w:val="clear" w:color="auto" w:fill="FFFFFF"/>
                <w:lang w:val="hy-AM"/>
              </w:rPr>
            </w:pPr>
            <w:r w:rsidRPr="0006773B">
              <w:rPr>
                <w:rFonts w:ascii="GHEA Grapalat" w:eastAsia="Calibri" w:hAnsi="GHEA Grapalat" w:cs="Times New Roman"/>
                <w:sz w:val="24"/>
                <w:szCs w:val="24"/>
                <w:lang w:val="hy-AM"/>
              </w:rPr>
              <w:t>1.Նախագծի նախաբանում որպես լիազորող նորմ հղում է տրված Կառավարության կառուցվածքի և գործունեության մասին» օրենքի 11-րդ հոդվածի 8-րդ մասին, որի համաձայն. «</w:t>
            </w:r>
            <w:r w:rsidRPr="0006773B">
              <w:rPr>
                <w:rFonts w:ascii="GHEA Grapalat" w:eastAsia="Calibri" w:hAnsi="GHEA Grapalat" w:cs="Times New Roman"/>
                <w:sz w:val="24"/>
                <w:szCs w:val="24"/>
                <w:shd w:val="clear" w:color="auto" w:fill="FFFFFF"/>
                <w:lang w:val="hy-AM"/>
              </w:rPr>
              <w:t xml:space="preserve">Կառավարությունն իր ծրագրի հիման վրա պետության ներքին և արտաքին քաղաքականությունը մշակելիս կարող է ընդունել </w:t>
            </w:r>
            <w:r w:rsidRPr="0006773B">
              <w:rPr>
                <w:rFonts w:ascii="GHEA Grapalat" w:eastAsia="Calibri" w:hAnsi="GHEA Grapalat" w:cs="Times New Roman"/>
                <w:b/>
                <w:sz w:val="24"/>
                <w:szCs w:val="24"/>
                <w:shd w:val="clear" w:color="auto" w:fill="FFFFFF"/>
                <w:lang w:val="hy-AM"/>
              </w:rPr>
              <w:t>ոլորտային ռազմավարություններ և դրանց կատարումն ապահովող գործողությունների ծրագրեր</w:t>
            </w:r>
            <w:r w:rsidRPr="0006773B">
              <w:rPr>
                <w:rFonts w:ascii="GHEA Grapalat" w:eastAsia="Calibri" w:hAnsi="GHEA Grapalat" w:cs="Times New Roman"/>
                <w:sz w:val="24"/>
                <w:szCs w:val="24"/>
                <w:shd w:val="clear" w:color="auto" w:fill="FFFFFF"/>
                <w:lang w:val="hy-AM"/>
              </w:rPr>
              <w:t>:</w:t>
            </w:r>
            <w:r w:rsidRPr="0006773B">
              <w:rPr>
                <w:rFonts w:ascii="GHEA Grapalat" w:eastAsia="Calibri" w:hAnsi="GHEA Grapalat" w:cs="Times New Roman"/>
                <w:sz w:val="24"/>
                <w:szCs w:val="24"/>
                <w:lang w:val="hy-AM"/>
              </w:rPr>
              <w:t xml:space="preserve">»: Այնինչ, սույն որոշմամբ հաստատվող ծրագիրը վերաբերում է </w:t>
            </w:r>
            <w:r w:rsidRPr="0006773B">
              <w:rPr>
                <w:rFonts w:ascii="GHEA Grapalat" w:eastAsia="Calibri" w:hAnsi="GHEA Grapalat" w:cs="Sylfaen"/>
                <w:b/>
                <w:sz w:val="24"/>
                <w:szCs w:val="24"/>
                <w:lang w:val="hy-AM"/>
              </w:rPr>
              <w:t xml:space="preserve">ջերմատնային տնտեսությունների զարգացման աջակցությանը: </w:t>
            </w:r>
            <w:r w:rsidRPr="0006773B">
              <w:rPr>
                <w:rFonts w:ascii="GHEA Grapalat" w:eastAsia="Calibri" w:hAnsi="GHEA Grapalat" w:cs="Times New Roman"/>
                <w:sz w:val="24"/>
                <w:szCs w:val="24"/>
                <w:lang w:val="hy-AM"/>
              </w:rPr>
              <w:t>Այդ առումով գտնում ենք, որ վերոհիշյալ դրույթը չի կարող լիազորող նորմ հանդիսանալ սույն որոշման ընդունման համար, ուստի անհրաժեշտ է նշել այն իրավական նորմատիվ ակտը, որի համաձայն կառավարությունը կարող է ընդունել նման որոշում:</w:t>
            </w:r>
          </w:p>
        </w:tc>
        <w:tc>
          <w:tcPr>
            <w:tcW w:w="7390" w:type="dxa"/>
            <w:gridSpan w:val="3"/>
          </w:tcPr>
          <w:p w14:paraId="6997D89E" w14:textId="77777777" w:rsidR="00E17ECC" w:rsidRPr="0006773B" w:rsidRDefault="00E17ECC" w:rsidP="00E17ECC">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6F823B90" w14:textId="6F506D23" w:rsidR="006128BE" w:rsidRPr="0006773B" w:rsidRDefault="006128BE" w:rsidP="0006773B">
            <w:pPr>
              <w:spacing w:line="360" w:lineRule="auto"/>
              <w:ind w:firstLine="178"/>
              <w:jc w:val="both"/>
              <w:rPr>
                <w:rFonts w:ascii="GHEA Grapalat" w:hAnsi="GHEA Grapalat"/>
                <w:sz w:val="24"/>
                <w:szCs w:val="24"/>
                <w:lang w:val="hy-AM"/>
              </w:rPr>
            </w:pPr>
          </w:p>
        </w:tc>
      </w:tr>
      <w:tr w:rsidR="0006773B" w:rsidRPr="0006773B" w14:paraId="480D584A" w14:textId="77777777" w:rsidTr="00077542">
        <w:trPr>
          <w:trHeight w:val="494"/>
        </w:trPr>
        <w:tc>
          <w:tcPr>
            <w:tcW w:w="7650" w:type="dxa"/>
          </w:tcPr>
          <w:p w14:paraId="75CF15D3" w14:textId="336339A1" w:rsidR="00E43AE8" w:rsidRPr="0006773B" w:rsidRDefault="0037171D" w:rsidP="0006773B">
            <w:pPr>
              <w:spacing w:line="360" w:lineRule="auto"/>
              <w:ind w:right="104" w:firstLine="306"/>
              <w:jc w:val="both"/>
              <w:rPr>
                <w:rFonts w:ascii="GHEA Grapalat" w:hAnsi="GHEA Grapalat"/>
                <w:sz w:val="24"/>
                <w:szCs w:val="24"/>
                <w:shd w:val="clear" w:color="auto" w:fill="FFFFFF"/>
                <w:lang w:val="hy-AM"/>
              </w:rPr>
            </w:pPr>
            <w:r w:rsidRPr="0006773B">
              <w:rPr>
                <w:rFonts w:ascii="GHEA Grapalat" w:hAnsi="GHEA Grapalat"/>
                <w:sz w:val="24"/>
                <w:szCs w:val="24"/>
                <w:shd w:val="clear" w:color="auto" w:fill="FFFFFF"/>
                <w:lang w:val="hy-AM"/>
              </w:rPr>
              <w:t xml:space="preserve">2.Հավելվածի 8-րդ կետի 3-րդ ենթակետում, 1-ին աղյուսակի վերնագրում և ամբողջ տեքստում «չափորոշիչներին» բառն իր հոլովաձևերով անհրաժեշտ է փոխարինել «պահանջներին» </w:t>
            </w:r>
            <w:r w:rsidRPr="0006773B">
              <w:rPr>
                <w:rFonts w:ascii="GHEA Grapalat" w:hAnsi="GHEA Grapalat"/>
                <w:sz w:val="24"/>
                <w:szCs w:val="24"/>
                <w:shd w:val="clear" w:color="auto" w:fill="FFFFFF"/>
                <w:lang w:val="hy-AM"/>
              </w:rPr>
              <w:lastRenderedPageBreak/>
              <w:t>բառով՝ համապատասխան հոլովաձևերով: Հարկ է նշել, որ չափորոշիչը դա նորմատիվ է, որը սահմանում է պարտադիր կանոններ, պահանջներ և չի կարող սահմանվել լոկալ ակտով: Հիշյալ դիտողությունը բխում է «Նորմատիվ իրավական ակտերի մասին» օրենքի 2-րդ հոդվածի պահանջներից:</w:t>
            </w:r>
          </w:p>
        </w:tc>
        <w:tc>
          <w:tcPr>
            <w:tcW w:w="7390" w:type="dxa"/>
            <w:gridSpan w:val="3"/>
          </w:tcPr>
          <w:p w14:paraId="24854181" w14:textId="78DAF4CB" w:rsidR="00E43AE8" w:rsidRPr="0006773B" w:rsidRDefault="00E43AE8" w:rsidP="0006773B">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lastRenderedPageBreak/>
              <w:t>Ընդունվել է</w:t>
            </w:r>
          </w:p>
          <w:p w14:paraId="61B07A2D" w14:textId="77777777" w:rsidR="006862CE" w:rsidRPr="0006773B" w:rsidRDefault="006862CE" w:rsidP="0006773B">
            <w:pPr>
              <w:spacing w:line="360" w:lineRule="auto"/>
              <w:ind w:firstLine="178"/>
              <w:jc w:val="both"/>
              <w:rPr>
                <w:rFonts w:ascii="GHEA Grapalat" w:eastAsia="Calibri" w:hAnsi="GHEA Grapalat" w:cs="GHEA Grapalat"/>
                <w:bCs/>
                <w:sz w:val="24"/>
                <w:szCs w:val="24"/>
                <w:lang w:val="hy-AM"/>
              </w:rPr>
            </w:pPr>
          </w:p>
          <w:p w14:paraId="272EC376" w14:textId="77777777" w:rsidR="00E43AE8" w:rsidRPr="0006773B" w:rsidRDefault="00E43AE8" w:rsidP="0006773B">
            <w:pPr>
              <w:spacing w:line="360" w:lineRule="auto"/>
              <w:ind w:firstLine="178"/>
              <w:rPr>
                <w:rFonts w:ascii="GHEA Grapalat" w:hAnsi="GHEA Grapalat"/>
                <w:b/>
                <w:sz w:val="24"/>
                <w:szCs w:val="24"/>
                <w:lang w:val="hy-AM"/>
              </w:rPr>
            </w:pPr>
          </w:p>
        </w:tc>
      </w:tr>
      <w:tr w:rsidR="0006773B" w:rsidRPr="0006773B" w14:paraId="48E17E10" w14:textId="77777777" w:rsidTr="00930974">
        <w:trPr>
          <w:trHeight w:val="449"/>
        </w:trPr>
        <w:tc>
          <w:tcPr>
            <w:tcW w:w="11757" w:type="dxa"/>
            <w:gridSpan w:val="3"/>
            <w:vMerge w:val="restart"/>
            <w:shd w:val="clear" w:color="auto" w:fill="D9D9D9" w:themeFill="background1" w:themeFillShade="D9"/>
            <w:vAlign w:val="center"/>
          </w:tcPr>
          <w:p w14:paraId="4300E13B" w14:textId="77777777" w:rsidR="00E43AE8" w:rsidRPr="0006773B" w:rsidRDefault="00E43AE8"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ՀՀ տարածքային կառավարման և ենթակառուցվածքների նախարարություն</w:t>
            </w:r>
          </w:p>
        </w:tc>
        <w:tc>
          <w:tcPr>
            <w:tcW w:w="3283" w:type="dxa"/>
            <w:shd w:val="clear" w:color="auto" w:fill="D9D9D9" w:themeFill="background1" w:themeFillShade="D9"/>
            <w:vAlign w:val="center"/>
          </w:tcPr>
          <w:p w14:paraId="13CD5FD1" w14:textId="3DDF2BB9" w:rsidR="00E43AE8" w:rsidRPr="0006773B" w:rsidRDefault="008A581D"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0</w:t>
            </w:r>
            <w:r w:rsidR="00FA76A3" w:rsidRPr="0006773B">
              <w:rPr>
                <w:rFonts w:ascii="GHEA Grapalat" w:hAnsi="GHEA Grapalat"/>
                <w:b/>
                <w:bCs/>
                <w:sz w:val="24"/>
                <w:szCs w:val="24"/>
              </w:rPr>
              <w:t>1</w:t>
            </w:r>
            <w:r w:rsidR="00E43AE8" w:rsidRPr="0006773B">
              <w:rPr>
                <w:rFonts w:ascii="GHEA Grapalat" w:hAnsi="GHEA Grapalat"/>
                <w:b/>
                <w:bCs/>
                <w:sz w:val="24"/>
                <w:szCs w:val="24"/>
              </w:rPr>
              <w:t>.</w:t>
            </w:r>
            <w:r w:rsidR="00FA76A3" w:rsidRPr="0006773B">
              <w:rPr>
                <w:rFonts w:ascii="GHEA Grapalat" w:hAnsi="GHEA Grapalat"/>
                <w:b/>
                <w:bCs/>
                <w:sz w:val="24"/>
                <w:szCs w:val="24"/>
              </w:rPr>
              <w:t>12</w:t>
            </w:r>
            <w:r w:rsidR="00E43AE8" w:rsidRPr="0006773B">
              <w:rPr>
                <w:rFonts w:ascii="GHEA Grapalat" w:hAnsi="GHEA Grapalat"/>
                <w:b/>
                <w:bCs/>
                <w:sz w:val="24"/>
                <w:szCs w:val="24"/>
              </w:rPr>
              <w:t>.</w:t>
            </w:r>
            <w:r w:rsidR="00E43AE8" w:rsidRPr="0006773B">
              <w:rPr>
                <w:rFonts w:ascii="GHEA Grapalat" w:hAnsi="GHEA Grapalat"/>
                <w:b/>
                <w:bCs/>
                <w:sz w:val="24"/>
                <w:szCs w:val="24"/>
                <w:lang w:val="hy-AM"/>
              </w:rPr>
              <w:t>2022թ.</w:t>
            </w:r>
          </w:p>
        </w:tc>
      </w:tr>
      <w:tr w:rsidR="0006773B" w:rsidRPr="0006773B" w14:paraId="6EE721A1" w14:textId="77777777" w:rsidTr="00930974">
        <w:trPr>
          <w:trHeight w:val="584"/>
        </w:trPr>
        <w:tc>
          <w:tcPr>
            <w:tcW w:w="11757" w:type="dxa"/>
            <w:gridSpan w:val="3"/>
            <w:vMerge/>
            <w:shd w:val="clear" w:color="auto" w:fill="D9D9D9" w:themeFill="background1" w:themeFillShade="D9"/>
            <w:vAlign w:val="center"/>
          </w:tcPr>
          <w:p w14:paraId="0DADFAF1" w14:textId="77777777" w:rsidR="00E43AE8" w:rsidRPr="0006773B" w:rsidRDefault="00E43AE8" w:rsidP="0006773B">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66809BD5" w14:textId="16E64A39" w:rsidR="00E43AE8" w:rsidRPr="0006773B" w:rsidRDefault="00FA76A3"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 ԳՍ/15.3/32572-2022</w:t>
            </w:r>
          </w:p>
        </w:tc>
      </w:tr>
      <w:tr w:rsidR="0006773B" w:rsidRPr="00C147FF" w14:paraId="210354DD" w14:textId="77777777" w:rsidTr="00077542">
        <w:trPr>
          <w:trHeight w:val="274"/>
        </w:trPr>
        <w:tc>
          <w:tcPr>
            <w:tcW w:w="7650" w:type="dxa"/>
          </w:tcPr>
          <w:p w14:paraId="4A8D6403" w14:textId="77777777" w:rsidR="00FA76A3" w:rsidRPr="0006773B" w:rsidRDefault="00FA76A3" w:rsidP="0006773B">
            <w:pPr>
              <w:tabs>
                <w:tab w:val="center" w:pos="720"/>
                <w:tab w:val="left" w:pos="900"/>
              </w:tabs>
              <w:suppressAutoHyphens/>
              <w:spacing w:line="360" w:lineRule="auto"/>
              <w:ind w:firstLine="306"/>
              <w:jc w:val="both"/>
              <w:rPr>
                <w:rFonts w:ascii="GHEA Grapalat" w:eastAsia="Times New Roman" w:hAnsi="GHEA Grapalat" w:cs="Times New Roman"/>
                <w:sz w:val="24"/>
                <w:szCs w:val="24"/>
                <w:lang w:val="hy-AM" w:eastAsia="ru-RU"/>
              </w:rPr>
            </w:pPr>
            <w:r w:rsidRPr="0006773B">
              <w:rPr>
                <w:rFonts w:ascii="GHEA Grapalat" w:eastAsia="Times New Roman" w:hAnsi="GHEA Grapalat" w:cs="Times New Roman"/>
                <w:sz w:val="24"/>
                <w:szCs w:val="24"/>
                <w:lang w:val="hy-AM" w:eastAsia="ru-RU"/>
              </w:rPr>
              <w:t>«Հայաստանի Հանրապետությունում ջերմատնային տնտեսությունների զարգացման աջակցության ծրագիրը հաստատելու մասին» Հայաստանի Հանրապետության կառավարության որոշման նախագծի վերաբերյալ ընդհանուր առմամբ առարկություններ չունենք։</w:t>
            </w:r>
          </w:p>
          <w:p w14:paraId="340202DE" w14:textId="06FDC9FD" w:rsidR="00C84BAE" w:rsidRPr="0006773B" w:rsidRDefault="00FA76A3" w:rsidP="0006773B">
            <w:pPr>
              <w:tabs>
                <w:tab w:val="left" w:pos="306"/>
                <w:tab w:val="center" w:pos="720"/>
              </w:tabs>
              <w:suppressAutoHyphens/>
              <w:spacing w:line="360" w:lineRule="auto"/>
              <w:jc w:val="both"/>
              <w:rPr>
                <w:rFonts w:ascii="GHEA Grapalat" w:eastAsia="Times New Roman" w:hAnsi="GHEA Grapalat" w:cs="Times New Roman"/>
                <w:sz w:val="24"/>
                <w:szCs w:val="24"/>
                <w:lang w:val="hy-AM" w:eastAsia="ru-RU"/>
              </w:rPr>
            </w:pPr>
            <w:r w:rsidRPr="0006773B">
              <w:rPr>
                <w:rFonts w:ascii="GHEA Grapalat" w:eastAsia="Times New Roman" w:hAnsi="GHEA Grapalat" w:cs="Times New Roman"/>
                <w:sz w:val="24"/>
                <w:szCs w:val="24"/>
                <w:lang w:val="hy-AM" w:eastAsia="ru-RU"/>
              </w:rPr>
              <w:tab/>
            </w:r>
            <w:r w:rsidRPr="0006773B">
              <w:rPr>
                <w:rFonts w:ascii="GHEA Grapalat" w:eastAsia="Times New Roman" w:hAnsi="GHEA Grapalat" w:cs="Times New Roman"/>
                <w:sz w:val="24"/>
                <w:szCs w:val="24"/>
                <w:lang w:val="hy-AM" w:eastAsia="ru-RU"/>
              </w:rPr>
              <w:tab/>
              <w:t>Միաժամանակ առաջարկում ենք քննարկել ծրագրի 9-րդ կետի 5-րդ ենթակետով սահմանված ժամկետը երկարաձգելու հնարավորությունը՝ հաշվի առնելով, որ ջերմատան կառուցման աշխատանքները պետք է ավարտվեն վարկային պայմանագիրն ուժի մեջ մտնելու պահից առավելագույնը 5 տարի հետո։</w:t>
            </w:r>
          </w:p>
        </w:tc>
        <w:tc>
          <w:tcPr>
            <w:tcW w:w="7390" w:type="dxa"/>
            <w:gridSpan w:val="3"/>
          </w:tcPr>
          <w:p w14:paraId="149B2FB9" w14:textId="0268897E" w:rsidR="00E43AE8" w:rsidRPr="0006773B" w:rsidRDefault="00C84BAE" w:rsidP="0006773B">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4C34CF59" w14:textId="716BAC7B" w:rsidR="001911A0" w:rsidRPr="0006773B" w:rsidRDefault="001911A0" w:rsidP="0006773B">
            <w:pPr>
              <w:spacing w:line="360" w:lineRule="auto"/>
              <w:ind w:firstLine="174"/>
              <w:jc w:val="both"/>
              <w:rPr>
                <w:rFonts w:ascii="GHEA Grapalat" w:hAnsi="GHEA Grapalat"/>
                <w:b/>
                <w:sz w:val="24"/>
                <w:szCs w:val="24"/>
                <w:lang w:val="hy-AM"/>
              </w:rPr>
            </w:pPr>
            <w:r w:rsidRPr="0006773B">
              <w:rPr>
                <w:rFonts w:ascii="GHEA Grapalat" w:eastAsia="Times New Roman" w:hAnsi="GHEA Grapalat" w:cs="Times New Roman"/>
                <w:sz w:val="24"/>
                <w:szCs w:val="24"/>
                <w:lang w:val="hy-AM" w:eastAsia="ru-RU"/>
              </w:rPr>
              <w:t>Ծրագրի 9-րդ կետի 5-րդ ենթակետ</w:t>
            </w:r>
            <w:r w:rsidR="00C84BAE" w:rsidRPr="0006773B">
              <w:rPr>
                <w:rFonts w:ascii="GHEA Grapalat" w:eastAsia="Times New Roman" w:hAnsi="GHEA Grapalat" w:cs="Times New Roman"/>
                <w:sz w:val="24"/>
                <w:szCs w:val="24"/>
                <w:lang w:val="hy-AM" w:eastAsia="ru-RU"/>
              </w:rPr>
              <w:t>ով</w:t>
            </w:r>
            <w:r w:rsidRPr="0006773B">
              <w:rPr>
                <w:rFonts w:ascii="GHEA Grapalat" w:eastAsia="Times New Roman" w:hAnsi="GHEA Grapalat" w:cs="Times New Roman"/>
                <w:sz w:val="24"/>
                <w:szCs w:val="24"/>
                <w:lang w:val="hy-AM" w:eastAsia="ru-RU"/>
              </w:rPr>
              <w:t xml:space="preserve"> սահմանված արտոնյալ ժամկետ</w:t>
            </w:r>
            <w:r w:rsidR="00E61FFF" w:rsidRPr="0006773B">
              <w:rPr>
                <w:rFonts w:ascii="GHEA Grapalat" w:eastAsia="Times New Roman" w:hAnsi="GHEA Grapalat" w:cs="Times New Roman"/>
                <w:sz w:val="24"/>
                <w:szCs w:val="24"/>
                <w:lang w:val="hy-AM" w:eastAsia="ru-RU"/>
              </w:rPr>
              <w:t>ն</w:t>
            </w:r>
            <w:r w:rsidRPr="0006773B">
              <w:rPr>
                <w:rFonts w:ascii="GHEA Grapalat" w:eastAsia="Times New Roman" w:hAnsi="GHEA Grapalat" w:cs="Times New Roman"/>
                <w:sz w:val="24"/>
                <w:szCs w:val="24"/>
                <w:lang w:val="hy-AM" w:eastAsia="ru-RU"/>
              </w:rPr>
              <w:t xml:space="preserve">  առավելագույն 12 ամիս</w:t>
            </w:r>
            <w:r w:rsidR="00C84BAE" w:rsidRPr="0006773B">
              <w:rPr>
                <w:rFonts w:ascii="GHEA Grapalat" w:eastAsia="Times New Roman" w:hAnsi="GHEA Grapalat" w:cs="Times New Roman"/>
                <w:sz w:val="24"/>
                <w:szCs w:val="24"/>
                <w:lang w:val="hy-AM" w:eastAsia="ru-RU"/>
              </w:rPr>
              <w:t xml:space="preserve"> սահմանել</w:t>
            </w:r>
            <w:r w:rsidR="005C43DC" w:rsidRPr="0006773B">
              <w:rPr>
                <w:rFonts w:ascii="GHEA Grapalat" w:eastAsia="Times New Roman" w:hAnsi="GHEA Grapalat" w:cs="Times New Roman"/>
                <w:sz w:val="24"/>
                <w:szCs w:val="24"/>
                <w:lang w:val="hy-AM" w:eastAsia="ru-RU"/>
              </w:rPr>
              <w:t>ը ողջամիտ ժամկետ</w:t>
            </w:r>
            <w:r w:rsidR="00C84BAE" w:rsidRPr="0006773B">
              <w:rPr>
                <w:rFonts w:ascii="GHEA Grapalat" w:eastAsia="Times New Roman" w:hAnsi="GHEA Grapalat" w:cs="Times New Roman"/>
                <w:sz w:val="24"/>
                <w:szCs w:val="24"/>
                <w:lang w:val="hy-AM" w:eastAsia="ru-RU"/>
              </w:rPr>
              <w:t xml:space="preserve"> է,</w:t>
            </w:r>
            <w:r w:rsidRPr="0006773B">
              <w:rPr>
                <w:rFonts w:ascii="GHEA Grapalat" w:hAnsi="GHEA Grapalat" w:cs="Arial"/>
                <w:sz w:val="24"/>
                <w:szCs w:val="24"/>
                <w:lang w:val="hy-AM"/>
              </w:rPr>
              <w:t xml:space="preserve"> </w:t>
            </w:r>
            <w:r w:rsidR="005C43DC" w:rsidRPr="0006773B">
              <w:rPr>
                <w:rFonts w:ascii="GHEA Grapalat" w:hAnsi="GHEA Grapalat" w:cs="Arial"/>
                <w:sz w:val="24"/>
                <w:szCs w:val="24"/>
                <w:lang w:val="hy-AM"/>
              </w:rPr>
              <w:t>տրամադր</w:t>
            </w:r>
            <w:r w:rsidRPr="0006773B">
              <w:rPr>
                <w:rFonts w:ascii="GHEA Grapalat" w:hAnsi="GHEA Grapalat" w:cs="Arial"/>
                <w:sz w:val="24"/>
                <w:szCs w:val="24"/>
                <w:lang w:val="hy-AM"/>
              </w:rPr>
              <w:t xml:space="preserve">վում է </w:t>
            </w:r>
            <w:r w:rsidR="00C84BAE" w:rsidRPr="0006773B">
              <w:rPr>
                <w:rFonts w:ascii="GHEA Grapalat" w:hAnsi="GHEA Grapalat" w:cs="Arial"/>
                <w:sz w:val="24"/>
                <w:szCs w:val="24"/>
                <w:lang w:val="hy-AM"/>
              </w:rPr>
              <w:t xml:space="preserve">ֆինանսական կառույցի կողմից՝ </w:t>
            </w:r>
            <w:r w:rsidRPr="0006773B">
              <w:rPr>
                <w:rFonts w:ascii="GHEA Grapalat" w:hAnsi="GHEA Grapalat" w:cs="Arial"/>
                <w:sz w:val="24"/>
                <w:szCs w:val="24"/>
                <w:lang w:val="hy-AM"/>
              </w:rPr>
              <w:t xml:space="preserve">շահառուի </w:t>
            </w:r>
            <w:r w:rsidR="00C84BAE" w:rsidRPr="0006773B">
              <w:rPr>
                <w:rFonts w:ascii="GHEA Grapalat" w:hAnsi="GHEA Grapalat" w:cs="Arial"/>
                <w:sz w:val="24"/>
                <w:szCs w:val="24"/>
                <w:lang w:val="hy-AM"/>
              </w:rPr>
              <w:t>ցանկությամբ։</w:t>
            </w:r>
            <w:r w:rsidR="00C147FF">
              <w:rPr>
                <w:rFonts w:ascii="GHEA Grapalat" w:hAnsi="GHEA Grapalat" w:cs="Arial"/>
                <w:sz w:val="24"/>
                <w:szCs w:val="24"/>
                <w:lang w:val="hy-AM"/>
              </w:rPr>
              <w:t xml:space="preserve"> Ջ</w:t>
            </w:r>
            <w:r w:rsidR="00C147FF" w:rsidRPr="00F92648">
              <w:rPr>
                <w:rFonts w:ascii="GHEA Grapalat" w:hAnsi="GHEA Grapalat" w:cs="Arial"/>
                <w:sz w:val="24"/>
                <w:szCs w:val="24"/>
                <w:lang w:val="hy-AM"/>
              </w:rPr>
              <w:t>երմատան կառուցման աշխատանքներ</w:t>
            </w:r>
            <w:r w:rsidR="00C147FF">
              <w:rPr>
                <w:rFonts w:ascii="GHEA Grapalat" w:hAnsi="GHEA Grapalat" w:cs="Arial"/>
                <w:sz w:val="24"/>
                <w:szCs w:val="24"/>
                <w:lang w:val="hy-AM"/>
              </w:rPr>
              <w:t>ի ավարտման համար սահմանվել է</w:t>
            </w:r>
            <w:r w:rsidR="00C147FF" w:rsidRPr="00F92648">
              <w:rPr>
                <w:rFonts w:ascii="GHEA Grapalat" w:hAnsi="GHEA Grapalat" w:cs="Arial"/>
                <w:sz w:val="24"/>
                <w:szCs w:val="24"/>
                <w:lang w:val="hy-AM"/>
              </w:rPr>
              <w:t xml:space="preserve"> </w:t>
            </w:r>
            <w:r w:rsidR="00C147FF" w:rsidRPr="0068061C">
              <w:rPr>
                <w:rFonts w:ascii="GHEA Grapalat" w:hAnsi="GHEA Grapalat" w:cs="Arial"/>
                <w:sz w:val="24"/>
                <w:szCs w:val="24"/>
                <w:lang w:val="hy-AM"/>
              </w:rPr>
              <w:t>առավելագույնը 1</w:t>
            </w:r>
            <w:r w:rsidR="00C147FF" w:rsidRPr="0068061C">
              <w:rPr>
                <w:rFonts w:ascii="Cambria Math" w:hAnsi="Cambria Math" w:cs="Arial"/>
                <w:sz w:val="24"/>
                <w:szCs w:val="24"/>
                <w:lang w:val="hy-AM"/>
              </w:rPr>
              <w:t>․</w:t>
            </w:r>
            <w:r w:rsidR="00C147FF" w:rsidRPr="0068061C">
              <w:rPr>
                <w:rFonts w:ascii="GHEA Grapalat" w:hAnsi="GHEA Grapalat" w:cs="Arial"/>
                <w:sz w:val="24"/>
                <w:szCs w:val="24"/>
                <w:lang w:val="hy-AM"/>
              </w:rPr>
              <w:t xml:space="preserve">5 </w:t>
            </w:r>
            <w:r w:rsidR="00C147FF" w:rsidRPr="00F92648">
              <w:rPr>
                <w:rFonts w:ascii="GHEA Grapalat" w:hAnsi="GHEA Grapalat" w:cs="Arial"/>
                <w:sz w:val="24"/>
                <w:szCs w:val="24"/>
                <w:lang w:val="hy-AM"/>
              </w:rPr>
              <w:t>տար</w:t>
            </w:r>
            <w:r w:rsidR="00C147FF">
              <w:rPr>
                <w:rFonts w:ascii="GHEA Grapalat" w:hAnsi="GHEA Grapalat" w:cs="Arial"/>
                <w:sz w:val="24"/>
                <w:szCs w:val="24"/>
                <w:lang w:val="hy-AM"/>
              </w:rPr>
              <w:t>ի։</w:t>
            </w:r>
          </w:p>
        </w:tc>
      </w:tr>
      <w:tr w:rsidR="0006773B" w:rsidRPr="0006773B" w14:paraId="780CB4BA" w14:textId="77777777" w:rsidTr="00930974">
        <w:trPr>
          <w:trHeight w:val="449"/>
        </w:trPr>
        <w:tc>
          <w:tcPr>
            <w:tcW w:w="11757" w:type="dxa"/>
            <w:gridSpan w:val="3"/>
            <w:vMerge w:val="restart"/>
            <w:shd w:val="clear" w:color="auto" w:fill="D9D9D9" w:themeFill="background1" w:themeFillShade="D9"/>
            <w:vAlign w:val="center"/>
          </w:tcPr>
          <w:p w14:paraId="17DB595C" w14:textId="77777777" w:rsidR="00E43AE8" w:rsidRPr="0006773B" w:rsidRDefault="00E43AE8"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ՀՀ ֆինանսների նախարարություն</w:t>
            </w:r>
          </w:p>
        </w:tc>
        <w:tc>
          <w:tcPr>
            <w:tcW w:w="3283" w:type="dxa"/>
            <w:shd w:val="clear" w:color="auto" w:fill="D9D9D9" w:themeFill="background1" w:themeFillShade="D9"/>
            <w:vAlign w:val="center"/>
          </w:tcPr>
          <w:p w14:paraId="54FFE54E" w14:textId="41178294" w:rsidR="00E43AE8" w:rsidRPr="0006773B" w:rsidRDefault="00F77B15"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rPr>
              <w:t>0</w:t>
            </w:r>
            <w:r w:rsidR="006E489E" w:rsidRPr="0006773B">
              <w:rPr>
                <w:rFonts w:ascii="GHEA Grapalat" w:hAnsi="GHEA Grapalat"/>
                <w:b/>
                <w:bCs/>
                <w:sz w:val="24"/>
                <w:szCs w:val="24"/>
              </w:rPr>
              <w:t>8</w:t>
            </w:r>
            <w:r w:rsidR="00E43AE8" w:rsidRPr="0006773B">
              <w:rPr>
                <w:rFonts w:ascii="GHEA Grapalat" w:hAnsi="GHEA Grapalat"/>
                <w:b/>
                <w:bCs/>
                <w:sz w:val="24"/>
                <w:szCs w:val="24"/>
              </w:rPr>
              <w:t>.</w:t>
            </w:r>
            <w:r w:rsidR="006E489E" w:rsidRPr="0006773B">
              <w:rPr>
                <w:rFonts w:ascii="GHEA Grapalat" w:hAnsi="GHEA Grapalat"/>
                <w:b/>
                <w:bCs/>
                <w:sz w:val="24"/>
                <w:szCs w:val="24"/>
              </w:rPr>
              <w:t>12</w:t>
            </w:r>
            <w:r w:rsidR="00E43AE8" w:rsidRPr="0006773B">
              <w:rPr>
                <w:rFonts w:ascii="GHEA Grapalat" w:hAnsi="GHEA Grapalat"/>
                <w:b/>
                <w:bCs/>
                <w:sz w:val="24"/>
                <w:szCs w:val="24"/>
              </w:rPr>
              <w:t>.</w:t>
            </w:r>
            <w:r w:rsidR="00E43AE8" w:rsidRPr="0006773B">
              <w:rPr>
                <w:rFonts w:ascii="GHEA Grapalat" w:hAnsi="GHEA Grapalat"/>
                <w:b/>
                <w:bCs/>
                <w:sz w:val="24"/>
                <w:szCs w:val="24"/>
                <w:lang w:val="hy-AM"/>
              </w:rPr>
              <w:t>2022թ.</w:t>
            </w:r>
          </w:p>
        </w:tc>
      </w:tr>
      <w:tr w:rsidR="0006773B" w:rsidRPr="0006773B" w14:paraId="671C1A0A" w14:textId="77777777" w:rsidTr="006E489E">
        <w:trPr>
          <w:trHeight w:val="498"/>
        </w:trPr>
        <w:tc>
          <w:tcPr>
            <w:tcW w:w="11757" w:type="dxa"/>
            <w:gridSpan w:val="3"/>
            <w:vMerge/>
            <w:shd w:val="clear" w:color="auto" w:fill="D9D9D9" w:themeFill="background1" w:themeFillShade="D9"/>
            <w:vAlign w:val="center"/>
          </w:tcPr>
          <w:p w14:paraId="1A7E4A25" w14:textId="77777777" w:rsidR="00E43AE8" w:rsidRPr="0006773B" w:rsidRDefault="00E43AE8" w:rsidP="0006773B">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79EF299B" w14:textId="6D8010EC" w:rsidR="00E43AE8" w:rsidRPr="0006773B" w:rsidRDefault="006E489E" w:rsidP="0006773B">
            <w:pPr>
              <w:widowControl w:val="0"/>
              <w:spacing w:line="360" w:lineRule="auto"/>
              <w:ind w:right="210"/>
              <w:contextualSpacing/>
              <w:jc w:val="center"/>
            </w:pPr>
            <w:r w:rsidRPr="0006773B">
              <w:rPr>
                <w:rFonts w:ascii="Calibri Cyr" w:hAnsi="Calibri Cyr" w:cs="Calibri Cyr"/>
                <w:b/>
                <w:sz w:val="24"/>
                <w:szCs w:val="24"/>
                <w:lang w:val="hy-AM"/>
              </w:rPr>
              <w:t xml:space="preserve">№ </w:t>
            </w:r>
            <w:r w:rsidRPr="0006773B">
              <w:rPr>
                <w:rFonts w:ascii="GHEA Grapalat" w:hAnsi="GHEA Grapalat" w:cs="Times New Roman"/>
                <w:b/>
                <w:sz w:val="24"/>
                <w:szCs w:val="24"/>
                <w:lang w:val="hy-AM"/>
              </w:rPr>
              <w:t>01/9-2/21516-2022</w:t>
            </w:r>
          </w:p>
        </w:tc>
      </w:tr>
      <w:tr w:rsidR="0006773B" w:rsidRPr="008847CF" w14:paraId="521D4693" w14:textId="77777777" w:rsidTr="00077542">
        <w:trPr>
          <w:trHeight w:val="274"/>
        </w:trPr>
        <w:tc>
          <w:tcPr>
            <w:tcW w:w="7650" w:type="dxa"/>
          </w:tcPr>
          <w:p w14:paraId="7F19D8C5" w14:textId="77777777" w:rsidR="006E489E" w:rsidRPr="0006773B" w:rsidRDefault="006E489E" w:rsidP="0006773B">
            <w:pPr>
              <w:spacing w:line="360" w:lineRule="auto"/>
              <w:ind w:firstLine="306"/>
              <w:jc w:val="both"/>
              <w:rPr>
                <w:rFonts w:ascii="GHEA Grapalat" w:eastAsia="Times New Roman" w:hAnsi="GHEA Grapalat" w:cs="Times New Roman"/>
                <w:sz w:val="24"/>
                <w:szCs w:val="24"/>
                <w:lang w:val="hy-AM" w:eastAsia="en-GB"/>
              </w:rPr>
            </w:pPr>
            <w:r w:rsidRPr="0006773B">
              <w:rPr>
                <w:rFonts w:ascii="GHEA Grapalat" w:eastAsia="Times New Roman" w:hAnsi="GHEA Grapalat" w:cs="Times New Roman"/>
                <w:sz w:val="24"/>
                <w:szCs w:val="24"/>
                <w:lang w:val="hy-AM" w:eastAsia="en-GB"/>
              </w:rPr>
              <w:t>«</w:t>
            </w:r>
            <w:r w:rsidRPr="0006773B">
              <w:rPr>
                <w:rFonts w:ascii="GHEA Grapalat" w:hAnsi="GHEA Grapalat"/>
                <w:sz w:val="24"/>
                <w:szCs w:val="24"/>
                <w:lang w:val="hy-AM" w:eastAsia="x-none"/>
              </w:rPr>
              <w:t>Հ</w:t>
            </w:r>
            <w:r w:rsidRPr="0006773B">
              <w:rPr>
                <w:rFonts w:ascii="GHEA Grapalat" w:hAnsi="GHEA Grapalat"/>
                <w:sz w:val="24"/>
                <w:szCs w:val="24"/>
                <w:lang w:val="hy-AM"/>
              </w:rPr>
              <w:t xml:space="preserve">այաստանի Հանրապետությունում ջերմատնային տնտեսությունների զարգացման աջակցության ծրագիրը </w:t>
            </w:r>
            <w:r w:rsidRPr="0006773B">
              <w:rPr>
                <w:rFonts w:ascii="GHEA Grapalat" w:hAnsi="GHEA Grapalat"/>
                <w:sz w:val="24"/>
                <w:szCs w:val="24"/>
                <w:lang w:val="hy-AM"/>
              </w:rPr>
              <w:lastRenderedPageBreak/>
              <w:t>հաստատելու մասին</w:t>
            </w:r>
            <w:r w:rsidRPr="0006773B">
              <w:rPr>
                <w:rFonts w:ascii="GHEA Grapalat" w:hAnsi="GHEA Grapalat" w:cs="Sylfaen"/>
                <w:sz w:val="24"/>
                <w:szCs w:val="24"/>
                <w:lang w:val="hy-AM"/>
              </w:rPr>
              <w:t xml:space="preserve">» </w:t>
            </w:r>
            <w:r w:rsidRPr="0006773B">
              <w:rPr>
                <w:rFonts w:ascii="GHEA Grapalat" w:eastAsia="Times New Roman" w:hAnsi="GHEA Grapalat" w:cs="Sylfaen"/>
                <w:sz w:val="24"/>
                <w:szCs w:val="24"/>
                <w:lang w:val="hy-AM" w:eastAsia="en-GB"/>
              </w:rPr>
              <w:t xml:space="preserve">ՀՀ կառավարության որոշման նախագծի </w:t>
            </w:r>
            <w:r w:rsidRPr="0006773B">
              <w:rPr>
                <w:rFonts w:ascii="GHEA Grapalat" w:hAnsi="GHEA Grapalat" w:cs="Times New Roman"/>
                <w:sz w:val="24"/>
                <w:szCs w:val="24"/>
                <w:lang w:val="hy-AM"/>
              </w:rPr>
              <w:t>(այսուհետ՝ Նախագիծ)</w:t>
            </w:r>
            <w:r w:rsidRPr="0006773B">
              <w:rPr>
                <w:rFonts w:ascii="GHEA Grapalat" w:eastAsia="Times New Roman" w:hAnsi="GHEA Grapalat" w:cs="Times New Roman"/>
                <w:sz w:val="24"/>
                <w:szCs w:val="24"/>
                <w:lang w:val="hy-AM" w:eastAsia="en-GB"/>
              </w:rPr>
              <w:t xml:space="preserve"> վերաբերյալ հայտնում ենք հետևյալը.</w:t>
            </w:r>
          </w:p>
          <w:p w14:paraId="1D9DFE25" w14:textId="77777777" w:rsidR="006E489E" w:rsidRPr="0006773B" w:rsidRDefault="006E489E" w:rsidP="0006773B">
            <w:pPr>
              <w:spacing w:line="360" w:lineRule="auto"/>
              <w:ind w:firstLine="306"/>
              <w:jc w:val="both"/>
              <w:rPr>
                <w:rFonts w:ascii="GHEA Grapalat" w:eastAsia="Calibri" w:hAnsi="GHEA Grapalat" w:cs="Times New Roman"/>
                <w:sz w:val="24"/>
                <w:szCs w:val="24"/>
                <w:lang w:val="hy-AM"/>
              </w:rPr>
            </w:pPr>
            <w:r w:rsidRPr="0006773B">
              <w:rPr>
                <w:rFonts w:ascii="GHEA Grapalat" w:hAnsi="GHEA Grapalat" w:cs="Times New Roman"/>
                <w:sz w:val="24"/>
                <w:szCs w:val="24"/>
                <w:lang w:val="hy-AM"/>
              </w:rPr>
              <w:t xml:space="preserve">Նախագծի 1-ին կետով հաստատվող </w:t>
            </w:r>
            <w:r w:rsidRPr="0006773B">
              <w:rPr>
                <w:rFonts w:ascii="GHEA Grapalat" w:hAnsi="GHEA Grapalat"/>
                <w:sz w:val="24"/>
                <w:szCs w:val="24"/>
                <w:lang w:val="hy-AM" w:eastAsia="x-none"/>
              </w:rPr>
              <w:t>Հ</w:t>
            </w:r>
            <w:r w:rsidRPr="0006773B">
              <w:rPr>
                <w:rFonts w:ascii="GHEA Grapalat" w:hAnsi="GHEA Grapalat"/>
                <w:sz w:val="24"/>
                <w:szCs w:val="24"/>
                <w:lang w:val="hy-AM"/>
              </w:rPr>
              <w:t xml:space="preserve">այաստանի Հանրապետությունում ջերմատնային տնտեսությունների զարգացման աջակցության </w:t>
            </w:r>
            <w:r w:rsidRPr="0006773B">
              <w:rPr>
                <w:rFonts w:ascii="GHEA Grapalat" w:hAnsi="GHEA Grapalat" w:cs="Sylfaen"/>
                <w:sz w:val="24"/>
                <w:szCs w:val="24"/>
                <w:lang w:val="hy-AM"/>
              </w:rPr>
              <w:t>ծրագրով</w:t>
            </w:r>
            <w:r w:rsidRPr="0006773B">
              <w:rPr>
                <w:rFonts w:ascii="GHEA Grapalat" w:hAnsi="GHEA Grapalat" w:cs="Times New Roman"/>
                <w:sz w:val="24"/>
                <w:szCs w:val="24"/>
                <w:lang w:val="hy-AM"/>
              </w:rPr>
              <w:t xml:space="preserve"> (այսուհետ՝ Ծրագիր) նախատեսվում է Հայաստանի Հանրապետությունում պետական աջակցությամբ խթանել ջերմատնային տնտեսությունների մակերեսների ավելացումը՝ </w:t>
            </w:r>
            <w:r w:rsidRPr="0006773B">
              <w:rPr>
                <w:rFonts w:ascii="GHEA Grapalat" w:hAnsi="GHEA Grapalat" w:cs="Arial"/>
                <w:sz w:val="24"/>
                <w:szCs w:val="24"/>
                <w:lang w:val="hy-AM"/>
              </w:rPr>
              <w:t xml:space="preserve">տնտեսավարողներին </w:t>
            </w:r>
            <w:r w:rsidRPr="0006773B">
              <w:rPr>
                <w:rFonts w:ascii="GHEA Grapalat" w:hAnsi="GHEA Grapalat" w:cs="Arial Armenian"/>
                <w:sz w:val="24"/>
                <w:szCs w:val="24"/>
                <w:lang w:val="hy-AM"/>
              </w:rPr>
              <w:t>մատչելի վարկային ռեսուրսներ տրամադրելու միջոցով</w:t>
            </w:r>
            <w:r w:rsidRPr="0006773B">
              <w:rPr>
                <w:rFonts w:ascii="GHEA Grapalat" w:hAnsi="GHEA Grapalat" w:cs="Times New Roman"/>
                <w:sz w:val="24"/>
                <w:szCs w:val="24"/>
                <w:lang w:val="hy-AM"/>
              </w:rPr>
              <w:t>: Մասնավորապես նախատեսվում է սուբսիդավորել յուրաքանչյուր շահառուին տրամադրվող մինչև 8 տարի մարման ժամկետով, առավելագույնը 38.0 մլրդ դրամ վարկի տոկոսադրույքի 10 տոկոսային կետը (</w:t>
            </w:r>
            <w:r w:rsidRPr="0006773B">
              <w:rPr>
                <w:rFonts w:ascii="GHEA Grapalat" w:hAnsi="GHEA Grapalat" w:cs="Arial"/>
                <w:sz w:val="24"/>
                <w:szCs w:val="24"/>
                <w:lang w:val="hy-AM"/>
              </w:rPr>
              <w:t>բայց ոչ ավելի քան ֆինանսական կառույցի կողմից տրամադրված վարկի տոկոսադրույքի չափը</w:t>
            </w:r>
            <w:r w:rsidRPr="0006773B">
              <w:rPr>
                <w:rFonts w:ascii="GHEA Grapalat" w:hAnsi="GHEA Grapalat" w:cs="Times New Roman"/>
                <w:sz w:val="24"/>
                <w:szCs w:val="24"/>
                <w:lang w:val="hy-AM"/>
              </w:rPr>
              <w:t>)</w:t>
            </w:r>
            <w:r w:rsidRPr="0006773B">
              <w:rPr>
                <w:rFonts w:ascii="GHEA Grapalat" w:hAnsi="GHEA Grapalat"/>
                <w:sz w:val="24"/>
                <w:szCs w:val="24"/>
                <w:lang w:val="hy-AM"/>
              </w:rPr>
              <w:t>:</w:t>
            </w:r>
          </w:p>
          <w:p w14:paraId="512B9F97" w14:textId="77777777" w:rsidR="006E489E" w:rsidRPr="0006773B" w:rsidRDefault="006E489E" w:rsidP="0006773B">
            <w:pPr>
              <w:spacing w:line="360" w:lineRule="auto"/>
              <w:ind w:firstLine="306"/>
              <w:jc w:val="both"/>
              <w:rPr>
                <w:rFonts w:ascii="GHEA Grapalat" w:hAnsi="GHEA Grapalat" w:cs="Times New Roman"/>
                <w:sz w:val="24"/>
                <w:szCs w:val="24"/>
                <w:lang w:val="hy-AM"/>
              </w:rPr>
            </w:pPr>
            <w:r w:rsidRPr="0006773B">
              <w:rPr>
                <w:rFonts w:ascii="GHEA Grapalat" w:hAnsi="GHEA Grapalat" w:cs="Times New Roman"/>
                <w:sz w:val="24"/>
                <w:szCs w:val="24"/>
                <w:lang w:val="hy-AM"/>
              </w:rPr>
              <w:t xml:space="preserve">Մենք կարևորում ենք հանրապետության տնտեսական ակտիվության աճի, ջերմատներում աճեցվող մշակաբույսերի արտադրության և արտահանման ծավալների ավելացմանը, արտադրանքի մրցունակության մակարդակի բարձրացմանն ու գյուղատնտեսությունում տնտեսավարողների եկամուտների ավելացմանն ուղղված միջոցառումների անհրաժեշտությունը: Այնուամենայնիվ, հաշվի առնելով ՀՀ կառավարության կողմից արդեն իսկ Փոքր և միջին ջերմատնային տնտեսությունների </w:t>
            </w:r>
            <w:r w:rsidRPr="0006773B">
              <w:rPr>
                <w:rFonts w:ascii="GHEA Grapalat" w:hAnsi="GHEA Grapalat" w:cs="Times New Roman"/>
                <w:sz w:val="24"/>
                <w:szCs w:val="24"/>
                <w:lang w:val="hy-AM"/>
              </w:rPr>
              <w:lastRenderedPageBreak/>
              <w:t>ներդրման աջակցության ծրագրի ((այսուհետ՝ Գործող ծրագիր) վերջինիս գործողության ժամկետն ավարտվում է 2022թ.) իրականացման հանգամանքը, բացահայտման կարիք ունի Ծրագրի իրականացման նպատակահարմարությունն ու ակնկալվող պահանջարկը` Գործող ծրագրի իրականացմամբ արձանագրված արդյունքների համատեքստում, մասնավորապես.</w:t>
            </w:r>
          </w:p>
          <w:p w14:paraId="11964F02" w14:textId="77777777" w:rsidR="006E489E" w:rsidRPr="0006773B" w:rsidRDefault="006E489E" w:rsidP="0006773B">
            <w:pPr>
              <w:spacing w:line="360" w:lineRule="auto"/>
              <w:ind w:firstLine="306"/>
              <w:jc w:val="both"/>
              <w:rPr>
                <w:rFonts w:ascii="GHEA Grapalat" w:hAnsi="GHEA Grapalat" w:cs="Times New Roman"/>
                <w:sz w:val="24"/>
                <w:szCs w:val="24"/>
                <w:lang w:val="hy-AM"/>
              </w:rPr>
            </w:pPr>
            <w:r w:rsidRPr="0006773B">
              <w:rPr>
                <w:rFonts w:ascii="GHEA Grapalat" w:hAnsi="GHEA Grapalat" w:cs="Times New Roman"/>
                <w:sz w:val="24"/>
                <w:szCs w:val="24"/>
                <w:lang w:val="hy-AM"/>
              </w:rPr>
              <w:t xml:space="preserve">Գործող ծրագրով նախատեսվել է 2020-2022թթ. յուրաքանչյուր տարում կառուցել 90 հատ՝ 11.7 հա </w:t>
            </w:r>
            <w:r w:rsidRPr="0006773B">
              <w:rPr>
                <w:rFonts w:ascii="GHEA Grapalat" w:hAnsi="GHEA Grapalat" w:cs="GHEA Grapalat"/>
                <w:sz w:val="24"/>
                <w:szCs w:val="24"/>
                <w:lang w:val="hy-AM"/>
              </w:rPr>
              <w:t>(ընդամենը 270 հատ ջերմատուն՝ 35.1 հա) մակերեսով</w:t>
            </w:r>
            <w:r w:rsidRPr="0006773B">
              <w:rPr>
                <w:rFonts w:ascii="GHEA Grapalat" w:hAnsi="GHEA Grapalat" w:cs="Times New Roman"/>
                <w:sz w:val="24"/>
                <w:szCs w:val="24"/>
                <w:lang w:val="hy-AM"/>
              </w:rPr>
              <w:t xml:space="preserve"> ջերմատուն: Այնինչ Նախագծի հիմնավորման համաձայն Գործող ծրագրի </w:t>
            </w:r>
            <w:r w:rsidRPr="0006773B">
              <w:rPr>
                <w:rFonts w:ascii="GHEA Grapalat" w:hAnsi="GHEA Grapalat" w:cs="Sylfaen"/>
                <w:sz w:val="24"/>
                <w:lang w:val="hy-AM"/>
              </w:rPr>
              <w:t>շրջանակում մեկնարկից մինչև 2022թ. նոյեմբերի 1-ը կնքվել է 50 պայմանագիր, շահագործման է հանձնվել 20 ջերմատուն՝ 3</w:t>
            </w:r>
            <w:r w:rsidRPr="0006773B">
              <w:rPr>
                <w:rFonts w:ascii="Cambria Math" w:hAnsi="Cambria Math" w:cs="Cambria Math"/>
                <w:sz w:val="24"/>
                <w:lang w:val="hy-AM"/>
              </w:rPr>
              <w:t>․</w:t>
            </w:r>
            <w:r w:rsidRPr="0006773B">
              <w:rPr>
                <w:rFonts w:ascii="GHEA Grapalat" w:hAnsi="GHEA Grapalat" w:cs="Sylfaen"/>
                <w:sz w:val="24"/>
                <w:lang w:val="hy-AM"/>
              </w:rPr>
              <w:t>5 հա տարածքով</w:t>
            </w:r>
            <w:r w:rsidRPr="0006773B">
              <w:rPr>
                <w:rFonts w:ascii="GHEA Grapalat" w:hAnsi="GHEA Grapalat" w:cs="Times New Roman"/>
                <w:sz w:val="24"/>
                <w:szCs w:val="24"/>
                <w:lang w:val="hy-AM"/>
              </w:rPr>
              <w:t>:</w:t>
            </w:r>
          </w:p>
          <w:p w14:paraId="4E61A976" w14:textId="77777777" w:rsidR="006E489E" w:rsidRPr="0006773B" w:rsidRDefault="006E489E" w:rsidP="0006773B">
            <w:pPr>
              <w:spacing w:line="360" w:lineRule="auto"/>
              <w:ind w:firstLine="306"/>
              <w:jc w:val="both"/>
              <w:rPr>
                <w:rFonts w:ascii="GHEA Grapalat" w:hAnsi="GHEA Grapalat" w:cs="Sylfaen"/>
                <w:sz w:val="24"/>
                <w:szCs w:val="24"/>
                <w:lang w:val="hy-AM"/>
              </w:rPr>
            </w:pPr>
            <w:r w:rsidRPr="0006773B">
              <w:rPr>
                <w:rFonts w:ascii="GHEA Grapalat" w:hAnsi="GHEA Grapalat" w:cs="Times New Roman"/>
                <w:sz w:val="24"/>
                <w:szCs w:val="24"/>
                <w:lang w:val="hy-AM"/>
              </w:rPr>
              <w:t>Բացի այդ հարկ է նշել, որ ՀՀ էկոնոմիկայի նախարարության կողմից (10.05.2022թ. N 01/6713-2022 գրություն) շրջանառվել էր «</w:t>
            </w:r>
            <w:bookmarkStart w:id="0" w:name="_Hlk102055359"/>
            <w:r w:rsidRPr="0006773B">
              <w:rPr>
                <w:rFonts w:ascii="GHEA Grapalat" w:hAnsi="GHEA Grapalat" w:cs="Times New Roman"/>
                <w:sz w:val="24"/>
                <w:szCs w:val="24"/>
                <w:lang w:val="hy-AM"/>
              </w:rPr>
              <w:t>Հայաստանի Հանրապետության կառավարության 2019 թվականի նոյեմբերի 14-ի N 1612-Լ որոշումն ուժը կորցրած ճանաչելու մասին</w:t>
            </w:r>
            <w:bookmarkEnd w:id="0"/>
            <w:r w:rsidRPr="0006773B">
              <w:rPr>
                <w:rFonts w:ascii="GHEA Grapalat" w:hAnsi="GHEA Grapalat" w:cs="Times New Roman"/>
                <w:sz w:val="24"/>
                <w:szCs w:val="24"/>
                <w:lang w:val="hy-AM"/>
              </w:rPr>
              <w:t xml:space="preserve">» ՀՀ կառավարության որոշման նախագիծը, որի հիմնավորման համաձայն </w:t>
            </w:r>
            <w:r w:rsidRPr="0006773B">
              <w:rPr>
                <w:rFonts w:ascii="GHEA Grapalat" w:hAnsi="GHEA Grapalat" w:cs="Sylfaen"/>
                <w:sz w:val="24"/>
                <w:szCs w:val="24"/>
                <w:lang w:val="hy-AM"/>
              </w:rPr>
              <w:t>նախագծի ընդունումը պայմանավորված էր Գործող ծ</w:t>
            </w:r>
            <w:r w:rsidRPr="0006773B">
              <w:rPr>
                <w:rFonts w:ascii="GHEA Grapalat" w:hAnsi="GHEA Grapalat" w:cs="Calibri"/>
                <w:sz w:val="24"/>
                <w:szCs w:val="24"/>
                <w:lang w:val="hy-AM"/>
              </w:rPr>
              <w:t>րագրի գործողության ժամանակահատվածում ի հայտ եկած խնդիրներով՝ կապված ծրագրի արդյունավետության հետ:</w:t>
            </w:r>
          </w:p>
          <w:p w14:paraId="13AEF461" w14:textId="77777777" w:rsidR="006E489E" w:rsidRPr="0006773B" w:rsidRDefault="006E489E" w:rsidP="0006773B">
            <w:pPr>
              <w:spacing w:line="360" w:lineRule="auto"/>
              <w:ind w:firstLine="306"/>
              <w:jc w:val="both"/>
              <w:rPr>
                <w:rFonts w:ascii="GHEA Grapalat" w:hAnsi="GHEA Grapalat" w:cs="Arial"/>
                <w:sz w:val="24"/>
                <w:szCs w:val="24"/>
                <w:lang w:val="hy-AM"/>
              </w:rPr>
            </w:pPr>
            <w:r w:rsidRPr="0006773B">
              <w:rPr>
                <w:rFonts w:ascii="GHEA Grapalat" w:hAnsi="GHEA Grapalat" w:cs="Sylfaen"/>
                <w:sz w:val="24"/>
                <w:szCs w:val="24"/>
                <w:lang w:val="hy-AM"/>
              </w:rPr>
              <w:t>Այս պարագայում բացահայտման կարիք ունի, արդյո</w:t>
            </w:r>
            <w:r w:rsidRPr="0006773B">
              <w:rPr>
                <w:rFonts w:ascii="GHEA Grapalat" w:hAnsi="GHEA Grapalat" w:cs="Times New Roman"/>
                <w:sz w:val="24"/>
                <w:szCs w:val="24"/>
                <w:lang w:val="hy-AM"/>
              </w:rPr>
              <w:t>՞</w:t>
            </w:r>
            <w:r w:rsidRPr="0006773B">
              <w:rPr>
                <w:rFonts w:ascii="GHEA Grapalat" w:hAnsi="GHEA Grapalat" w:cs="Sylfaen"/>
                <w:sz w:val="24"/>
                <w:szCs w:val="24"/>
                <w:lang w:val="hy-AM"/>
              </w:rPr>
              <w:t>ք ուսումնասիրվել և վերհանվել են</w:t>
            </w:r>
            <w:r w:rsidRPr="0006773B">
              <w:rPr>
                <w:rFonts w:ascii="GHEA Grapalat" w:hAnsi="GHEA Grapalat" w:cs="Calibri"/>
                <w:sz w:val="24"/>
                <w:szCs w:val="24"/>
                <w:lang w:val="hy-AM"/>
              </w:rPr>
              <w:t xml:space="preserve"> Գործող ծրագրի իրականացման </w:t>
            </w:r>
            <w:r w:rsidRPr="0006773B">
              <w:rPr>
                <w:rFonts w:ascii="GHEA Grapalat" w:hAnsi="GHEA Grapalat" w:cs="Calibri"/>
                <w:sz w:val="24"/>
                <w:szCs w:val="24"/>
                <w:lang w:val="hy-AM"/>
              </w:rPr>
              <w:lastRenderedPageBreak/>
              <w:t>ընթացքի դանդաղեցման հետ կապված հավանական խնդիրները, որոնք որևէ կերպ խոչընդոտել են վերջինիս արդյունավետ իրագործմանը՝ նպատակ ունենալով բացառել Ծրագրում նմանատիպ խնդիրների առաջացման ռիսկը:</w:t>
            </w:r>
          </w:p>
          <w:p w14:paraId="3B92F41E" w14:textId="2DD77D6B" w:rsidR="00E43AE8" w:rsidRPr="0006773B" w:rsidRDefault="006E489E" w:rsidP="0006773B">
            <w:pPr>
              <w:spacing w:line="360" w:lineRule="auto"/>
              <w:ind w:firstLine="306"/>
              <w:jc w:val="both"/>
              <w:rPr>
                <w:rFonts w:ascii="GHEA Grapalat" w:hAnsi="GHEA Grapalat" w:cs="Arial"/>
                <w:sz w:val="24"/>
                <w:szCs w:val="24"/>
                <w:lang w:val="hy-AM"/>
              </w:rPr>
            </w:pPr>
            <w:r w:rsidRPr="0006773B">
              <w:rPr>
                <w:rFonts w:ascii="GHEA Grapalat" w:hAnsi="GHEA Grapalat" w:cs="Times New Roman"/>
                <w:sz w:val="24"/>
                <w:szCs w:val="24"/>
                <w:lang w:val="hy-AM"/>
              </w:rPr>
              <w:t>Բացի այդ բացահայտման կարիք ունի նաև, արդյո՞ք Ծրագրի մշակման փուլում ուսումնասիրվել է տնտեսավարողների շրջանում հետաքրքրվածությունը նախաձեռնության նկատմամբ, և արդյո՞ք այդ ուսումնասիրությունների արդյունքներն են հիմք հանդիսացել Ծրագրի մշակման համար (առկայության պարագայում առաջարկում ենք ուսումնասիրության արդյունքները կցել Նախագծի փաթեթում):</w:t>
            </w:r>
          </w:p>
        </w:tc>
        <w:tc>
          <w:tcPr>
            <w:tcW w:w="7390" w:type="dxa"/>
            <w:gridSpan w:val="3"/>
          </w:tcPr>
          <w:p w14:paraId="0AA91168" w14:textId="24B1EB8F" w:rsidR="00E43AE8" w:rsidRPr="0006773B" w:rsidRDefault="0000563F" w:rsidP="000734D3">
            <w:pPr>
              <w:spacing w:line="360" w:lineRule="auto"/>
              <w:jc w:val="center"/>
              <w:rPr>
                <w:rFonts w:ascii="GHEA Grapalat" w:hAnsi="GHEA Grapalat"/>
                <w:b/>
                <w:sz w:val="24"/>
                <w:szCs w:val="24"/>
                <w:lang w:val="hy-AM"/>
              </w:rPr>
            </w:pPr>
            <w:r w:rsidRPr="0006773B">
              <w:rPr>
                <w:rFonts w:ascii="GHEA Grapalat" w:hAnsi="GHEA Grapalat"/>
                <w:b/>
                <w:sz w:val="24"/>
                <w:szCs w:val="24"/>
                <w:lang w:val="hy-AM"/>
              </w:rPr>
              <w:lastRenderedPageBreak/>
              <w:t xml:space="preserve">Մասամբ է </w:t>
            </w:r>
            <w:r w:rsidR="004F50DB" w:rsidRPr="0006773B">
              <w:rPr>
                <w:rFonts w:ascii="GHEA Grapalat" w:hAnsi="GHEA Grapalat"/>
                <w:b/>
                <w:sz w:val="24"/>
                <w:szCs w:val="24"/>
                <w:lang w:val="hy-AM"/>
              </w:rPr>
              <w:t>ընդունվել</w:t>
            </w:r>
          </w:p>
          <w:p w14:paraId="36315400" w14:textId="61EE725C" w:rsidR="00E61FFF" w:rsidRPr="0006773B" w:rsidRDefault="00E61FFF" w:rsidP="000734D3">
            <w:pPr>
              <w:spacing w:line="360" w:lineRule="auto"/>
              <w:ind w:firstLine="311"/>
              <w:jc w:val="both"/>
              <w:rPr>
                <w:rFonts w:ascii="GHEA Grapalat" w:hAnsi="GHEA Grapalat"/>
                <w:bCs/>
                <w:sz w:val="24"/>
                <w:szCs w:val="24"/>
                <w:lang w:val="hy-AM"/>
              </w:rPr>
            </w:pPr>
            <w:r w:rsidRPr="0006773B">
              <w:rPr>
                <w:rFonts w:ascii="GHEA Grapalat" w:hAnsi="GHEA Grapalat"/>
                <w:bCs/>
                <w:sz w:val="24"/>
                <w:szCs w:val="24"/>
                <w:lang w:val="hy-AM"/>
              </w:rPr>
              <w:lastRenderedPageBreak/>
              <w:t>Փոքր և միջին ջերմատնային տնտեսությունների ներդրման աջակցության ծրագրի արդյունքները ցույց են տվել, որ փոքր և միջին ջերմատնային տնտեսությունների ներդրման խթանման պայմաններում խնդիրներ են առաջանում կապված մշակության տնտեսական արդյունավետության բարձրացման, ներդրումների հետգնման ժամկետի կրճատման, արտահանման ծավալների ավելացման հետ։ Հաշվի առնելով, որ ներքին շուկան արդեն իսկ ինքնաբավ է ջերմատնային տնտեսությունների արտադրանքով, փոքր և միջին ջերմատնային տնտեսությունների ներդրման հետագա խթանման պայմաններում ներքին շուկայում կարող են առաջանալ իրացման խնդիրներ, հաշվի առնելով, որ վերջիններիս արտադրանքը մրցունակ չէ արտահանման դեպքում։ Ուսումնասիրությունները ցույց են տալիս նաև, որ շահառուների մեծամասնությունը կառուցում է փոքր և միջին ջերմատնային տնտեսություններ՝ հետագայում այն մեծացնելու նպատակով կամ մի քանի շահառուներ նախատեսում են միացնել փոքր ջերմատները։</w:t>
            </w:r>
          </w:p>
          <w:p w14:paraId="0FABEFDA" w14:textId="30A26C3E" w:rsidR="0000563F" w:rsidRPr="0006773B" w:rsidRDefault="00E86B68" w:rsidP="0006773B">
            <w:pPr>
              <w:spacing w:line="360" w:lineRule="auto"/>
              <w:ind w:firstLine="174"/>
              <w:jc w:val="both"/>
              <w:rPr>
                <w:rFonts w:ascii="GHEA Grapalat" w:hAnsi="GHEA Grapalat"/>
                <w:bCs/>
                <w:sz w:val="24"/>
                <w:szCs w:val="24"/>
                <w:lang w:val="hy-AM"/>
              </w:rPr>
            </w:pPr>
            <w:r w:rsidRPr="0006773B">
              <w:rPr>
                <w:rFonts w:ascii="GHEA Grapalat" w:hAnsi="GHEA Grapalat"/>
                <w:bCs/>
                <w:sz w:val="24"/>
                <w:szCs w:val="24"/>
                <w:lang w:val="hy-AM"/>
              </w:rPr>
              <w:t xml:space="preserve">Ջերմատներում աճեցվող մշակաբույսերի արտադրության և արտահանման ծավալների ավելացման ու արտադրանքի մրցունակության մակարդակի բարձրացման նպատակով ջերմատնային տնտեսավարողների շրջանում իրականացված հարցումների և ուսումնասիրությունների արդյունքում պարզվել է, </w:t>
            </w:r>
            <w:r w:rsidRPr="0006773B">
              <w:rPr>
                <w:rFonts w:ascii="GHEA Grapalat" w:hAnsi="GHEA Grapalat"/>
                <w:bCs/>
                <w:sz w:val="24"/>
                <w:szCs w:val="24"/>
                <w:lang w:val="hy-AM"/>
              </w:rPr>
              <w:lastRenderedPageBreak/>
              <w:t>որ կան մի շարք տնտեսավարողներ, որոնք աջակցության պայմաններում  պատրաստ են հիմնելու 1 հա և ավելի ջերմատնային տնտեսություններ։</w:t>
            </w:r>
          </w:p>
        </w:tc>
      </w:tr>
      <w:tr w:rsidR="0006773B" w:rsidRPr="0006773B" w14:paraId="59487707" w14:textId="77777777" w:rsidTr="00077542">
        <w:trPr>
          <w:trHeight w:val="274"/>
        </w:trPr>
        <w:tc>
          <w:tcPr>
            <w:tcW w:w="7650" w:type="dxa"/>
          </w:tcPr>
          <w:p w14:paraId="3224369A" w14:textId="77777777" w:rsidR="006E489E" w:rsidRPr="0006773B" w:rsidRDefault="006E489E" w:rsidP="0006773B">
            <w:pPr>
              <w:spacing w:line="360" w:lineRule="auto"/>
              <w:ind w:firstLine="306"/>
              <w:jc w:val="both"/>
              <w:rPr>
                <w:rFonts w:ascii="GHEA Grapalat" w:eastAsia="Calibri" w:hAnsi="GHEA Grapalat" w:cs="Times New Roman"/>
                <w:sz w:val="24"/>
                <w:szCs w:val="24"/>
                <w:lang w:val="hy-AM"/>
              </w:rPr>
            </w:pPr>
            <w:r w:rsidRPr="0006773B">
              <w:rPr>
                <w:rFonts w:ascii="GHEA Grapalat" w:eastAsia="Calibri" w:hAnsi="GHEA Grapalat" w:cs="Times New Roman"/>
                <w:sz w:val="24"/>
                <w:szCs w:val="24"/>
                <w:lang w:val="hy-AM"/>
              </w:rPr>
              <w:lastRenderedPageBreak/>
              <w:t>Միաժամանակ Ծրագրի հետ կապված հարկ ենք համարում ներկայացնել որոշակի նկատառումներ, մասնավորապես.</w:t>
            </w:r>
          </w:p>
          <w:p w14:paraId="587CFC88" w14:textId="5B71F0E2" w:rsidR="00E43AE8" w:rsidRPr="0006773B" w:rsidRDefault="006E489E" w:rsidP="0006773B">
            <w:pPr>
              <w:spacing w:line="360" w:lineRule="auto"/>
              <w:ind w:firstLine="306"/>
              <w:jc w:val="both"/>
              <w:rPr>
                <w:rFonts w:ascii="GHEA Grapalat" w:eastAsia="Times New Roman" w:hAnsi="GHEA Grapalat" w:cs="Times New Roman"/>
                <w:sz w:val="24"/>
                <w:szCs w:val="24"/>
                <w:shd w:val="clear" w:color="auto" w:fill="FFFFFF"/>
                <w:lang w:val="hy-AM" w:eastAsia="ru-RU"/>
              </w:rPr>
            </w:pPr>
            <w:r w:rsidRPr="0006773B">
              <w:rPr>
                <w:rFonts w:ascii="GHEA Grapalat" w:eastAsia="Calibri" w:hAnsi="GHEA Grapalat" w:cs="Times New Roman"/>
                <w:sz w:val="24"/>
                <w:szCs w:val="24"/>
                <w:lang w:val="hy-AM"/>
              </w:rPr>
              <w:t xml:space="preserve">1. Ծրագրի </w:t>
            </w:r>
            <w:r w:rsidRPr="0006773B">
              <w:rPr>
                <w:rFonts w:ascii="GHEA Grapalat" w:eastAsia="Times New Roman" w:hAnsi="GHEA Grapalat" w:cs="Times New Roman"/>
                <w:sz w:val="24"/>
                <w:szCs w:val="24"/>
                <w:lang w:val="hy-AM" w:eastAsia="ru-RU"/>
              </w:rPr>
              <w:t>7-րդ կետի 2-րդ ենթակետով սահմանվել է, որ Ծրագրի մասնակիցներն են ՀՀ գործող առևտրային բանկերը կամ վարկային կազմակերպությունները (այսուհետ՝ Ֆինանսական կառույցներ), որոնք բավարարում են Ծրագրի պահանջներին և Ծրագրի պայմաններին համապատասխան վարկ են տրամադրում շահառուներին</w:t>
            </w:r>
            <w:r w:rsidRPr="0006773B">
              <w:rPr>
                <w:rFonts w:ascii="GHEA Grapalat" w:eastAsia="Times New Roman" w:hAnsi="GHEA Grapalat" w:cs="Times New Roman"/>
                <w:sz w:val="24"/>
                <w:szCs w:val="24"/>
                <w:shd w:val="clear" w:color="auto" w:fill="FFFFFF"/>
                <w:lang w:val="hy-AM" w:eastAsia="ru-RU"/>
              </w:rPr>
              <w:t>։ Առաջարկում ենք ներկայացնել ինչ պահանջների մասին է խոսքը, քանի որ Ծրագրով Ֆինանսական կառույցների համար մասնակցության պահանջներ սահմանված չեն։</w:t>
            </w:r>
          </w:p>
        </w:tc>
        <w:tc>
          <w:tcPr>
            <w:tcW w:w="7390" w:type="dxa"/>
            <w:gridSpan w:val="3"/>
          </w:tcPr>
          <w:p w14:paraId="649B8655" w14:textId="09A1C45B" w:rsidR="00540B8D" w:rsidRPr="0006773B" w:rsidRDefault="00540B8D" w:rsidP="0006773B">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293B0C02" w14:textId="20AEB367" w:rsidR="00E43AE8" w:rsidRPr="0006773B" w:rsidRDefault="00E43AE8" w:rsidP="0006773B">
            <w:pPr>
              <w:spacing w:line="360" w:lineRule="auto"/>
              <w:ind w:left="175" w:firstLine="284"/>
              <w:jc w:val="center"/>
              <w:rPr>
                <w:rFonts w:ascii="GHEA Grapalat" w:hAnsi="GHEA Grapalat"/>
                <w:sz w:val="24"/>
                <w:szCs w:val="24"/>
                <w:lang w:val="hy-AM"/>
              </w:rPr>
            </w:pPr>
          </w:p>
        </w:tc>
      </w:tr>
      <w:tr w:rsidR="0006773B" w:rsidRPr="008847CF" w14:paraId="4CDEAAAA" w14:textId="77777777" w:rsidTr="00077542">
        <w:trPr>
          <w:trHeight w:val="274"/>
        </w:trPr>
        <w:tc>
          <w:tcPr>
            <w:tcW w:w="7650" w:type="dxa"/>
          </w:tcPr>
          <w:p w14:paraId="0C0929D0" w14:textId="5EE7C825" w:rsidR="006E489E" w:rsidRPr="0006773B" w:rsidRDefault="001314A5" w:rsidP="0006773B">
            <w:pPr>
              <w:tabs>
                <w:tab w:val="left" w:pos="705"/>
              </w:tabs>
              <w:suppressAutoHyphens/>
              <w:spacing w:line="360" w:lineRule="auto"/>
              <w:ind w:firstLine="306"/>
              <w:jc w:val="both"/>
              <w:rPr>
                <w:rFonts w:ascii="GHEA Grapalat" w:eastAsia="Calibri" w:hAnsi="GHEA Grapalat" w:cs="Calibri"/>
                <w:sz w:val="24"/>
                <w:szCs w:val="24"/>
                <w:lang w:val="hy-AM"/>
              </w:rPr>
            </w:pPr>
            <w:r w:rsidRPr="0006773B">
              <w:rPr>
                <w:rFonts w:ascii="GHEA Grapalat" w:eastAsia="Calibri" w:hAnsi="GHEA Grapalat" w:cs="Calibri"/>
                <w:sz w:val="24"/>
                <w:szCs w:val="24"/>
                <w:lang w:val="hy-AM"/>
              </w:rPr>
              <w:lastRenderedPageBreak/>
              <w:t xml:space="preserve">2. </w:t>
            </w:r>
            <w:r w:rsidR="006E489E" w:rsidRPr="0006773B">
              <w:rPr>
                <w:rFonts w:ascii="GHEA Grapalat" w:eastAsia="Calibri" w:hAnsi="GHEA Grapalat" w:cs="Calibri"/>
                <w:sz w:val="24"/>
                <w:szCs w:val="24"/>
                <w:lang w:val="hy-AM"/>
              </w:rPr>
              <w:t xml:space="preserve">Ծրագրի 8-րդ կետի 7-րդ ենթակետի համաձայն </w:t>
            </w:r>
            <w:r w:rsidR="006E489E" w:rsidRPr="0006773B">
              <w:rPr>
                <w:rFonts w:ascii="GHEA Grapalat" w:eastAsia="Calibri" w:hAnsi="GHEA Grapalat" w:cs="Arial"/>
                <w:sz w:val="24"/>
                <w:szCs w:val="24"/>
                <w:lang w:val="hy-AM"/>
              </w:rPr>
              <w:t>անհրաժեշտության դեպքում Ֆինանսական կառույցներին և տնտեսավարողներին էկոնոմիկայի նախարարության (այսուհետ՝ Նախարարություն) կողմից կարող է տրամադրվել անվճար խորհրդատվություն:</w:t>
            </w:r>
            <w:r w:rsidR="006E489E" w:rsidRPr="0006773B">
              <w:rPr>
                <w:rFonts w:ascii="GHEA Grapalat" w:eastAsia="Calibri" w:hAnsi="GHEA Grapalat" w:cs="Calibri"/>
                <w:sz w:val="24"/>
                <w:szCs w:val="24"/>
                <w:lang w:val="hy-AM"/>
              </w:rPr>
              <w:t xml:space="preserve"> Սակայն ներկայացված չէ ինչպես տրամադրվելիք խորհրդատվության բնույթը, այնպես էլ թե կոնկրետ ում կողմից է տրամադրվելու այն՝ Նախարարության աշխատակազմի թե</w:t>
            </w:r>
            <w:r w:rsidR="006E489E" w:rsidRPr="0006773B">
              <w:rPr>
                <w:rFonts w:ascii="GHEA Grapalat" w:eastAsia="Calibri" w:hAnsi="GHEA Grapalat" w:cs="Times New Roman"/>
                <w:sz w:val="24"/>
                <w:szCs w:val="24"/>
                <w:lang w:val="hy-AM"/>
              </w:rPr>
              <w:t>՞ համակարգի որևէ կառույցի</w:t>
            </w:r>
            <w:r w:rsidR="006E489E" w:rsidRPr="0006773B">
              <w:rPr>
                <w:rFonts w:ascii="GHEA Grapalat" w:eastAsia="Calibri" w:hAnsi="GHEA Grapalat" w:cs="Calibri"/>
                <w:sz w:val="24"/>
                <w:szCs w:val="24"/>
                <w:lang w:val="hy-AM"/>
              </w:rPr>
              <w:t>:</w:t>
            </w:r>
          </w:p>
        </w:tc>
        <w:tc>
          <w:tcPr>
            <w:tcW w:w="7390" w:type="dxa"/>
            <w:gridSpan w:val="3"/>
          </w:tcPr>
          <w:p w14:paraId="1D7F17FE" w14:textId="201DE639" w:rsidR="00540B8D" w:rsidRPr="0006773B" w:rsidRDefault="004F50DB" w:rsidP="0006773B">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Մասամբ է ընդունվել</w:t>
            </w:r>
          </w:p>
          <w:p w14:paraId="54B33F25" w14:textId="2134EC86" w:rsidR="006E489E" w:rsidRPr="0006773B" w:rsidRDefault="00EB0087" w:rsidP="0006773B">
            <w:pPr>
              <w:spacing w:line="360" w:lineRule="auto"/>
              <w:ind w:firstLine="141"/>
              <w:jc w:val="both"/>
              <w:rPr>
                <w:rFonts w:ascii="GHEA Grapalat" w:hAnsi="GHEA Grapalat"/>
                <w:sz w:val="24"/>
                <w:szCs w:val="24"/>
                <w:lang w:val="hy-AM"/>
              </w:rPr>
            </w:pPr>
            <w:r w:rsidRPr="0006773B">
              <w:rPr>
                <w:rFonts w:ascii="GHEA Grapalat" w:hAnsi="GHEA Grapalat"/>
                <w:sz w:val="24"/>
                <w:szCs w:val="24"/>
                <w:lang w:val="hy-AM"/>
              </w:rPr>
              <w:t>Խորհ</w:t>
            </w:r>
            <w:r w:rsidR="004F50DB" w:rsidRPr="0006773B">
              <w:rPr>
                <w:rFonts w:ascii="GHEA Grapalat" w:hAnsi="GHEA Grapalat"/>
                <w:sz w:val="24"/>
                <w:szCs w:val="24"/>
                <w:lang w:val="hy-AM"/>
              </w:rPr>
              <w:t>րդատվությունը կտրամադրվի Էկոնոմիկայի նախարարության համապատասխան մասնագիտական կառուցվածքային ստորաբաժանումների կողմից։</w:t>
            </w:r>
          </w:p>
          <w:p w14:paraId="5695D379" w14:textId="38DEC188" w:rsidR="004F50DB" w:rsidRPr="0006773B" w:rsidRDefault="004F50DB" w:rsidP="0006773B">
            <w:pPr>
              <w:spacing w:line="360" w:lineRule="auto"/>
              <w:ind w:left="175" w:firstLine="284"/>
              <w:jc w:val="center"/>
              <w:rPr>
                <w:rFonts w:ascii="GHEA Grapalat" w:hAnsi="GHEA Grapalat"/>
                <w:sz w:val="24"/>
                <w:szCs w:val="24"/>
                <w:lang w:val="hy-AM"/>
              </w:rPr>
            </w:pPr>
          </w:p>
        </w:tc>
      </w:tr>
      <w:tr w:rsidR="0006773B" w:rsidRPr="0006773B" w14:paraId="2B9FED0B" w14:textId="77777777" w:rsidTr="00077542">
        <w:trPr>
          <w:trHeight w:val="274"/>
        </w:trPr>
        <w:tc>
          <w:tcPr>
            <w:tcW w:w="7650" w:type="dxa"/>
          </w:tcPr>
          <w:p w14:paraId="5E26AEE0" w14:textId="1612C8C9" w:rsidR="006E489E" w:rsidRPr="0006773B" w:rsidRDefault="001314A5" w:rsidP="0006773B">
            <w:pPr>
              <w:spacing w:line="360" w:lineRule="auto"/>
              <w:ind w:firstLine="306"/>
              <w:jc w:val="both"/>
              <w:rPr>
                <w:rFonts w:ascii="GHEA Grapalat" w:eastAsia="Calibri" w:hAnsi="GHEA Grapalat" w:cs="Times New Roman"/>
                <w:sz w:val="24"/>
                <w:szCs w:val="24"/>
                <w:lang w:val="hy-AM"/>
              </w:rPr>
            </w:pPr>
            <w:r w:rsidRPr="0006773B">
              <w:rPr>
                <w:rFonts w:ascii="GHEA Grapalat" w:eastAsia="Calibri" w:hAnsi="GHEA Grapalat" w:cs="Calibri"/>
                <w:sz w:val="24"/>
                <w:szCs w:val="24"/>
                <w:lang w:val="hy-AM"/>
              </w:rPr>
              <w:t xml:space="preserve">3. </w:t>
            </w:r>
            <w:r w:rsidR="006E489E" w:rsidRPr="0006773B">
              <w:rPr>
                <w:rFonts w:ascii="GHEA Grapalat" w:eastAsia="Calibri" w:hAnsi="GHEA Grapalat" w:cs="Times New Roman"/>
                <w:sz w:val="24"/>
                <w:szCs w:val="24"/>
                <w:lang w:val="hy-AM"/>
              </w:rPr>
              <w:t>Ծրագրի 8-րդ կետի 8-րդ ենթակետի համաձայն Ծ</w:t>
            </w:r>
            <w:r w:rsidR="006E489E" w:rsidRPr="0006773B">
              <w:rPr>
                <w:rFonts w:ascii="GHEA Grapalat" w:eastAsia="Calibri" w:hAnsi="GHEA Grapalat" w:cs="Arial"/>
                <w:sz w:val="24"/>
                <w:szCs w:val="24"/>
                <w:lang w:val="hy-AM"/>
              </w:rPr>
              <w:t>րագրի շահառուները նույն հողամասի վրա նույն աշխատանքների իրականացման համար չեն կարող օգտվել ագրոպարենային ոլորտում իրականացվող պետական աջակցության այլ ծրագրերից։ Առաջարկում ենք ներկայացնել նշված դրույթի կիրառության մեխանիզմներն ու գործընթացի համար պատասխանատու մարմինը։ Բացի այդ, առաջարկում ենք նաև նշված դրույթն ավելացնել Ծրագրի 12-րդ և 15-րդ կետերում նշված</w:t>
            </w:r>
            <w:r w:rsidR="007A6478" w:rsidRPr="0006773B">
              <w:rPr>
                <w:rFonts w:ascii="GHEA Grapalat" w:eastAsia="Calibri" w:hAnsi="GHEA Grapalat" w:cs="Arial"/>
                <w:sz w:val="24"/>
                <w:szCs w:val="24"/>
                <w:lang w:val="hy-AM"/>
              </w:rPr>
              <w:t xml:space="preserve"> </w:t>
            </w:r>
            <w:r w:rsidR="006E489E" w:rsidRPr="0006773B">
              <w:rPr>
                <w:rFonts w:ascii="GHEA Grapalat" w:eastAsia="Calibri" w:hAnsi="GHEA Grapalat" w:cs="Arial"/>
                <w:sz w:val="24"/>
                <w:szCs w:val="24"/>
                <w:lang w:val="hy-AM"/>
              </w:rPr>
              <w:t>սուբսիդավորման դադարեցման և արդեն իսկ տրամադրված գումարի վերադարձման դեպքերի շարքում։</w:t>
            </w:r>
          </w:p>
        </w:tc>
        <w:tc>
          <w:tcPr>
            <w:tcW w:w="7390" w:type="dxa"/>
            <w:gridSpan w:val="3"/>
          </w:tcPr>
          <w:p w14:paraId="7A2E8103" w14:textId="2C3091C3" w:rsidR="009E43A5" w:rsidRPr="0006773B" w:rsidRDefault="009E43A5" w:rsidP="0006773B">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0D0FA0FE" w14:textId="34BDAE2B" w:rsidR="006E489E" w:rsidRPr="0006773B" w:rsidRDefault="006E489E" w:rsidP="0006773B">
            <w:pPr>
              <w:shd w:val="clear" w:color="auto" w:fill="FFFFFF"/>
              <w:spacing w:line="360" w:lineRule="auto"/>
              <w:ind w:firstLine="311"/>
              <w:contextualSpacing/>
              <w:jc w:val="both"/>
              <w:rPr>
                <w:rFonts w:ascii="GHEA Grapalat" w:eastAsia="Times New Roman" w:hAnsi="GHEA Grapalat" w:cs="Arial"/>
                <w:sz w:val="24"/>
                <w:szCs w:val="24"/>
                <w:lang w:val="hy-AM" w:eastAsia="ru-RU"/>
              </w:rPr>
            </w:pPr>
          </w:p>
        </w:tc>
      </w:tr>
      <w:tr w:rsidR="0006773B" w:rsidRPr="008847CF" w14:paraId="49AB3627" w14:textId="77777777" w:rsidTr="00077542">
        <w:trPr>
          <w:trHeight w:val="274"/>
        </w:trPr>
        <w:tc>
          <w:tcPr>
            <w:tcW w:w="7650" w:type="dxa"/>
          </w:tcPr>
          <w:p w14:paraId="6A71877E" w14:textId="6254F3BB" w:rsidR="006E489E" w:rsidRPr="0006773B" w:rsidRDefault="001314A5" w:rsidP="0006773B">
            <w:pPr>
              <w:suppressAutoHyphens/>
              <w:spacing w:line="360" w:lineRule="auto"/>
              <w:ind w:firstLine="306"/>
              <w:jc w:val="both"/>
              <w:rPr>
                <w:rFonts w:ascii="GHEA Grapalat" w:eastAsia="Times New Roman" w:hAnsi="GHEA Grapalat" w:cs="Times New Roman"/>
                <w:sz w:val="24"/>
                <w:szCs w:val="24"/>
                <w:lang w:val="hy-AM"/>
              </w:rPr>
            </w:pPr>
            <w:r w:rsidRPr="0006773B">
              <w:rPr>
                <w:rFonts w:ascii="GHEA Grapalat" w:eastAsia="Calibri" w:hAnsi="GHEA Grapalat" w:cs="Calibri"/>
                <w:sz w:val="24"/>
                <w:szCs w:val="24"/>
                <w:lang w:val="hy-AM"/>
              </w:rPr>
              <w:t xml:space="preserve">4. </w:t>
            </w:r>
            <w:r w:rsidR="006E489E" w:rsidRPr="0006773B">
              <w:rPr>
                <w:rFonts w:ascii="GHEA Grapalat" w:eastAsia="Times New Roman" w:hAnsi="GHEA Grapalat" w:cs="Times New Roman"/>
                <w:sz w:val="24"/>
                <w:szCs w:val="24"/>
                <w:lang w:val="hy-AM" w:eastAsia="ru-RU"/>
              </w:rPr>
              <w:t xml:space="preserve">Ծրագրի պայմանների շարքում (Ծրագրի 9-րդ կետ) գտնում ենք նպատակահարմար ավելացնել դրույթ, ըստ որի </w:t>
            </w:r>
            <w:bookmarkStart w:id="1" w:name="_Hlk121493989"/>
            <w:r w:rsidR="006E489E" w:rsidRPr="0006773B">
              <w:rPr>
                <w:rFonts w:ascii="GHEA Grapalat" w:eastAsia="Times New Roman" w:hAnsi="GHEA Grapalat" w:cs="Times New Roman"/>
                <w:sz w:val="24"/>
                <w:szCs w:val="24"/>
                <w:lang w:val="hy-AM" w:eastAsia="ru-RU"/>
              </w:rPr>
              <w:t xml:space="preserve">յուրաքանչյուր շահառու Ծրագրից կարող է օգտվել միայն մեկ անգամ, ինչպես նաև սահմանել, որ միևնույն ջերմատան </w:t>
            </w:r>
            <w:r w:rsidR="006E489E" w:rsidRPr="0006773B">
              <w:rPr>
                <w:rFonts w:ascii="GHEA Grapalat" w:eastAsia="Times New Roman" w:hAnsi="GHEA Grapalat" w:cs="Times New Roman"/>
                <w:sz w:val="24"/>
                <w:szCs w:val="24"/>
                <w:lang w:val="hy-AM"/>
              </w:rPr>
              <w:t xml:space="preserve">նկատմամբ </w:t>
            </w:r>
            <w:r w:rsidR="006E489E" w:rsidRPr="0006773B">
              <w:rPr>
                <w:rFonts w:ascii="GHEA Grapalat" w:eastAsia="Times New Roman" w:hAnsi="GHEA Grapalat" w:cs="Times New Roman"/>
                <w:sz w:val="24"/>
                <w:szCs w:val="24"/>
                <w:lang w:val="hy-AM"/>
              </w:rPr>
              <w:lastRenderedPageBreak/>
              <w:t>համասեփականատերերի առկայության դեպքում Ծրագրից կարող է օգտվել համասեփականատերերից միայն մեկը։</w:t>
            </w:r>
            <w:bookmarkEnd w:id="1"/>
          </w:p>
        </w:tc>
        <w:tc>
          <w:tcPr>
            <w:tcW w:w="7390" w:type="dxa"/>
            <w:gridSpan w:val="3"/>
          </w:tcPr>
          <w:p w14:paraId="39910FEE" w14:textId="77777777" w:rsidR="005E4E51" w:rsidRPr="0006773B" w:rsidRDefault="005E4E51" w:rsidP="005E4E51">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lastRenderedPageBreak/>
              <w:t>Մասամբ է ընդունվել</w:t>
            </w:r>
          </w:p>
          <w:p w14:paraId="2067D035" w14:textId="4EA3DAC7" w:rsidR="007822C7" w:rsidRPr="007A406D" w:rsidRDefault="005E4E51" w:rsidP="007A406D">
            <w:pPr>
              <w:spacing w:line="360" w:lineRule="auto"/>
              <w:ind w:left="28" w:firstLine="431"/>
              <w:jc w:val="both"/>
              <w:rPr>
                <w:rFonts w:ascii="GHEA Grapalat" w:hAnsi="GHEA Grapalat" w:cs="Arial"/>
                <w:sz w:val="24"/>
                <w:szCs w:val="24"/>
                <w:lang w:val="hy-AM"/>
              </w:rPr>
            </w:pPr>
            <w:r w:rsidRPr="00BB5005">
              <w:rPr>
                <w:rFonts w:ascii="GHEA Grapalat" w:hAnsi="GHEA Grapalat" w:cs="Arial"/>
                <w:sz w:val="24"/>
                <w:szCs w:val="24"/>
                <w:lang w:val="hy-AM"/>
              </w:rPr>
              <w:t xml:space="preserve">Յուրաքանչյուր շահառուին տրամադրվող վարկի գումարը հաշվարկվում է ելնելով ջերմատան մակերեսից, ընդ որում՝ նույն </w:t>
            </w:r>
            <w:r w:rsidRPr="00BB5005">
              <w:rPr>
                <w:rFonts w:ascii="GHEA Grapalat" w:hAnsi="GHEA Grapalat" w:cs="Arial"/>
                <w:sz w:val="24"/>
                <w:szCs w:val="24"/>
                <w:lang w:val="hy-AM"/>
              </w:rPr>
              <w:lastRenderedPageBreak/>
              <w:t>շահառուին տրամադրվող վարկի(երի) առավելագույն հանրագումարը չի կարող գերազանցել 3.0 մլրդ դրամը։</w:t>
            </w:r>
          </w:p>
        </w:tc>
      </w:tr>
      <w:tr w:rsidR="0006773B" w:rsidRPr="008847CF" w14:paraId="51B34B4E" w14:textId="77777777" w:rsidTr="00077542">
        <w:trPr>
          <w:trHeight w:val="274"/>
        </w:trPr>
        <w:tc>
          <w:tcPr>
            <w:tcW w:w="7650" w:type="dxa"/>
          </w:tcPr>
          <w:p w14:paraId="026669EF" w14:textId="40DBDE90" w:rsidR="006E489E" w:rsidRPr="0006773B" w:rsidRDefault="001314A5" w:rsidP="0006773B">
            <w:pPr>
              <w:spacing w:line="360" w:lineRule="auto"/>
              <w:ind w:firstLine="306"/>
              <w:jc w:val="both"/>
              <w:rPr>
                <w:rFonts w:ascii="GHEA Grapalat" w:hAnsi="GHEA Grapalat" w:cs="Arial"/>
                <w:i/>
                <w:sz w:val="24"/>
                <w:szCs w:val="24"/>
                <w:lang w:val="hy-AM"/>
              </w:rPr>
            </w:pPr>
            <w:r w:rsidRPr="0006773B">
              <w:rPr>
                <w:rFonts w:ascii="GHEA Grapalat" w:eastAsia="Times New Roman" w:hAnsi="GHEA Grapalat"/>
                <w:sz w:val="24"/>
                <w:szCs w:val="24"/>
                <w:lang w:val="hy-AM"/>
              </w:rPr>
              <w:lastRenderedPageBreak/>
              <w:t>5</w:t>
            </w:r>
            <w:r w:rsidR="006E489E" w:rsidRPr="0006773B">
              <w:rPr>
                <w:rFonts w:ascii="GHEA Grapalat" w:eastAsia="Times New Roman" w:hAnsi="GHEA Grapalat"/>
                <w:sz w:val="24"/>
                <w:szCs w:val="24"/>
                <w:lang w:val="hy-AM"/>
              </w:rPr>
              <w:t xml:space="preserve">. Ծրագրի 16-րդ կետում ֆինանսական կառույցին բացի  ֆինանսական մոնիթորինգից վերապահվում է նաև նպատակային մոնիթորինգի իրականացումը: Սակայն նպատակային մոնիթորինգի </w:t>
            </w:r>
            <w:r w:rsidR="006E489E" w:rsidRPr="0006773B">
              <w:rPr>
                <w:rFonts w:ascii="GHEA Grapalat" w:hAnsi="GHEA Grapalat" w:cs="Arial"/>
                <w:sz w:val="24"/>
                <w:szCs w:val="24"/>
                <w:lang w:val="hy-AM"/>
              </w:rPr>
              <w:t xml:space="preserve">իրականացումը </w:t>
            </w:r>
            <w:r w:rsidR="006E489E" w:rsidRPr="0006773B">
              <w:rPr>
                <w:rFonts w:ascii="GHEA Grapalat" w:hAnsi="GHEA Grapalat" w:cs="Arial"/>
                <w:i/>
                <w:sz w:val="24"/>
                <w:szCs w:val="24"/>
                <w:lang w:val="hy-AM"/>
              </w:rPr>
              <w:t>ֆինանսական կառույցի կողմից</w:t>
            </w:r>
            <w:r w:rsidR="006E489E" w:rsidRPr="0006773B">
              <w:rPr>
                <w:rFonts w:ascii="GHEA Grapalat" w:hAnsi="GHEA Grapalat" w:cs="Arial"/>
                <w:sz w:val="24"/>
                <w:szCs w:val="24"/>
                <w:lang w:val="hy-AM"/>
              </w:rPr>
              <w:t xml:space="preserve"> գտնում ենք ոչ նպատակահարմար</w:t>
            </w:r>
            <w:r w:rsidR="006E489E" w:rsidRPr="0006773B">
              <w:rPr>
                <w:rFonts w:ascii="GHEA Grapalat" w:eastAsia="Times New Roman" w:hAnsi="GHEA Grapalat"/>
                <w:sz w:val="24"/>
                <w:szCs w:val="24"/>
                <w:lang w:val="hy-AM"/>
              </w:rPr>
              <w:t xml:space="preserve">, հաշվի առնելով այն, որ ՀՀ կառավարության 17.11.2022թ. N 1750-Ն որոշմամբ գյուղատնտեսության ոլորտում իրականացվող ծրագրերի մոնիթորինգի գործառույթը վերապահվել է Գյուղատնտեսական ծառայությունների կենտրոն ՊՈԱԿ-ին, ինչպես նաև այն, որ </w:t>
            </w:r>
            <w:r w:rsidR="006E489E" w:rsidRPr="0006773B">
              <w:rPr>
                <w:rFonts w:ascii="GHEA Grapalat" w:hAnsi="GHEA Grapalat" w:cs="Arial"/>
                <w:sz w:val="24"/>
                <w:szCs w:val="24"/>
                <w:lang w:val="hy-AM"/>
              </w:rPr>
              <w:t xml:space="preserve">վարկը ոչ նպատակային օգտագործելու և ակնհայտ կեղծ տեղեկատվություն տրամադրելու դեպքերում (ինչը կարող է բացահայտվել նպատակային մոնիթորինգի արդյունքում) մինչ այդ պահը տրամադրված սուբսիդավորման գումարը պետք է վերադարձնի </w:t>
            </w:r>
            <w:r w:rsidR="006E489E" w:rsidRPr="0006773B">
              <w:rPr>
                <w:rFonts w:ascii="GHEA Grapalat" w:hAnsi="GHEA Grapalat" w:cs="Arial"/>
                <w:i/>
                <w:sz w:val="24"/>
                <w:szCs w:val="24"/>
                <w:lang w:val="hy-AM"/>
              </w:rPr>
              <w:t xml:space="preserve">ֆինանսական կառույցը </w:t>
            </w:r>
            <w:r w:rsidR="006E489E" w:rsidRPr="0006773B">
              <w:rPr>
                <w:rFonts w:ascii="GHEA Grapalat" w:hAnsi="GHEA Grapalat" w:cs="Times New Roman"/>
                <w:sz w:val="24"/>
                <w:szCs w:val="24"/>
                <w:lang w:val="hy-AM"/>
              </w:rPr>
              <w:t>(Ծրագրի 15-րդ կետ</w:t>
            </w:r>
            <w:r w:rsidR="006E489E" w:rsidRPr="0006773B">
              <w:rPr>
                <w:rFonts w:ascii="GHEA Grapalat" w:hAnsi="GHEA Grapalat" w:cs="Arial"/>
                <w:sz w:val="24"/>
                <w:szCs w:val="24"/>
                <w:lang w:val="hy-AM"/>
              </w:rPr>
              <w:t>)</w:t>
            </w:r>
            <w:r w:rsidR="006E489E" w:rsidRPr="0006773B">
              <w:rPr>
                <w:rFonts w:ascii="GHEA Grapalat" w:hAnsi="GHEA Grapalat" w:cs="Arial"/>
                <w:i/>
                <w:sz w:val="24"/>
                <w:szCs w:val="24"/>
                <w:lang w:val="hy-AM"/>
              </w:rPr>
              <w:t>:</w:t>
            </w:r>
          </w:p>
          <w:p w14:paraId="2DFABA29" w14:textId="77777777" w:rsidR="006E489E" w:rsidRPr="0006773B" w:rsidRDefault="006E489E" w:rsidP="0006773B">
            <w:pPr>
              <w:spacing w:line="360" w:lineRule="auto"/>
              <w:ind w:firstLine="306"/>
              <w:jc w:val="both"/>
              <w:rPr>
                <w:rFonts w:ascii="GHEA Grapalat" w:hAnsi="GHEA Grapalat" w:cs="Arial"/>
                <w:sz w:val="24"/>
                <w:szCs w:val="24"/>
                <w:lang w:val="hy-AM"/>
              </w:rPr>
            </w:pPr>
            <w:r w:rsidRPr="0006773B">
              <w:rPr>
                <w:rFonts w:ascii="GHEA Grapalat" w:hAnsi="GHEA Grapalat" w:cs="Arial"/>
                <w:sz w:val="24"/>
                <w:szCs w:val="24"/>
                <w:lang w:val="hy-AM"/>
              </w:rPr>
              <w:t>Ընդ որում,</w:t>
            </w:r>
            <w:r w:rsidRPr="0006773B">
              <w:rPr>
                <w:rFonts w:ascii="GHEA Grapalat" w:eastAsia="Times New Roman" w:hAnsi="GHEA Grapalat"/>
                <w:sz w:val="24"/>
                <w:szCs w:val="24"/>
                <w:lang w:val="hy-AM"/>
              </w:rPr>
              <w:t xml:space="preserve"> հաշվի առնելով, որ Ծրագրի շրջանակներում տարեկան շահառուների թիվը կարող է տատանվել 4-200 շահառուների շրջանակներում (Ծրագրով սահմանված </w:t>
            </w:r>
            <w:r w:rsidRPr="0006773B">
              <w:rPr>
                <w:rFonts w:ascii="GHEA Grapalat" w:hAnsi="GHEA Grapalat" w:cs="Arial"/>
                <w:sz w:val="24"/>
                <w:szCs w:val="24"/>
                <w:lang w:val="hy-AM"/>
              </w:rPr>
              <w:t xml:space="preserve">նույն շահառուին տրամադրվող վարկի առավելագույն գումարը 38.0 մլրդ դրամը չգերազանցելու, </w:t>
            </w:r>
            <w:r w:rsidRPr="0006773B">
              <w:rPr>
                <w:rFonts w:ascii="GHEA Grapalat" w:eastAsia="Times New Roman" w:hAnsi="GHEA Grapalat" w:cs="Arial"/>
                <w:sz w:val="24"/>
                <w:szCs w:val="24"/>
                <w:lang w:val="hy-AM" w:eastAsia="ru-RU"/>
              </w:rPr>
              <w:t xml:space="preserve">տարեկան 200 հա ընդհանուր մակերեսով ջերմատների կառուցում ֆինանսավորելու (1 քառ. մ-ի ծախսը՝ </w:t>
            </w:r>
            <w:r w:rsidRPr="0006773B">
              <w:rPr>
                <w:rFonts w:ascii="GHEA Grapalat" w:eastAsia="Times New Roman" w:hAnsi="GHEA Grapalat" w:cs="Arial"/>
                <w:sz w:val="24"/>
                <w:szCs w:val="24"/>
                <w:lang w:val="hy-AM" w:eastAsia="ru-RU"/>
              </w:rPr>
              <w:lastRenderedPageBreak/>
              <w:t xml:space="preserve">76.000 դրամ) և </w:t>
            </w:r>
            <w:r w:rsidRPr="0006773B">
              <w:rPr>
                <w:rFonts w:ascii="GHEA Grapalat" w:hAnsi="GHEA Grapalat" w:cs="Arial"/>
                <w:sz w:val="24"/>
                <w:szCs w:val="24"/>
                <w:lang w:val="hy-AM"/>
              </w:rPr>
              <w:t xml:space="preserve">յուրաքանչյուր շահառուի կողմից կառուցվող ջերմատան մակերեսը առնվազն 1 հա ապահովելու պայմանի դեպքում), ուստի նպատակահարմար է դիտարկել ՊՈԱԿ-ին նպատակային </w:t>
            </w:r>
            <w:r w:rsidRPr="0006773B">
              <w:rPr>
                <w:rFonts w:ascii="GHEA Grapalat" w:hAnsi="GHEA Grapalat" w:cs="Arial"/>
                <w:i/>
                <w:sz w:val="24"/>
                <w:szCs w:val="24"/>
                <w:lang w:val="hy-AM"/>
              </w:rPr>
              <w:t xml:space="preserve">համատարած </w:t>
            </w:r>
            <w:r w:rsidRPr="0006773B">
              <w:rPr>
                <w:rFonts w:ascii="GHEA Grapalat" w:hAnsi="GHEA Grapalat" w:cs="Arial"/>
                <w:sz w:val="24"/>
                <w:szCs w:val="24"/>
                <w:lang w:val="hy-AM"/>
              </w:rPr>
              <w:t>մոնիթորինգի գործառույթը վերապահելու տարբերակը:</w:t>
            </w:r>
          </w:p>
          <w:p w14:paraId="5F471A39" w14:textId="09D59DC9" w:rsidR="006E489E" w:rsidRPr="0006773B" w:rsidRDefault="006E489E" w:rsidP="0006773B">
            <w:pPr>
              <w:spacing w:line="360" w:lineRule="auto"/>
              <w:ind w:firstLine="306"/>
              <w:jc w:val="both"/>
              <w:rPr>
                <w:rFonts w:ascii="GHEA Grapalat" w:eastAsia="Times New Roman" w:hAnsi="GHEA Grapalat"/>
                <w:sz w:val="24"/>
                <w:szCs w:val="24"/>
                <w:lang w:val="hy-AM"/>
              </w:rPr>
            </w:pPr>
            <w:r w:rsidRPr="0006773B">
              <w:rPr>
                <w:rFonts w:ascii="GHEA Grapalat" w:eastAsia="Times New Roman" w:hAnsi="GHEA Grapalat"/>
                <w:sz w:val="24"/>
                <w:szCs w:val="24"/>
                <w:lang w:val="hy-AM"/>
              </w:rPr>
              <w:t xml:space="preserve">Միաժամանակ, բացի համատարած մոնիթորինգի գործառույթ նախատեսելուց, գտնում ենք նպատակահարմար դիտարկել նաև </w:t>
            </w:r>
            <w:r w:rsidRPr="0006773B">
              <w:rPr>
                <w:rFonts w:ascii="GHEA Grapalat" w:hAnsi="GHEA Grapalat" w:cs="Arial"/>
                <w:sz w:val="24"/>
                <w:szCs w:val="24"/>
                <w:lang w:val="hy-AM"/>
              </w:rPr>
              <w:t xml:space="preserve">ջերմատան կառուցման աշխատանքների սահմանված ժամկետի ավարտից հետո </w:t>
            </w:r>
            <w:r w:rsidRPr="0006773B">
              <w:rPr>
                <w:rFonts w:ascii="GHEA Grapalat" w:eastAsia="Times New Roman" w:hAnsi="GHEA Grapalat" w:cs="Sylfaen"/>
                <w:sz w:val="24"/>
                <w:szCs w:val="24"/>
                <w:lang w:val="hy-AM"/>
              </w:rPr>
              <w:t>հետներդրումային ժամանակաշրջանում մոնիթորինգի ընթացակարգեր</w:t>
            </w:r>
            <w:r w:rsidRPr="0006773B">
              <w:rPr>
                <w:rFonts w:ascii="GHEA Grapalat" w:hAnsi="GHEA Grapalat" w:cs="Arial"/>
                <w:sz w:val="24"/>
                <w:szCs w:val="24"/>
                <w:lang w:val="hy-AM"/>
              </w:rPr>
              <w:t xml:space="preserve"> նախատեսելու տարբերակը՝ </w:t>
            </w:r>
            <w:r w:rsidRPr="0006773B">
              <w:rPr>
                <w:rFonts w:ascii="GHEA Grapalat" w:eastAsia="Times New Roman" w:hAnsi="GHEA Grapalat" w:cs="Sylfaen"/>
                <w:sz w:val="24"/>
                <w:szCs w:val="24"/>
                <w:lang w:val="hy-AM"/>
              </w:rPr>
              <w:t xml:space="preserve">հետներդրումային արդյունավետության նկատմամբ վերահսկողական լծակներ ունենալու նպատակով: </w:t>
            </w:r>
          </w:p>
        </w:tc>
        <w:tc>
          <w:tcPr>
            <w:tcW w:w="7390" w:type="dxa"/>
            <w:gridSpan w:val="3"/>
          </w:tcPr>
          <w:p w14:paraId="5D197A9D" w14:textId="77777777" w:rsidR="006E489E" w:rsidRPr="0006773B" w:rsidRDefault="00F95A85" w:rsidP="0006773B">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lastRenderedPageBreak/>
              <w:t xml:space="preserve">Մասամբ է </w:t>
            </w:r>
            <w:r w:rsidR="001C319C" w:rsidRPr="0006773B">
              <w:rPr>
                <w:rFonts w:ascii="GHEA Grapalat" w:hAnsi="GHEA Grapalat"/>
                <w:b/>
                <w:sz w:val="24"/>
                <w:szCs w:val="24"/>
                <w:lang w:val="hy-AM"/>
              </w:rPr>
              <w:t>ընդունվել</w:t>
            </w:r>
          </w:p>
          <w:p w14:paraId="2C3C2458" w14:textId="73706314" w:rsidR="001C319C" w:rsidRPr="0006773B" w:rsidRDefault="001C319C" w:rsidP="0006773B">
            <w:pPr>
              <w:spacing w:line="360" w:lineRule="auto"/>
              <w:ind w:firstLine="174"/>
              <w:jc w:val="both"/>
              <w:rPr>
                <w:rFonts w:ascii="GHEA Grapalat" w:hAnsi="GHEA Grapalat" w:cs="Arial"/>
                <w:sz w:val="24"/>
                <w:szCs w:val="24"/>
                <w:lang w:val="hy-AM"/>
              </w:rPr>
            </w:pPr>
            <w:r w:rsidRPr="0006773B">
              <w:rPr>
                <w:rFonts w:ascii="GHEA Grapalat" w:hAnsi="GHEA Grapalat" w:cs="Arial"/>
                <w:sz w:val="24"/>
                <w:szCs w:val="24"/>
                <w:lang w:val="hy-AM"/>
              </w:rPr>
              <w:t>Ծրագրի 16-րդ կետը լրամշակվել է և մոնիթորինգի իրակ</w:t>
            </w:r>
            <w:r w:rsidR="00E86B68" w:rsidRPr="0006773B">
              <w:rPr>
                <w:rFonts w:ascii="GHEA Grapalat" w:hAnsi="GHEA Grapalat" w:cs="Arial"/>
                <w:sz w:val="24"/>
                <w:szCs w:val="24"/>
                <w:lang w:val="hy-AM"/>
              </w:rPr>
              <w:t>ա</w:t>
            </w:r>
            <w:r w:rsidRPr="0006773B">
              <w:rPr>
                <w:rFonts w:ascii="GHEA Grapalat" w:hAnsi="GHEA Grapalat" w:cs="Arial"/>
                <w:sz w:val="24"/>
                <w:szCs w:val="24"/>
                <w:lang w:val="hy-AM"/>
              </w:rPr>
              <w:t>նացման գործառույթ վերապահվել է նաև Գյուղատնտեսական ծառայությունների կենտրոն ՊՈԱԿ-ին։</w:t>
            </w:r>
          </w:p>
          <w:p w14:paraId="45C5D619" w14:textId="6ACC7299" w:rsidR="001C319C" w:rsidRPr="0006773B" w:rsidRDefault="001C319C" w:rsidP="0006773B">
            <w:pPr>
              <w:spacing w:line="360" w:lineRule="auto"/>
              <w:ind w:firstLine="178"/>
              <w:jc w:val="both"/>
              <w:rPr>
                <w:rFonts w:ascii="GHEA Grapalat" w:hAnsi="GHEA Grapalat"/>
                <w:b/>
                <w:sz w:val="24"/>
                <w:szCs w:val="24"/>
                <w:lang w:val="hy-AM"/>
              </w:rPr>
            </w:pPr>
            <w:r w:rsidRPr="0006773B">
              <w:rPr>
                <w:rFonts w:ascii="GHEA Grapalat" w:hAnsi="GHEA Grapalat" w:cs="Arial"/>
                <w:sz w:val="24"/>
                <w:szCs w:val="24"/>
                <w:lang w:val="hy-AM"/>
              </w:rPr>
              <w:t xml:space="preserve">Միաժամանակ, ծրագրի 11-րդ կետի 8-րդ ենթակետով նախատեսվել է </w:t>
            </w:r>
            <w:r w:rsidR="009348F6" w:rsidRPr="0006773B">
              <w:rPr>
                <w:rFonts w:ascii="GHEA Grapalat" w:hAnsi="GHEA Grapalat" w:cs="Arial"/>
                <w:sz w:val="24"/>
                <w:szCs w:val="24"/>
                <w:lang w:val="hy-AM"/>
              </w:rPr>
              <w:t>մինչև վարկի մարման</w:t>
            </w:r>
            <w:r w:rsidR="00E86B68" w:rsidRPr="0006773B">
              <w:rPr>
                <w:rFonts w:ascii="GHEA Grapalat" w:hAnsi="GHEA Grapalat" w:cs="Arial"/>
                <w:sz w:val="24"/>
                <w:szCs w:val="24"/>
                <w:lang w:val="hy-AM"/>
              </w:rPr>
              <w:t xml:space="preserve"> ժամկետի</w:t>
            </w:r>
            <w:r w:rsidR="009348F6" w:rsidRPr="0006773B">
              <w:rPr>
                <w:rFonts w:ascii="GHEA Grapalat" w:hAnsi="GHEA Grapalat" w:cs="Arial"/>
                <w:sz w:val="24"/>
                <w:szCs w:val="24"/>
                <w:lang w:val="hy-AM"/>
              </w:rPr>
              <w:t xml:space="preserve"> ավարտը </w:t>
            </w:r>
            <w:r w:rsidRPr="0006773B">
              <w:rPr>
                <w:rFonts w:ascii="GHEA Grapalat" w:hAnsi="GHEA Grapalat" w:cs="Arial"/>
                <w:sz w:val="24"/>
                <w:szCs w:val="24"/>
                <w:lang w:val="hy-AM"/>
              </w:rPr>
              <w:t>հետներդրումային ժամանակաշրջանի համար հաշվետվության ներկայացում։</w:t>
            </w:r>
          </w:p>
        </w:tc>
      </w:tr>
      <w:tr w:rsidR="0006773B" w:rsidRPr="0006773B" w14:paraId="5EB63AFD" w14:textId="77777777" w:rsidTr="00077542">
        <w:trPr>
          <w:trHeight w:val="274"/>
        </w:trPr>
        <w:tc>
          <w:tcPr>
            <w:tcW w:w="7650" w:type="dxa"/>
          </w:tcPr>
          <w:p w14:paraId="3FE5BEC8" w14:textId="610297A4" w:rsidR="006E489E" w:rsidRPr="0006773B" w:rsidRDefault="006E489E" w:rsidP="0006773B">
            <w:pPr>
              <w:suppressAutoHyphens/>
              <w:spacing w:line="360" w:lineRule="auto"/>
              <w:ind w:firstLine="306"/>
              <w:jc w:val="both"/>
              <w:rPr>
                <w:rFonts w:ascii="GHEA Grapalat" w:eastAsia="Times New Roman" w:hAnsi="GHEA Grapalat" w:cs="Calibri"/>
                <w:sz w:val="24"/>
                <w:szCs w:val="24"/>
                <w:lang w:val="hy-AM"/>
              </w:rPr>
            </w:pPr>
            <w:r w:rsidRPr="0006773B">
              <w:rPr>
                <w:rFonts w:ascii="GHEA Grapalat" w:eastAsia="Calibri" w:hAnsi="GHEA Grapalat" w:cs="Calibri"/>
                <w:sz w:val="24"/>
                <w:szCs w:val="24"/>
                <w:lang w:val="hy-AM"/>
              </w:rPr>
              <w:t xml:space="preserve">6. </w:t>
            </w:r>
            <w:r w:rsidRPr="0006773B">
              <w:rPr>
                <w:rFonts w:ascii="GHEA Grapalat" w:eastAsia="Calibri" w:hAnsi="GHEA Grapalat" w:cs="Sylfaen"/>
                <w:sz w:val="24"/>
                <w:szCs w:val="24"/>
                <w:lang w:val="hy-AM"/>
              </w:rPr>
              <w:t xml:space="preserve">Ծրագրով սահմանվել է, որ </w:t>
            </w:r>
            <w:r w:rsidRPr="0006773B">
              <w:rPr>
                <w:rFonts w:ascii="GHEA Grapalat" w:eastAsia="Calibri" w:hAnsi="GHEA Grapalat" w:cs="Arial"/>
                <w:sz w:val="24"/>
                <w:szCs w:val="24"/>
                <w:lang w:val="hy-AM"/>
              </w:rPr>
              <w:t xml:space="preserve">վարկառուի կողմից վարկի ոչ նպատակային օգտագործման և ակնհայտ կեղծ տեղեկատվություն տրամադրելու դեպքերում մինչ այդ պահը տրամադրված սուբսիդավորման գումարը </w:t>
            </w:r>
            <w:r w:rsidRPr="0006773B">
              <w:rPr>
                <w:rFonts w:ascii="GHEA Grapalat" w:eastAsia="Calibri" w:hAnsi="GHEA Grapalat" w:cs="Arial"/>
                <w:i/>
                <w:sz w:val="24"/>
                <w:szCs w:val="24"/>
                <w:lang w:val="hy-AM"/>
              </w:rPr>
              <w:t>ֆինանսական կառույցի կողմից</w:t>
            </w:r>
            <w:r w:rsidRPr="0006773B">
              <w:rPr>
                <w:rFonts w:ascii="GHEA Grapalat" w:eastAsia="Calibri" w:hAnsi="GHEA Grapalat" w:cs="Arial"/>
                <w:sz w:val="24"/>
                <w:szCs w:val="24"/>
                <w:lang w:val="hy-AM"/>
              </w:rPr>
              <w:t xml:space="preserve"> 3 ամսվա ընթացքում ենթակա է վերադարձման </w:t>
            </w:r>
            <w:r w:rsidRPr="0006773B">
              <w:rPr>
                <w:rFonts w:ascii="GHEA Grapalat" w:eastAsia="Calibri" w:hAnsi="GHEA Grapalat" w:cs="Times New Roman"/>
                <w:sz w:val="24"/>
                <w:szCs w:val="24"/>
                <w:lang w:val="hy-AM"/>
              </w:rPr>
              <w:t>(Ծրագրի 15-րդ կետ</w:t>
            </w:r>
            <w:r w:rsidRPr="0006773B">
              <w:rPr>
                <w:rFonts w:ascii="GHEA Grapalat" w:eastAsia="Calibri" w:hAnsi="GHEA Grapalat" w:cs="Arial"/>
                <w:sz w:val="24"/>
                <w:szCs w:val="24"/>
                <w:lang w:val="hy-AM"/>
              </w:rPr>
              <w:t xml:space="preserve">), սակայն ներկայացված չէ տրամադրված սուբսիդավորման գումարների </w:t>
            </w:r>
            <w:r w:rsidRPr="0006773B">
              <w:rPr>
                <w:rFonts w:ascii="GHEA Grapalat" w:eastAsia="Times New Roman" w:hAnsi="GHEA Grapalat" w:cs="Calibri"/>
                <w:sz w:val="24"/>
                <w:szCs w:val="24"/>
                <w:lang w:val="hy-AM"/>
              </w:rPr>
              <w:t xml:space="preserve">վերադարձման մեխանիզմը, մասնավորապես՝ քայլերի հաջորդականությունը և ժամկետները, ինչպես նաև չվերադարձնելու դեպքում հարկադրանքի կիրառման մեխանիզմները։ </w:t>
            </w:r>
          </w:p>
        </w:tc>
        <w:tc>
          <w:tcPr>
            <w:tcW w:w="7390" w:type="dxa"/>
            <w:gridSpan w:val="3"/>
          </w:tcPr>
          <w:p w14:paraId="6BD4D32C" w14:textId="6154EF6D" w:rsidR="006E489E" w:rsidRPr="0006773B" w:rsidRDefault="003D05A7" w:rsidP="0006773B">
            <w:pPr>
              <w:spacing w:line="360" w:lineRule="auto"/>
              <w:ind w:left="175" w:firstLine="284"/>
              <w:jc w:val="center"/>
              <w:rPr>
                <w:rFonts w:ascii="GHEA Grapalat" w:hAnsi="GHEA Grapalat"/>
                <w:b/>
                <w:sz w:val="24"/>
                <w:szCs w:val="24"/>
                <w:lang w:val="hy-AM"/>
              </w:rPr>
            </w:pPr>
            <w:r w:rsidRPr="0006773B">
              <w:rPr>
                <w:rFonts w:ascii="GHEA Grapalat" w:hAnsi="GHEA Grapalat"/>
                <w:b/>
                <w:sz w:val="24"/>
                <w:szCs w:val="24"/>
                <w:lang w:val="hy-AM"/>
              </w:rPr>
              <w:t>Ընդունվել է</w:t>
            </w:r>
          </w:p>
        </w:tc>
      </w:tr>
      <w:tr w:rsidR="0006773B" w:rsidRPr="008847CF" w14:paraId="3FF8804C" w14:textId="77777777" w:rsidTr="00077542">
        <w:trPr>
          <w:trHeight w:val="274"/>
        </w:trPr>
        <w:tc>
          <w:tcPr>
            <w:tcW w:w="7650" w:type="dxa"/>
          </w:tcPr>
          <w:p w14:paraId="2207DFC9" w14:textId="40BE5C16" w:rsidR="006E489E" w:rsidRPr="0006773B" w:rsidRDefault="006E489E" w:rsidP="0006773B">
            <w:pPr>
              <w:suppressAutoHyphens/>
              <w:spacing w:line="360" w:lineRule="auto"/>
              <w:ind w:firstLine="306"/>
              <w:jc w:val="both"/>
              <w:rPr>
                <w:rFonts w:ascii="GHEA Grapalat" w:eastAsia="Calibri" w:hAnsi="GHEA Grapalat" w:cs="Calibri"/>
                <w:sz w:val="24"/>
                <w:szCs w:val="24"/>
                <w:lang w:val="hy-AM"/>
              </w:rPr>
            </w:pPr>
            <w:r w:rsidRPr="0006773B">
              <w:rPr>
                <w:rFonts w:ascii="GHEA Grapalat" w:eastAsia="Times New Roman" w:hAnsi="GHEA Grapalat" w:cs="Calibri"/>
                <w:sz w:val="24"/>
                <w:szCs w:val="24"/>
                <w:lang w:val="hy-AM"/>
              </w:rPr>
              <w:lastRenderedPageBreak/>
              <w:t xml:space="preserve">7. Ծրագրի </w:t>
            </w:r>
            <w:r w:rsidRPr="0006773B">
              <w:rPr>
                <w:rFonts w:ascii="GHEA Grapalat" w:eastAsia="Times New Roman" w:hAnsi="GHEA Grapalat" w:cs="Arial"/>
                <w:sz w:val="24"/>
                <w:szCs w:val="24"/>
                <w:lang w:val="hy-AM" w:eastAsia="ru-RU"/>
              </w:rPr>
              <w:t xml:space="preserve">2-րդ աղյուսակում ներկայացվել է </w:t>
            </w:r>
            <w:r w:rsidRPr="0006773B">
              <w:rPr>
                <w:rFonts w:ascii="GHEA Grapalat" w:eastAsia="Calibri" w:hAnsi="GHEA Grapalat" w:cs="Calibri"/>
                <w:sz w:val="24"/>
                <w:szCs w:val="24"/>
                <w:lang w:val="hy-AM"/>
              </w:rPr>
              <w:t>ջերմատների կառուցման ծախսերի միջինացված հաշվարկը՝ 1 քառ. մ-ի հաշվով, ընդ որում բացի ջերմատան կոնստրուկցիաների, հողային, կառուցման և մոնտաժային աշխատանքների ծախսերից ներառվել են նաև շրջանառու միջոցների՝ գործունեության առաջին տարում անհրաժեշտ հումքի, նյութերի, պարարտանյութերի, սերմերի սուբստրատի ձեռքբերման ծախսերը: Շրջանառու միջոցների ձեռքբերումը Ծրագրի շրջանակներում գտնում ենք ոչ նպատակահարմար, հաշվի առնելով որ Ծրագրի նպատակը ջերմատնային տնտեսությունների մակերեսի ավելացումն է, այսինքն՝ ջերմատների կառուցումը:</w:t>
            </w:r>
          </w:p>
        </w:tc>
        <w:tc>
          <w:tcPr>
            <w:tcW w:w="7390" w:type="dxa"/>
            <w:gridSpan w:val="3"/>
          </w:tcPr>
          <w:p w14:paraId="7EB706ED" w14:textId="3DF09089" w:rsidR="00D41491" w:rsidRPr="0006773B" w:rsidRDefault="00D41491" w:rsidP="0006773B">
            <w:pPr>
              <w:spacing w:line="360" w:lineRule="auto"/>
              <w:ind w:left="175" w:firstLine="284"/>
              <w:jc w:val="center"/>
              <w:rPr>
                <w:rFonts w:ascii="GHEA Grapalat" w:hAnsi="GHEA Grapalat"/>
                <w:b/>
                <w:sz w:val="24"/>
                <w:szCs w:val="24"/>
                <w:lang w:val="hy-AM"/>
              </w:rPr>
            </w:pPr>
            <w:r w:rsidRPr="0006773B">
              <w:rPr>
                <w:rFonts w:ascii="GHEA Grapalat" w:hAnsi="GHEA Grapalat"/>
                <w:b/>
                <w:sz w:val="24"/>
                <w:szCs w:val="24"/>
                <w:lang w:val="hy-AM"/>
              </w:rPr>
              <w:t xml:space="preserve">Չի </w:t>
            </w:r>
            <w:r w:rsidR="003D05A7" w:rsidRPr="0006773B">
              <w:rPr>
                <w:rFonts w:ascii="GHEA Grapalat" w:hAnsi="GHEA Grapalat"/>
                <w:b/>
                <w:sz w:val="24"/>
                <w:szCs w:val="24"/>
                <w:lang w:val="hy-AM"/>
              </w:rPr>
              <w:t>ընդունվել</w:t>
            </w:r>
          </w:p>
          <w:p w14:paraId="0C756404" w14:textId="77777777" w:rsidR="006E489E" w:rsidRDefault="00D41491" w:rsidP="0006773B">
            <w:pPr>
              <w:spacing w:line="360" w:lineRule="auto"/>
              <w:ind w:firstLine="174"/>
              <w:jc w:val="both"/>
              <w:rPr>
                <w:rFonts w:ascii="GHEA Grapalat" w:eastAsia="Times New Roman" w:hAnsi="GHEA Grapalat" w:cs="Arial Armenian"/>
                <w:sz w:val="24"/>
                <w:szCs w:val="24"/>
                <w:lang w:val="hy-AM" w:eastAsia="ru-RU"/>
              </w:rPr>
            </w:pPr>
            <w:r w:rsidRPr="0006773B">
              <w:rPr>
                <w:rFonts w:ascii="GHEA Grapalat" w:eastAsia="Times New Roman" w:hAnsi="GHEA Grapalat" w:cs="Cambria Math"/>
                <w:sz w:val="24"/>
                <w:szCs w:val="24"/>
                <w:lang w:val="hy-AM" w:eastAsia="ru-RU"/>
              </w:rPr>
              <w:t xml:space="preserve">Ծրագրի </w:t>
            </w:r>
            <w:r w:rsidRPr="0006773B">
              <w:rPr>
                <w:rFonts w:ascii="GHEA Grapalat" w:eastAsia="Times New Roman" w:hAnsi="GHEA Grapalat" w:cs="Arial"/>
                <w:sz w:val="24"/>
                <w:szCs w:val="24"/>
                <w:lang w:val="hy-AM" w:eastAsia="ru-RU"/>
              </w:rPr>
              <w:t>հիմնական</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նպատակն</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է՝</w:t>
            </w:r>
            <w:r w:rsidRPr="0006773B">
              <w:rPr>
                <w:rFonts w:ascii="GHEA Grapalat" w:eastAsia="Times New Roman" w:hAnsi="GHEA Grapalat" w:cs="Arial Armenian"/>
                <w:sz w:val="24"/>
                <w:szCs w:val="24"/>
                <w:lang w:val="hy-AM" w:eastAsia="ru-RU"/>
              </w:rPr>
              <w:t xml:space="preserve"> նպաստել հանրապետությունում </w:t>
            </w:r>
            <w:r w:rsidRPr="0006773B">
              <w:rPr>
                <w:rFonts w:ascii="GHEA Grapalat" w:eastAsia="Times New Roman" w:hAnsi="GHEA Grapalat" w:cs="Arial"/>
                <w:sz w:val="24"/>
                <w:szCs w:val="24"/>
                <w:lang w:val="hy-AM" w:eastAsia="ru-RU"/>
              </w:rPr>
              <w:t>ջերմատնային</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տնտե</w:t>
            </w:r>
            <w:r w:rsidRPr="0006773B">
              <w:rPr>
                <w:rFonts w:ascii="GHEA Grapalat" w:eastAsia="Times New Roman" w:hAnsi="GHEA Grapalat" w:cs="Arial"/>
                <w:sz w:val="24"/>
                <w:szCs w:val="24"/>
                <w:lang w:val="hy-AM" w:eastAsia="ru-RU"/>
              </w:rPr>
              <w:softHyphen/>
              <w:t>սությունների</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մակերեսի,</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արտադրության</w:t>
            </w:r>
            <w:r w:rsidRPr="0006773B">
              <w:rPr>
                <w:rFonts w:ascii="GHEA Grapalat" w:eastAsia="Times New Roman" w:hAnsi="GHEA Grapalat" w:cs="Arial Armenian"/>
                <w:sz w:val="24"/>
                <w:szCs w:val="24"/>
                <w:lang w:val="hy-AM" w:eastAsia="ru-RU"/>
              </w:rPr>
              <w:t xml:space="preserve"> և</w:t>
            </w:r>
            <w:r w:rsidRPr="0006773B">
              <w:rPr>
                <w:rFonts w:ascii="GHEA Grapalat" w:eastAsia="Times New Roman" w:hAnsi="GHEA Grapalat" w:cs="Arial"/>
                <w:sz w:val="24"/>
                <w:szCs w:val="24"/>
                <w:lang w:val="hy-AM" w:eastAsia="ru-RU"/>
              </w:rPr>
              <w:t xml:space="preserve"> արտահանման ծավալների ավելացմանը,</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արտադրանքի</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մրցունակության</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մակարդակի բարձրացմանը</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գյուղատնտեսությունում</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տնտեսա</w:t>
            </w:r>
            <w:r w:rsidRPr="0006773B">
              <w:rPr>
                <w:rFonts w:ascii="GHEA Grapalat" w:eastAsia="Times New Roman" w:hAnsi="GHEA Grapalat" w:cs="Arial"/>
                <w:sz w:val="24"/>
                <w:szCs w:val="24"/>
                <w:lang w:val="hy-AM" w:eastAsia="ru-RU"/>
              </w:rPr>
              <w:softHyphen/>
              <w:t>վա</w:t>
            </w:r>
            <w:r w:rsidRPr="0006773B">
              <w:rPr>
                <w:rFonts w:ascii="GHEA Grapalat" w:eastAsia="Times New Roman" w:hAnsi="GHEA Grapalat" w:cs="Arial"/>
                <w:sz w:val="24"/>
                <w:szCs w:val="24"/>
                <w:lang w:val="hy-AM" w:eastAsia="ru-RU"/>
              </w:rPr>
              <w:softHyphen/>
              <w:t>րող</w:t>
            </w:r>
            <w:r w:rsidRPr="0006773B">
              <w:rPr>
                <w:rFonts w:ascii="GHEA Grapalat" w:eastAsia="Times New Roman" w:hAnsi="GHEA Grapalat" w:cs="Arial"/>
                <w:sz w:val="24"/>
                <w:szCs w:val="24"/>
                <w:lang w:val="hy-AM" w:eastAsia="ru-RU"/>
              </w:rPr>
              <w:softHyphen/>
              <w:t>ների</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եկամուտների</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ավելացմանը՝</w:t>
            </w:r>
            <w:r w:rsidRPr="0006773B">
              <w:rPr>
                <w:rFonts w:ascii="GHEA Grapalat" w:eastAsia="Times New Roman" w:hAnsi="GHEA Grapalat" w:cs="Arial Armenian"/>
                <w:sz w:val="24"/>
                <w:szCs w:val="24"/>
                <w:lang w:val="hy-AM" w:eastAsia="ru-RU"/>
              </w:rPr>
              <w:t xml:space="preserve"> </w:t>
            </w:r>
            <w:r w:rsidRPr="0006773B">
              <w:rPr>
                <w:rFonts w:ascii="GHEA Grapalat" w:eastAsia="Times New Roman" w:hAnsi="GHEA Grapalat" w:cs="Arial"/>
                <w:sz w:val="24"/>
                <w:szCs w:val="24"/>
                <w:lang w:val="hy-AM" w:eastAsia="ru-RU"/>
              </w:rPr>
              <w:t xml:space="preserve">պետական աջակցությամբ տնտեսավարողներին </w:t>
            </w:r>
            <w:r w:rsidRPr="0006773B">
              <w:rPr>
                <w:rFonts w:ascii="GHEA Grapalat" w:eastAsia="Times New Roman" w:hAnsi="GHEA Grapalat" w:cs="Arial Armenian"/>
                <w:sz w:val="24"/>
                <w:szCs w:val="24"/>
                <w:lang w:val="hy-AM" w:eastAsia="ru-RU"/>
              </w:rPr>
              <w:t>մատչելի վարկային ռեսուրսներ տրամադրելու միջոցով։</w:t>
            </w:r>
            <w:r w:rsidR="003D05A7" w:rsidRPr="0006773B">
              <w:rPr>
                <w:rFonts w:ascii="GHEA Grapalat" w:eastAsia="Times New Roman" w:hAnsi="GHEA Grapalat" w:cs="Arial Armenian"/>
                <w:sz w:val="24"/>
                <w:szCs w:val="24"/>
                <w:lang w:val="hy-AM" w:eastAsia="ru-RU"/>
              </w:rPr>
              <w:t xml:space="preserve"> Այս առումով ծրագրում նախատեսվել է շրջանառու միջոցների՝ </w:t>
            </w:r>
            <w:r w:rsidR="003D05A7" w:rsidRPr="0006773B">
              <w:rPr>
                <w:rFonts w:ascii="GHEA Grapalat" w:eastAsia="Times New Roman" w:hAnsi="GHEA Grapalat" w:cs="Times New Roman"/>
                <w:sz w:val="24"/>
                <w:szCs w:val="24"/>
                <w:lang w:val="hy-AM" w:eastAsia="ru-RU"/>
              </w:rPr>
              <w:t xml:space="preserve">հումքի, նյութերի, պարարտանյութերի, սերմերի, սուբստրատի, և այլնի </w:t>
            </w:r>
            <w:r w:rsidR="003D05A7" w:rsidRPr="0006773B">
              <w:rPr>
                <w:rFonts w:ascii="GHEA Grapalat" w:eastAsia="Times New Roman" w:hAnsi="GHEA Grapalat" w:cs="Arial Armenian"/>
                <w:sz w:val="24"/>
                <w:szCs w:val="24"/>
                <w:lang w:val="hy-AM" w:eastAsia="ru-RU"/>
              </w:rPr>
              <w:t>ձեռքբուրում՝ գործունեության առաջին տարում</w:t>
            </w:r>
            <w:r w:rsidR="00C147FF">
              <w:rPr>
                <w:rFonts w:ascii="GHEA Grapalat" w:eastAsia="Times New Roman" w:hAnsi="GHEA Grapalat" w:cs="Arial Armenian"/>
                <w:sz w:val="24"/>
                <w:szCs w:val="24"/>
                <w:lang w:val="hy-AM" w:eastAsia="ru-RU"/>
              </w:rPr>
              <w:t xml:space="preserve"> </w:t>
            </w:r>
            <w:r w:rsidR="00C147FF" w:rsidRPr="00F92648">
              <w:rPr>
                <w:rFonts w:ascii="GHEA Grapalat" w:hAnsi="GHEA Grapalat"/>
                <w:sz w:val="24"/>
                <w:szCs w:val="24"/>
                <w:lang w:val="hy-AM"/>
              </w:rPr>
              <w:t>(</w:t>
            </w:r>
            <w:r w:rsidR="00C147FF">
              <w:rPr>
                <w:rFonts w:ascii="GHEA Grapalat" w:hAnsi="GHEA Grapalat"/>
                <w:sz w:val="24"/>
                <w:szCs w:val="24"/>
                <w:lang w:val="hy-AM"/>
              </w:rPr>
              <w:t>մինչև առաջին բերքի ստացումը</w:t>
            </w:r>
            <w:r w:rsidR="00C147FF" w:rsidRPr="00F92648">
              <w:rPr>
                <w:rFonts w:ascii="GHEA Grapalat" w:hAnsi="GHEA Grapalat"/>
                <w:sz w:val="24"/>
                <w:szCs w:val="24"/>
                <w:lang w:val="hy-AM"/>
              </w:rPr>
              <w:t>)</w:t>
            </w:r>
            <w:r w:rsidR="00E86B68" w:rsidRPr="0006773B">
              <w:rPr>
                <w:rFonts w:ascii="GHEA Grapalat" w:eastAsia="Times New Roman" w:hAnsi="GHEA Grapalat" w:cs="Arial Armenian"/>
                <w:sz w:val="24"/>
                <w:szCs w:val="24"/>
                <w:lang w:val="hy-AM" w:eastAsia="ru-RU"/>
              </w:rPr>
              <w:t>՝</w:t>
            </w:r>
            <w:r w:rsidR="003D05A7" w:rsidRPr="0006773B">
              <w:rPr>
                <w:rFonts w:ascii="GHEA Grapalat" w:eastAsia="Times New Roman" w:hAnsi="GHEA Grapalat" w:cs="Arial Armenian"/>
                <w:sz w:val="24"/>
                <w:szCs w:val="24"/>
                <w:lang w:val="hy-AM" w:eastAsia="ru-RU"/>
              </w:rPr>
              <w:t xml:space="preserve"> այլընտրանքային վարկային ռեսուրսների ներգրավման բացառման նպատակով։</w:t>
            </w:r>
          </w:p>
          <w:p w14:paraId="2320E4DC" w14:textId="11E1548D" w:rsidR="007822C7" w:rsidRPr="0006773B" w:rsidRDefault="007822C7" w:rsidP="0006773B">
            <w:pPr>
              <w:spacing w:line="360" w:lineRule="auto"/>
              <w:ind w:firstLine="174"/>
              <w:jc w:val="both"/>
              <w:rPr>
                <w:rFonts w:ascii="GHEA Grapalat" w:eastAsia="Times New Roman" w:hAnsi="GHEA Grapalat" w:cs="Times New Roman"/>
                <w:bCs/>
                <w:sz w:val="24"/>
                <w:szCs w:val="24"/>
                <w:lang w:val="hy-AM" w:eastAsia="ru-RU"/>
              </w:rPr>
            </w:pPr>
          </w:p>
        </w:tc>
      </w:tr>
      <w:tr w:rsidR="0006773B" w:rsidRPr="0006773B" w14:paraId="7617F14F" w14:textId="77777777" w:rsidTr="00077542">
        <w:trPr>
          <w:trHeight w:val="274"/>
        </w:trPr>
        <w:tc>
          <w:tcPr>
            <w:tcW w:w="7650" w:type="dxa"/>
          </w:tcPr>
          <w:p w14:paraId="2A352B07" w14:textId="267C8555" w:rsidR="006E489E" w:rsidRPr="0006773B" w:rsidRDefault="006E489E" w:rsidP="0006773B">
            <w:pPr>
              <w:suppressAutoHyphens/>
              <w:spacing w:line="360" w:lineRule="auto"/>
              <w:ind w:firstLine="306"/>
              <w:jc w:val="both"/>
              <w:rPr>
                <w:rFonts w:ascii="GHEA Grapalat" w:eastAsia="Times New Roman" w:hAnsi="GHEA Grapalat" w:cs="Times New Roman"/>
                <w:sz w:val="24"/>
                <w:szCs w:val="24"/>
                <w:lang w:val="hy-AM" w:eastAsia="ru-RU"/>
              </w:rPr>
            </w:pPr>
            <w:r w:rsidRPr="0006773B">
              <w:rPr>
                <w:rFonts w:ascii="GHEA Grapalat" w:eastAsia="Times New Roman" w:hAnsi="GHEA Grapalat" w:cs="Times New Roman"/>
                <w:sz w:val="24"/>
                <w:szCs w:val="24"/>
                <w:lang w:val="hy-AM" w:eastAsia="ru-RU"/>
              </w:rPr>
              <w:t xml:space="preserve">8. Ծրագրի կառավարելիության և պետական միջոցների ծախսման արդյունավետության նպատակով առաջարկում ենք նախատեսել նաև յուրաքանչյուր տարի հատկացվող միջոցների առավելագույն սահմանաչափ, իսկ դրանից ավել հատկացման նպատակահարմարությունը դիտարկել արդեն իսկ կատարված ծախսերի արդյունավետության գնահատման հիման վրա։ </w:t>
            </w:r>
          </w:p>
        </w:tc>
        <w:tc>
          <w:tcPr>
            <w:tcW w:w="7390" w:type="dxa"/>
            <w:gridSpan w:val="3"/>
          </w:tcPr>
          <w:p w14:paraId="54C07366" w14:textId="636CDEEB" w:rsidR="006E489E" w:rsidRPr="0006773B" w:rsidRDefault="00D41491" w:rsidP="0006773B">
            <w:pPr>
              <w:spacing w:line="360" w:lineRule="auto"/>
              <w:ind w:left="175" w:firstLine="284"/>
              <w:jc w:val="center"/>
              <w:rPr>
                <w:rFonts w:ascii="GHEA Grapalat" w:hAnsi="GHEA Grapalat"/>
                <w:b/>
                <w:bCs/>
                <w:sz w:val="24"/>
                <w:szCs w:val="24"/>
                <w:lang w:val="hy-AM"/>
              </w:rPr>
            </w:pPr>
            <w:r w:rsidRPr="0006773B">
              <w:rPr>
                <w:rFonts w:ascii="GHEA Grapalat" w:hAnsi="GHEA Grapalat"/>
                <w:b/>
                <w:bCs/>
                <w:sz w:val="24"/>
                <w:szCs w:val="24"/>
                <w:lang w:val="hy-AM"/>
              </w:rPr>
              <w:t>Ընդունվել է</w:t>
            </w:r>
          </w:p>
        </w:tc>
      </w:tr>
      <w:tr w:rsidR="0006773B" w:rsidRPr="008847CF" w14:paraId="2E072C66" w14:textId="77777777" w:rsidTr="00077542">
        <w:trPr>
          <w:trHeight w:val="274"/>
        </w:trPr>
        <w:tc>
          <w:tcPr>
            <w:tcW w:w="7650" w:type="dxa"/>
          </w:tcPr>
          <w:p w14:paraId="60FD56C8" w14:textId="3DCD9B34" w:rsidR="006E489E" w:rsidRPr="0006773B" w:rsidRDefault="006E489E" w:rsidP="0006773B">
            <w:pPr>
              <w:suppressAutoHyphens/>
              <w:spacing w:line="360" w:lineRule="auto"/>
              <w:ind w:firstLine="306"/>
              <w:jc w:val="both"/>
              <w:rPr>
                <w:rFonts w:ascii="GHEA Grapalat" w:eastAsia="Times New Roman" w:hAnsi="GHEA Grapalat" w:cs="Calibri"/>
                <w:sz w:val="24"/>
                <w:szCs w:val="24"/>
                <w:lang w:val="hy-AM"/>
              </w:rPr>
            </w:pPr>
            <w:r w:rsidRPr="0006773B">
              <w:rPr>
                <w:rFonts w:ascii="GHEA Grapalat" w:eastAsia="Calibri" w:hAnsi="GHEA Grapalat" w:cs="Calibri"/>
                <w:sz w:val="24"/>
                <w:szCs w:val="24"/>
                <w:lang w:val="hy-AM"/>
              </w:rPr>
              <w:lastRenderedPageBreak/>
              <w:t xml:space="preserve">9. Ծրագրում որպես հնարավոր ռիսկ ներկայացվել են </w:t>
            </w:r>
            <w:r w:rsidRPr="0006773B">
              <w:rPr>
                <w:rFonts w:ascii="GHEA Grapalat" w:eastAsia="Times New Roman" w:hAnsi="GHEA Grapalat" w:cs="Arial"/>
                <w:sz w:val="24"/>
                <w:szCs w:val="24"/>
                <w:lang w:val="hy-AM" w:eastAsia="ru-RU"/>
              </w:rPr>
              <w:t xml:space="preserve">տնտեսավարողների կողմից ջերմատներում մշակության ոչ պատշաճ կազմակերպումը և տնտեսավարողների կողմից ջերմատան ոչ լիարժեք շահագործումը, սակայն ներկայացված չեն վերջիններիս մեղմմանն ուղղված միջոցառումները: Այս կապակցությամբ հայտնում ենք, որ որպես հիշյալ ռիսկերի մեղմման հնարավոր միջոցառում կարելի է դիտարկել վերը առաջարկված </w:t>
            </w:r>
            <w:bookmarkStart w:id="2" w:name="_Hlk121735322"/>
            <w:r w:rsidRPr="0006773B">
              <w:rPr>
                <w:rFonts w:ascii="GHEA Grapalat" w:eastAsia="Times New Roman" w:hAnsi="GHEA Grapalat" w:cs="Sylfaen"/>
                <w:sz w:val="24"/>
                <w:szCs w:val="24"/>
                <w:lang w:val="hy-AM"/>
              </w:rPr>
              <w:t>հետներդրումային ժամանակաշրջանում մոնիթորինգ նախատեսելը</w:t>
            </w:r>
            <w:bookmarkEnd w:id="2"/>
            <w:r w:rsidRPr="0006773B">
              <w:rPr>
                <w:rFonts w:ascii="GHEA Grapalat" w:eastAsia="Times New Roman" w:hAnsi="GHEA Grapalat" w:cs="Sylfaen"/>
                <w:sz w:val="24"/>
                <w:szCs w:val="24"/>
                <w:lang w:val="hy-AM"/>
              </w:rPr>
              <w:t xml:space="preserve">: </w:t>
            </w:r>
          </w:p>
        </w:tc>
        <w:tc>
          <w:tcPr>
            <w:tcW w:w="7390" w:type="dxa"/>
            <w:gridSpan w:val="3"/>
          </w:tcPr>
          <w:p w14:paraId="71C94831" w14:textId="77777777" w:rsidR="00E86B68" w:rsidRPr="0006773B" w:rsidRDefault="00E86B68" w:rsidP="0006773B">
            <w:pPr>
              <w:spacing w:line="360" w:lineRule="auto"/>
              <w:ind w:left="175" w:firstLine="284"/>
              <w:jc w:val="center"/>
              <w:rPr>
                <w:rFonts w:ascii="GHEA Grapalat" w:hAnsi="GHEA Grapalat"/>
                <w:b/>
                <w:sz w:val="24"/>
                <w:szCs w:val="24"/>
                <w:lang w:val="hy-AM"/>
              </w:rPr>
            </w:pPr>
            <w:r w:rsidRPr="0006773B">
              <w:rPr>
                <w:rFonts w:ascii="GHEA Grapalat" w:hAnsi="GHEA Grapalat"/>
                <w:b/>
                <w:sz w:val="24"/>
                <w:szCs w:val="24"/>
                <w:lang w:val="hy-AM"/>
              </w:rPr>
              <w:t xml:space="preserve">Մասամբ է ընդունվել </w:t>
            </w:r>
          </w:p>
          <w:p w14:paraId="71F70EFE" w14:textId="6C6783A8" w:rsidR="006E489E" w:rsidRPr="0006773B" w:rsidRDefault="00E86B68" w:rsidP="0006773B">
            <w:pPr>
              <w:spacing w:line="360" w:lineRule="auto"/>
              <w:ind w:firstLine="174"/>
              <w:jc w:val="both"/>
              <w:rPr>
                <w:rFonts w:ascii="GHEA Grapalat" w:hAnsi="GHEA Grapalat"/>
                <w:sz w:val="24"/>
                <w:szCs w:val="24"/>
                <w:lang w:val="hy-AM"/>
              </w:rPr>
            </w:pPr>
            <w:r w:rsidRPr="0006773B">
              <w:rPr>
                <w:rFonts w:ascii="GHEA Grapalat" w:eastAsia="Times New Roman" w:hAnsi="GHEA Grapalat" w:cs="Arial"/>
                <w:sz w:val="24"/>
                <w:szCs w:val="24"/>
                <w:lang w:val="hy-AM" w:eastAsia="ru-RU"/>
              </w:rPr>
              <w:t>Որպես ռիսկերի մեղմման հնարավոր միջոցառում</w:t>
            </w:r>
            <w:r w:rsidRPr="0006773B">
              <w:rPr>
                <w:rFonts w:ascii="GHEA Grapalat" w:hAnsi="GHEA Grapalat"/>
                <w:sz w:val="24"/>
                <w:szCs w:val="24"/>
                <w:lang w:val="hy-AM"/>
              </w:rPr>
              <w:t xml:space="preserve"> նախատեսվել է հետներդրումային ժամանակաշրջանի համար հաշվետվության ներկայացում։</w:t>
            </w:r>
          </w:p>
        </w:tc>
      </w:tr>
      <w:tr w:rsidR="0006773B" w:rsidRPr="008847CF" w14:paraId="441CBB61" w14:textId="77777777" w:rsidTr="00077542">
        <w:trPr>
          <w:trHeight w:val="274"/>
        </w:trPr>
        <w:tc>
          <w:tcPr>
            <w:tcW w:w="7650" w:type="dxa"/>
          </w:tcPr>
          <w:p w14:paraId="5CB30764" w14:textId="309AA83B" w:rsidR="006E489E" w:rsidRPr="0006773B" w:rsidRDefault="006E489E" w:rsidP="0006773B">
            <w:pPr>
              <w:suppressAutoHyphens/>
              <w:spacing w:line="360" w:lineRule="auto"/>
              <w:ind w:firstLine="306"/>
              <w:jc w:val="both"/>
              <w:rPr>
                <w:rFonts w:ascii="GHEA Grapalat" w:eastAsia="Calibri" w:hAnsi="GHEA Grapalat" w:cs="Sylfaen"/>
                <w:sz w:val="24"/>
                <w:szCs w:val="24"/>
                <w:lang w:val="hy-AM"/>
              </w:rPr>
            </w:pPr>
            <w:r w:rsidRPr="0006773B">
              <w:rPr>
                <w:rFonts w:ascii="GHEA Grapalat" w:eastAsia="Times New Roman" w:hAnsi="GHEA Grapalat" w:cs="Calibri"/>
                <w:sz w:val="24"/>
                <w:szCs w:val="24"/>
                <w:lang w:val="hy-AM"/>
              </w:rPr>
              <w:t>10. Ծրագրի 19-րդ կետի համաձայն Ծ</w:t>
            </w:r>
            <w:r w:rsidRPr="0006773B">
              <w:rPr>
                <w:rFonts w:ascii="GHEA Grapalat" w:eastAsia="Times New Roman" w:hAnsi="GHEA Grapalat" w:cs="Arial"/>
                <w:sz w:val="24"/>
                <w:szCs w:val="24"/>
                <w:lang w:val="hy-AM" w:eastAsia="ru-RU"/>
              </w:rPr>
              <w:t>րագրի</w:t>
            </w:r>
            <w:r w:rsidRPr="0006773B">
              <w:rPr>
                <w:rFonts w:ascii="GHEA Grapalat" w:eastAsia="Times New Roman" w:hAnsi="GHEA Grapalat" w:cs="Times New Roman"/>
                <w:sz w:val="21"/>
                <w:szCs w:val="21"/>
                <w:shd w:val="clear" w:color="auto" w:fill="FFFFFF"/>
                <w:lang w:val="hy-AM" w:eastAsia="ru-RU"/>
              </w:rPr>
              <w:t xml:space="preserve"> </w:t>
            </w:r>
            <w:r w:rsidRPr="0006773B">
              <w:rPr>
                <w:rFonts w:ascii="GHEA Grapalat" w:eastAsia="Times New Roman" w:hAnsi="GHEA Grapalat" w:cs="Arial"/>
                <w:sz w:val="24"/>
                <w:szCs w:val="24"/>
                <w:lang w:val="hy-AM" w:eastAsia="ru-RU"/>
              </w:rPr>
              <w:t xml:space="preserve">ֆինանսավորումն իրականացվելու է ՀՀ պետական բյուջեից և 2023թ. Ծրագրի իրականացման գնահատված արժեքը կկազմի 15.2 մլրդ դրամ </w:t>
            </w:r>
            <w:r w:rsidRPr="0006773B">
              <w:rPr>
                <w:rFonts w:ascii="GHEA Grapalat" w:eastAsia="Calibri" w:hAnsi="GHEA Grapalat" w:cs="Times New Roman"/>
                <w:sz w:val="24"/>
                <w:szCs w:val="24"/>
                <w:lang w:val="hy-AM"/>
              </w:rPr>
              <w:t>(</w:t>
            </w:r>
            <w:r w:rsidRPr="0006773B">
              <w:rPr>
                <w:rFonts w:ascii="GHEA Grapalat" w:eastAsia="Times New Roman" w:hAnsi="GHEA Grapalat" w:cs="Arial"/>
                <w:sz w:val="24"/>
                <w:szCs w:val="24"/>
                <w:lang w:val="hy-AM" w:eastAsia="ru-RU"/>
              </w:rPr>
              <w:t xml:space="preserve">տարեկան 200 հա մակերեսով ջերմատան կառուցման և 1 քառ. մ-ի ծախսը 76.000 դրամ սահմանելու պարագայում): Այս կապակցությամբ, հաշվի առնելով որ Ծրագրի 2-րդ աղյուսակում ներկայացված է </w:t>
            </w:r>
            <w:r w:rsidRPr="0006773B">
              <w:rPr>
                <w:rFonts w:ascii="GHEA Grapalat" w:eastAsia="Calibri" w:hAnsi="GHEA Grapalat" w:cs="Calibri"/>
                <w:sz w:val="24"/>
                <w:szCs w:val="24"/>
                <w:lang w:val="hy-AM"/>
              </w:rPr>
              <w:t>ջերմատների կառուցման ծախսերի միջինացված հաշվարկը՝ 1 քառ. մ-ի հաշվով, ուստի</w:t>
            </w:r>
            <w:r w:rsidRPr="0006773B">
              <w:rPr>
                <w:rFonts w:ascii="GHEA Grapalat" w:eastAsia="Calibri" w:hAnsi="GHEA Grapalat" w:cs="Times New Roman"/>
                <w:sz w:val="24"/>
                <w:szCs w:val="24"/>
                <w:lang w:val="hy-AM"/>
              </w:rPr>
              <w:t xml:space="preserve"> պետական բյուջեից ակնկալվող ֆինանսական միջոցների մեծությունները ճշգրտման կարիք ունեն՝ </w:t>
            </w:r>
            <w:r w:rsidRPr="0006773B">
              <w:rPr>
                <w:rFonts w:ascii="GHEA Grapalat" w:eastAsia="Times New Roman" w:hAnsi="GHEA Grapalat" w:cs="Times New Roman"/>
                <w:sz w:val="24"/>
                <w:szCs w:val="24"/>
                <w:lang w:val="hy-AM"/>
              </w:rPr>
              <w:t xml:space="preserve">գնագոյացման մեխանիզմների և հաշվարկ-հիմնավորումների ներկայացման առումով: </w:t>
            </w:r>
            <w:r w:rsidRPr="0006773B">
              <w:rPr>
                <w:rFonts w:ascii="GHEA Grapalat" w:eastAsia="Calibri" w:hAnsi="GHEA Grapalat" w:cs="Times New Roman"/>
                <w:sz w:val="24"/>
                <w:szCs w:val="24"/>
                <w:lang w:val="hy-AM"/>
              </w:rPr>
              <w:t xml:space="preserve">Միաժամանակ հարկ է նշել, </w:t>
            </w:r>
            <w:r w:rsidRPr="0006773B">
              <w:rPr>
                <w:rFonts w:ascii="GHEA Grapalat" w:eastAsia="Calibri" w:hAnsi="GHEA Grapalat" w:cs="Sylfaen"/>
                <w:sz w:val="24"/>
                <w:lang w:val="hy-AM" w:eastAsia="ru-RU"/>
              </w:rPr>
              <w:t xml:space="preserve">որ ՀՀ կառավարության 23.06.2022թ. N 1010-Ն որոշմամբ հաստատված ՀՀ 2023-2025թթ. միջնաժամկետ ծախսերի ծրագրով </w:t>
            </w:r>
            <w:r w:rsidRPr="0006773B">
              <w:rPr>
                <w:rFonts w:ascii="GHEA Grapalat" w:eastAsia="Calibri" w:hAnsi="GHEA Grapalat" w:cs="Sylfaen"/>
                <w:sz w:val="24"/>
                <w:lang w:val="hy-AM" w:eastAsia="ru-RU"/>
              </w:rPr>
              <w:lastRenderedPageBreak/>
              <w:t>և ՀՀ ԱԺ քննարկմանը ներկայացված ՀՀ 2023թ. պետական բյուջեի նախագծով նշված ուղղությամբ գումարներ նախատեսված չեն, ուստի անհնարին ենք համարում ծր</w:t>
            </w:r>
            <w:r w:rsidR="00403A00" w:rsidRPr="0006773B">
              <w:rPr>
                <w:rFonts w:ascii="GHEA Grapalat" w:eastAsia="Calibri" w:hAnsi="GHEA Grapalat" w:cs="Sylfaen"/>
                <w:sz w:val="24"/>
                <w:lang w:val="hy-AM" w:eastAsia="ru-RU"/>
              </w:rPr>
              <w:t>ա</w:t>
            </w:r>
            <w:r w:rsidRPr="0006773B">
              <w:rPr>
                <w:rFonts w:ascii="GHEA Grapalat" w:eastAsia="Calibri" w:hAnsi="GHEA Grapalat" w:cs="Sylfaen"/>
                <w:sz w:val="24"/>
                <w:lang w:val="hy-AM" w:eastAsia="ru-RU"/>
              </w:rPr>
              <w:t>գիրը 2023 թվականի ընթ</w:t>
            </w:r>
            <w:r w:rsidR="00403A00">
              <w:rPr>
                <w:rFonts w:ascii="GHEA Grapalat" w:eastAsia="Calibri" w:hAnsi="GHEA Grapalat" w:cs="Sylfaen"/>
                <w:sz w:val="24"/>
                <w:lang w:val="hy-AM" w:eastAsia="ru-RU"/>
              </w:rPr>
              <w:t>ա</w:t>
            </w:r>
            <w:r w:rsidRPr="0006773B">
              <w:rPr>
                <w:rFonts w:ascii="GHEA Grapalat" w:eastAsia="Calibri" w:hAnsi="GHEA Grapalat" w:cs="Sylfaen"/>
                <w:sz w:val="24"/>
                <w:lang w:val="hy-AM" w:eastAsia="ru-RU"/>
              </w:rPr>
              <w:t>ցքում իրագործելը:</w:t>
            </w:r>
          </w:p>
        </w:tc>
        <w:tc>
          <w:tcPr>
            <w:tcW w:w="7390" w:type="dxa"/>
            <w:gridSpan w:val="3"/>
          </w:tcPr>
          <w:p w14:paraId="2EF0C9F3" w14:textId="77777777" w:rsidR="006E489E" w:rsidRPr="0006773B" w:rsidRDefault="004B7A20" w:rsidP="0006773B">
            <w:pPr>
              <w:spacing w:line="360" w:lineRule="auto"/>
              <w:ind w:left="175" w:firstLine="284"/>
              <w:jc w:val="center"/>
              <w:rPr>
                <w:rFonts w:ascii="GHEA Grapalat" w:hAnsi="GHEA Grapalat"/>
                <w:b/>
                <w:sz w:val="24"/>
                <w:szCs w:val="24"/>
                <w:lang w:val="hy-AM"/>
              </w:rPr>
            </w:pPr>
            <w:r w:rsidRPr="0006773B">
              <w:rPr>
                <w:rFonts w:ascii="GHEA Grapalat" w:hAnsi="GHEA Grapalat"/>
                <w:b/>
                <w:sz w:val="24"/>
                <w:szCs w:val="24"/>
                <w:lang w:val="hy-AM"/>
              </w:rPr>
              <w:lastRenderedPageBreak/>
              <w:t xml:space="preserve">Մասամբ է ընդունվել </w:t>
            </w:r>
          </w:p>
          <w:p w14:paraId="1DA6E4EF" w14:textId="395277DB" w:rsidR="004B7A20" w:rsidRPr="0006773B" w:rsidRDefault="002A7B03" w:rsidP="0006773B">
            <w:pPr>
              <w:spacing w:line="360" w:lineRule="auto"/>
              <w:ind w:firstLine="174"/>
              <w:jc w:val="both"/>
              <w:rPr>
                <w:rFonts w:ascii="GHEA Grapalat" w:hAnsi="GHEA Grapalat" w:cs="Arial"/>
                <w:sz w:val="24"/>
                <w:szCs w:val="24"/>
                <w:lang w:val="hy-AM"/>
              </w:rPr>
            </w:pPr>
            <w:r w:rsidRPr="0006773B">
              <w:rPr>
                <w:rFonts w:ascii="GHEA Grapalat" w:hAnsi="GHEA Grapalat"/>
                <w:sz w:val="24"/>
                <w:szCs w:val="24"/>
                <w:lang w:val="hy-AM"/>
              </w:rPr>
              <w:t xml:space="preserve">Ծրագրում կատարվել են </w:t>
            </w:r>
            <w:r w:rsidR="0006773B" w:rsidRPr="0006773B">
              <w:rPr>
                <w:rFonts w:ascii="GHEA Grapalat" w:hAnsi="GHEA Grapalat"/>
                <w:sz w:val="24"/>
                <w:szCs w:val="24"/>
                <w:lang w:val="hy-AM"/>
              </w:rPr>
              <w:t xml:space="preserve">փոփոխություններ և </w:t>
            </w:r>
            <w:r w:rsidR="001F51A1">
              <w:rPr>
                <w:rFonts w:ascii="GHEA Grapalat" w:hAnsi="GHEA Grapalat"/>
                <w:sz w:val="24"/>
                <w:szCs w:val="24"/>
                <w:lang w:val="hy-AM"/>
              </w:rPr>
              <w:t xml:space="preserve">առաջիկա տարիներին </w:t>
            </w:r>
            <w:r w:rsidR="001F51A1" w:rsidRPr="0006773B">
              <w:rPr>
                <w:rFonts w:ascii="GHEA Grapalat" w:hAnsi="GHEA Grapalat"/>
                <w:sz w:val="24"/>
                <w:szCs w:val="24"/>
                <w:lang w:val="hy-AM"/>
              </w:rPr>
              <w:t xml:space="preserve">նախատեսվել է </w:t>
            </w:r>
            <w:r w:rsidR="0006773B" w:rsidRPr="0006773B">
              <w:rPr>
                <w:rFonts w:ascii="GHEA Grapalat" w:hAnsi="GHEA Grapalat"/>
                <w:sz w:val="24"/>
                <w:szCs w:val="24"/>
                <w:lang w:val="hy-AM"/>
              </w:rPr>
              <w:t>տ</w:t>
            </w:r>
            <w:r w:rsidRPr="0006773B">
              <w:rPr>
                <w:rFonts w:ascii="GHEA Grapalat" w:hAnsi="GHEA Grapalat"/>
                <w:sz w:val="24"/>
                <w:szCs w:val="24"/>
                <w:lang w:val="hy-AM"/>
              </w:rPr>
              <w:t>արեկան 10 հա մակերեսով ջե</w:t>
            </w:r>
            <w:r w:rsidR="0006773B" w:rsidRPr="0006773B">
              <w:rPr>
                <w:rFonts w:ascii="GHEA Grapalat" w:hAnsi="GHEA Grapalat"/>
                <w:sz w:val="24"/>
                <w:szCs w:val="24"/>
                <w:lang w:val="hy-AM"/>
              </w:rPr>
              <w:t>ր</w:t>
            </w:r>
            <w:r w:rsidRPr="0006773B">
              <w:rPr>
                <w:rFonts w:ascii="GHEA Grapalat" w:hAnsi="GHEA Grapalat"/>
                <w:sz w:val="24"/>
                <w:szCs w:val="24"/>
                <w:lang w:val="hy-AM"/>
              </w:rPr>
              <w:t>մատան կառուցում,</w:t>
            </w:r>
            <w:r w:rsidR="001F51A1">
              <w:rPr>
                <w:rFonts w:ascii="GHEA Grapalat" w:hAnsi="GHEA Grapalat"/>
                <w:sz w:val="24"/>
                <w:szCs w:val="24"/>
                <w:lang w:val="hy-AM"/>
              </w:rPr>
              <w:t xml:space="preserve"> իսկ 2023 թվականին՝ 5 հա,</w:t>
            </w:r>
            <w:r w:rsidRPr="0006773B">
              <w:rPr>
                <w:rFonts w:ascii="GHEA Grapalat" w:hAnsi="GHEA Grapalat"/>
                <w:sz w:val="24"/>
                <w:szCs w:val="24"/>
                <w:lang w:val="hy-AM"/>
              </w:rPr>
              <w:t xml:space="preserve"> </w:t>
            </w:r>
            <w:r w:rsidR="0006773B" w:rsidRPr="0006773B">
              <w:rPr>
                <w:rFonts w:ascii="GHEA Grapalat" w:hAnsi="GHEA Grapalat"/>
                <w:sz w:val="24"/>
                <w:szCs w:val="24"/>
                <w:lang w:val="hy-AM"/>
              </w:rPr>
              <w:t>ինչի արդյունքում</w:t>
            </w:r>
            <w:r w:rsidRPr="0006773B">
              <w:rPr>
                <w:rFonts w:ascii="GHEA Grapalat" w:hAnsi="GHEA Grapalat"/>
                <w:sz w:val="24"/>
                <w:szCs w:val="24"/>
                <w:lang w:val="hy-AM"/>
              </w:rPr>
              <w:t xml:space="preserve"> նվազել է </w:t>
            </w:r>
            <w:r w:rsidRPr="0006773B">
              <w:rPr>
                <w:rFonts w:ascii="GHEA Grapalat" w:hAnsi="GHEA Grapalat" w:cs="Arial"/>
                <w:sz w:val="24"/>
                <w:szCs w:val="24"/>
                <w:lang w:val="hy-AM"/>
              </w:rPr>
              <w:t>2023 թվականին ծրագրի իրականացման գնահատված արժեքը</w:t>
            </w:r>
            <w:r w:rsidR="0006773B" w:rsidRPr="0006773B">
              <w:rPr>
                <w:rFonts w:ascii="GHEA Grapalat" w:hAnsi="GHEA Grapalat" w:cs="Arial"/>
                <w:sz w:val="24"/>
                <w:szCs w:val="24"/>
                <w:lang w:val="hy-AM"/>
              </w:rPr>
              <w:t xml:space="preserve">՝ կազմելով </w:t>
            </w:r>
            <w:r w:rsidR="001F51A1" w:rsidRPr="007D45C1">
              <w:rPr>
                <w:rFonts w:ascii="GHEA Grapalat" w:hAnsi="GHEA Grapalat" w:cs="Arial"/>
                <w:sz w:val="24"/>
                <w:szCs w:val="24"/>
                <w:lang w:val="hy-AM"/>
              </w:rPr>
              <w:t>190</w:t>
            </w:r>
            <w:r w:rsidR="001F51A1" w:rsidRPr="007D45C1">
              <w:rPr>
                <w:rFonts w:ascii="Cambria Math" w:hAnsi="Cambria Math" w:cs="Cambria Math"/>
                <w:sz w:val="24"/>
                <w:szCs w:val="24"/>
                <w:lang w:val="hy-AM"/>
              </w:rPr>
              <w:t>․</w:t>
            </w:r>
            <w:r w:rsidR="001F51A1" w:rsidRPr="007D45C1">
              <w:rPr>
                <w:rFonts w:ascii="GHEA Grapalat" w:hAnsi="GHEA Grapalat" w:cs="Arial"/>
                <w:sz w:val="24"/>
                <w:szCs w:val="24"/>
                <w:lang w:val="hy-AM"/>
              </w:rPr>
              <w:t>0</w:t>
            </w:r>
            <w:r w:rsidR="001F51A1" w:rsidRPr="007D45C1">
              <w:rPr>
                <w:rFonts w:ascii="Cambria Math" w:hAnsi="Cambria Math" w:cs="Arial"/>
                <w:sz w:val="24"/>
                <w:szCs w:val="24"/>
                <w:lang w:val="hy-AM"/>
              </w:rPr>
              <w:t xml:space="preserve"> </w:t>
            </w:r>
            <w:r w:rsidRPr="0006773B">
              <w:rPr>
                <w:rFonts w:ascii="GHEA Grapalat" w:hAnsi="GHEA Grapalat" w:cs="Arial"/>
                <w:sz w:val="24"/>
                <w:szCs w:val="24"/>
                <w:lang w:val="hy-AM"/>
              </w:rPr>
              <w:t>մլն դրամ:</w:t>
            </w:r>
          </w:p>
          <w:p w14:paraId="5B2F6403" w14:textId="4C8F3E4F" w:rsidR="0006773B" w:rsidRPr="0006773B" w:rsidRDefault="0006773B" w:rsidP="00966E22">
            <w:pPr>
              <w:spacing w:line="360" w:lineRule="auto"/>
              <w:ind w:firstLine="174"/>
              <w:jc w:val="both"/>
              <w:rPr>
                <w:rFonts w:ascii="GHEA Grapalat" w:hAnsi="GHEA Grapalat"/>
                <w:sz w:val="24"/>
                <w:szCs w:val="24"/>
                <w:lang w:val="hy-AM"/>
              </w:rPr>
            </w:pPr>
            <w:r w:rsidRPr="0006773B">
              <w:rPr>
                <w:rFonts w:ascii="GHEA Grapalat" w:hAnsi="GHEA Grapalat" w:cs="Arial"/>
                <w:sz w:val="24"/>
                <w:szCs w:val="24"/>
                <w:lang w:val="hy-AM"/>
              </w:rPr>
              <w:t>Միաժամանակ, որոշման նախագծի 2-րդ կետով նախատեսվում է որոշումն ուժի մեջ մտնելուց հետո մեկամսյա ժամկետում ներկայացնել առա</w:t>
            </w:r>
            <w:r w:rsidRPr="0006773B">
              <w:rPr>
                <w:rFonts w:ascii="GHEA Grapalat" w:hAnsi="GHEA Grapalat" w:cs="Arial"/>
                <w:sz w:val="24"/>
                <w:szCs w:val="24"/>
                <w:lang w:val="hy-AM"/>
              </w:rPr>
              <w:softHyphen/>
              <w:t>ջարկություններ Հայաս</w:t>
            </w:r>
            <w:r w:rsidRPr="0006773B">
              <w:rPr>
                <w:rFonts w:ascii="GHEA Grapalat" w:hAnsi="GHEA Grapalat" w:cs="Arial"/>
                <w:sz w:val="24"/>
                <w:szCs w:val="24"/>
                <w:lang w:val="hy-AM"/>
              </w:rPr>
              <w:softHyphen/>
              <w:t>տանի Հանրապետության 2023 թվականի պետական բյուջեում փոփոխու</w:t>
            </w:r>
            <w:r w:rsidRPr="0006773B">
              <w:rPr>
                <w:rFonts w:ascii="GHEA Grapalat" w:hAnsi="GHEA Grapalat" w:cs="Arial"/>
                <w:sz w:val="24"/>
                <w:szCs w:val="24"/>
                <w:lang w:val="hy-AM"/>
              </w:rPr>
              <w:softHyphen/>
              <w:t>թյուններ և լրացումներ կատարելու մասին։</w:t>
            </w:r>
          </w:p>
        </w:tc>
      </w:tr>
      <w:tr w:rsidR="0006773B" w:rsidRPr="0006773B" w14:paraId="0275D6D8" w14:textId="77777777" w:rsidTr="009312DD">
        <w:trPr>
          <w:trHeight w:val="274"/>
        </w:trPr>
        <w:tc>
          <w:tcPr>
            <w:tcW w:w="11335" w:type="dxa"/>
            <w:gridSpan w:val="2"/>
            <w:vMerge w:val="restart"/>
            <w:shd w:val="clear" w:color="auto" w:fill="D9D9D9" w:themeFill="background1" w:themeFillShade="D9"/>
          </w:tcPr>
          <w:p w14:paraId="124ED1D3" w14:textId="4594FD60" w:rsidR="00077542" w:rsidRPr="0006773B" w:rsidRDefault="00077542" w:rsidP="0006773B">
            <w:pPr>
              <w:spacing w:line="360" w:lineRule="auto"/>
              <w:jc w:val="center"/>
              <w:rPr>
                <w:rFonts w:ascii="GHEA Grapalat" w:hAnsi="GHEA Grapalat"/>
                <w:b/>
                <w:sz w:val="24"/>
                <w:szCs w:val="24"/>
                <w:lang w:val="hy-AM"/>
              </w:rPr>
            </w:pPr>
            <w:bookmarkStart w:id="3" w:name="_Hlk126856899"/>
            <w:bookmarkStart w:id="4" w:name="_Hlk137630316"/>
            <w:r w:rsidRPr="0006773B">
              <w:rPr>
                <w:rFonts w:ascii="GHEA Grapalat" w:eastAsia="Calibri" w:hAnsi="GHEA Grapalat" w:cs="GHEA Grapalat"/>
                <w:b/>
                <w:sz w:val="24"/>
                <w:szCs w:val="24"/>
                <w:lang w:val="hy-AM"/>
              </w:rPr>
              <w:t xml:space="preserve">ՀՀ </w:t>
            </w:r>
            <w:r w:rsidR="00F8593F" w:rsidRPr="0006773B">
              <w:rPr>
                <w:rFonts w:ascii="GHEA Grapalat" w:eastAsia="Times New Roman" w:hAnsi="GHEA Grapalat" w:cs="Times New Roman"/>
                <w:b/>
                <w:sz w:val="24"/>
                <w:szCs w:val="24"/>
              </w:rPr>
              <w:t>քաղաքաշինության կոմիտե</w:t>
            </w:r>
          </w:p>
        </w:tc>
        <w:tc>
          <w:tcPr>
            <w:tcW w:w="3705" w:type="dxa"/>
            <w:gridSpan w:val="2"/>
            <w:shd w:val="clear" w:color="auto" w:fill="D9D9D9" w:themeFill="background1" w:themeFillShade="D9"/>
          </w:tcPr>
          <w:p w14:paraId="0E9197B6" w14:textId="123D2D8E" w:rsidR="00077542" w:rsidRPr="0006773B" w:rsidRDefault="0003735E" w:rsidP="0006773B">
            <w:pPr>
              <w:spacing w:line="360" w:lineRule="auto"/>
              <w:ind w:left="175" w:firstLine="284"/>
              <w:jc w:val="center"/>
              <w:rPr>
                <w:rFonts w:ascii="GHEA Grapalat" w:hAnsi="GHEA Grapalat"/>
                <w:b/>
                <w:sz w:val="24"/>
                <w:szCs w:val="24"/>
                <w:lang w:val="hy-AM"/>
              </w:rPr>
            </w:pPr>
            <w:r w:rsidRPr="0006773B">
              <w:rPr>
                <w:rFonts w:ascii="GHEA Grapalat" w:hAnsi="GHEA Grapalat"/>
                <w:b/>
                <w:sz w:val="24"/>
                <w:szCs w:val="24"/>
                <w:lang w:val="hy-AM"/>
              </w:rPr>
              <w:t>25</w:t>
            </w:r>
            <w:r w:rsidR="00077542" w:rsidRPr="0006773B">
              <w:rPr>
                <w:rFonts w:ascii="GHEA Grapalat" w:hAnsi="GHEA Grapalat"/>
                <w:b/>
                <w:sz w:val="24"/>
                <w:szCs w:val="24"/>
                <w:lang w:val="hy-AM"/>
              </w:rPr>
              <w:t>.</w:t>
            </w:r>
            <w:r w:rsidR="00F8593F" w:rsidRPr="0006773B">
              <w:rPr>
                <w:rFonts w:ascii="GHEA Grapalat" w:hAnsi="GHEA Grapalat"/>
                <w:b/>
                <w:sz w:val="24"/>
                <w:szCs w:val="24"/>
              </w:rPr>
              <w:t>11</w:t>
            </w:r>
            <w:r w:rsidR="00077542" w:rsidRPr="0006773B">
              <w:rPr>
                <w:rFonts w:ascii="GHEA Grapalat" w:hAnsi="GHEA Grapalat"/>
                <w:b/>
                <w:sz w:val="24"/>
                <w:szCs w:val="24"/>
                <w:lang w:val="hy-AM"/>
              </w:rPr>
              <w:t>.2022թ.</w:t>
            </w:r>
          </w:p>
        </w:tc>
      </w:tr>
      <w:tr w:rsidR="0006773B" w:rsidRPr="0006773B" w14:paraId="40BF3615" w14:textId="77777777" w:rsidTr="009312DD">
        <w:trPr>
          <w:trHeight w:val="274"/>
        </w:trPr>
        <w:tc>
          <w:tcPr>
            <w:tcW w:w="11335" w:type="dxa"/>
            <w:gridSpan w:val="2"/>
            <w:vMerge/>
            <w:shd w:val="clear" w:color="auto" w:fill="D9D9D9" w:themeFill="background1" w:themeFillShade="D9"/>
          </w:tcPr>
          <w:p w14:paraId="7E02505C" w14:textId="77777777" w:rsidR="00077542" w:rsidRPr="0006773B" w:rsidRDefault="00077542" w:rsidP="0006773B">
            <w:pPr>
              <w:spacing w:line="360" w:lineRule="auto"/>
              <w:ind w:left="175" w:firstLine="284"/>
              <w:jc w:val="center"/>
              <w:rPr>
                <w:rFonts w:ascii="GHEA Grapalat" w:hAnsi="GHEA Grapalat"/>
                <w:b/>
                <w:sz w:val="24"/>
                <w:szCs w:val="24"/>
                <w:lang w:val="hy-AM"/>
              </w:rPr>
            </w:pPr>
          </w:p>
        </w:tc>
        <w:tc>
          <w:tcPr>
            <w:tcW w:w="3705" w:type="dxa"/>
            <w:gridSpan w:val="2"/>
            <w:shd w:val="clear" w:color="auto" w:fill="D9D9D9" w:themeFill="background1" w:themeFillShade="D9"/>
          </w:tcPr>
          <w:p w14:paraId="39D1CD56" w14:textId="39732791" w:rsidR="00077542" w:rsidRPr="0006773B" w:rsidRDefault="00077542" w:rsidP="0006773B">
            <w:pPr>
              <w:spacing w:line="360" w:lineRule="auto"/>
              <w:ind w:left="175" w:firstLine="284"/>
              <w:jc w:val="center"/>
              <w:rPr>
                <w:rFonts w:ascii="GHEA Grapalat" w:hAnsi="GHEA Grapalat"/>
                <w:b/>
                <w:sz w:val="24"/>
                <w:szCs w:val="24"/>
                <w:lang w:val="hy-AM"/>
              </w:rPr>
            </w:pPr>
            <w:r w:rsidRPr="0006773B">
              <w:rPr>
                <w:rFonts w:ascii="GHEA Grapalat" w:hAnsi="GHEA Grapalat"/>
                <w:b/>
                <w:sz w:val="24"/>
                <w:szCs w:val="24"/>
                <w:lang w:val="hy-AM"/>
              </w:rPr>
              <w:t>№ 0</w:t>
            </w:r>
            <w:r w:rsidR="00F8593F" w:rsidRPr="0006773B">
              <w:rPr>
                <w:rFonts w:ascii="GHEA Grapalat" w:hAnsi="GHEA Grapalat"/>
                <w:b/>
                <w:sz w:val="24"/>
                <w:szCs w:val="24"/>
              </w:rPr>
              <w:t>1</w:t>
            </w:r>
            <w:r w:rsidRPr="0006773B">
              <w:rPr>
                <w:rFonts w:ascii="GHEA Grapalat" w:hAnsi="GHEA Grapalat"/>
                <w:b/>
                <w:sz w:val="24"/>
                <w:szCs w:val="24"/>
                <w:lang w:val="hy-AM"/>
              </w:rPr>
              <w:t>/</w:t>
            </w:r>
            <w:r w:rsidR="0003735E" w:rsidRPr="0006773B">
              <w:rPr>
                <w:rFonts w:ascii="GHEA Grapalat" w:hAnsi="GHEA Grapalat"/>
                <w:b/>
                <w:sz w:val="24"/>
                <w:szCs w:val="24"/>
                <w:lang w:val="hy-AM"/>
              </w:rPr>
              <w:t>11</w:t>
            </w:r>
            <w:r w:rsidR="0003735E" w:rsidRPr="0006773B">
              <w:rPr>
                <w:rFonts w:ascii="GHEA Grapalat" w:hAnsi="GHEA Grapalat"/>
                <w:b/>
                <w:bCs/>
                <w:sz w:val="24"/>
                <w:szCs w:val="24"/>
              </w:rPr>
              <w:t>.</w:t>
            </w:r>
            <w:r w:rsidR="0003735E" w:rsidRPr="0006773B">
              <w:rPr>
                <w:rFonts w:ascii="GHEA Grapalat" w:hAnsi="GHEA Grapalat"/>
                <w:b/>
                <w:bCs/>
                <w:sz w:val="24"/>
                <w:szCs w:val="24"/>
                <w:lang w:val="hy-AM"/>
              </w:rPr>
              <w:t>4</w:t>
            </w:r>
            <w:r w:rsidR="000A4907" w:rsidRPr="0006773B">
              <w:rPr>
                <w:rFonts w:ascii="GHEA Grapalat" w:hAnsi="GHEA Grapalat"/>
                <w:b/>
                <w:sz w:val="24"/>
                <w:szCs w:val="24"/>
                <w:lang w:val="hy-AM"/>
              </w:rPr>
              <w:t>/13129</w:t>
            </w:r>
            <w:r w:rsidRPr="0006773B">
              <w:rPr>
                <w:rFonts w:ascii="GHEA Grapalat" w:hAnsi="GHEA Grapalat"/>
                <w:b/>
                <w:sz w:val="24"/>
                <w:szCs w:val="24"/>
                <w:lang w:val="hy-AM"/>
              </w:rPr>
              <w:t>-2022</w:t>
            </w:r>
          </w:p>
        </w:tc>
      </w:tr>
      <w:bookmarkEnd w:id="3"/>
      <w:tr w:rsidR="0006773B" w:rsidRPr="008847CF" w14:paraId="3C03B1F2" w14:textId="77777777" w:rsidTr="009A0E99">
        <w:trPr>
          <w:trHeight w:val="5282"/>
        </w:trPr>
        <w:tc>
          <w:tcPr>
            <w:tcW w:w="7650" w:type="dxa"/>
          </w:tcPr>
          <w:p w14:paraId="1FE7EC51" w14:textId="14127217" w:rsidR="009A0E99" w:rsidRPr="009A0E99" w:rsidRDefault="00F8593F" w:rsidP="009A0E99">
            <w:pPr>
              <w:spacing w:before="240" w:line="360" w:lineRule="auto"/>
              <w:ind w:firstLine="306"/>
              <w:jc w:val="both"/>
              <w:rPr>
                <w:rFonts w:ascii="GHEA Grapalat" w:eastAsia="Times New Roman" w:hAnsi="GHEA Grapalat" w:cs="Times New Roman"/>
                <w:sz w:val="24"/>
                <w:szCs w:val="24"/>
              </w:rPr>
            </w:pPr>
            <w:r w:rsidRPr="0006773B">
              <w:rPr>
                <w:rFonts w:ascii="GHEA Grapalat" w:eastAsia="Times New Roman" w:hAnsi="GHEA Grapalat" w:cs="Times New Roman"/>
                <w:sz w:val="24"/>
                <w:szCs w:val="24"/>
                <w:lang w:val="hy-AM" w:eastAsia="x-none"/>
              </w:rPr>
              <w:t>«Հ</w:t>
            </w:r>
            <w:r w:rsidRPr="0006773B">
              <w:rPr>
                <w:rFonts w:ascii="GHEA Grapalat" w:eastAsia="Times New Roman" w:hAnsi="GHEA Grapalat" w:cs="Times New Roman"/>
                <w:sz w:val="24"/>
                <w:szCs w:val="24"/>
                <w:lang w:val="hy-AM"/>
              </w:rPr>
              <w:t xml:space="preserve">այաստանի Հանրապետությունում ջերմատնային տնտեսությունների զարգացման աջակցության ծրագիրը հաստատելու մասին» Հայաստանի Հանրապետության կառավարության որոշման նախագծի վերաբերյալ </w:t>
            </w:r>
            <w:r w:rsidRPr="0006773B">
              <w:rPr>
                <w:rFonts w:ascii="GHEA Grapalat" w:eastAsia="Times New Roman" w:hAnsi="GHEA Grapalat" w:cs="Times New Roman"/>
                <w:sz w:val="24"/>
                <w:szCs w:val="24"/>
              </w:rPr>
              <w:t xml:space="preserve">ՀՀ քաղաքաշինության կոմիտեն առաջարկում է հավելվածում ավելացնել </w:t>
            </w:r>
            <w:hyperlink r:id="rId6" w:history="1">
              <w:r w:rsidRPr="0006773B">
                <w:rPr>
                  <w:rFonts w:ascii="GHEA Grapalat" w:eastAsia="Times New Roman" w:hAnsi="GHEA Grapalat" w:cs="Times New Roman"/>
                  <w:sz w:val="24"/>
                  <w:szCs w:val="24"/>
                  <w:lang w:eastAsia="x-none"/>
                </w:rPr>
                <w:t>Հ</w:t>
              </w:r>
              <w:r w:rsidRPr="0006773B">
                <w:rPr>
                  <w:rFonts w:ascii="GHEA Grapalat" w:eastAsia="Times New Roman" w:hAnsi="GHEA Grapalat" w:cs="Times New Roman"/>
                  <w:sz w:val="24"/>
                  <w:szCs w:val="24"/>
                  <w:lang w:val="hy-AM" w:eastAsia="x-none"/>
                </w:rPr>
                <w:t xml:space="preserve">այաստանի </w:t>
              </w:r>
              <w:r w:rsidRPr="0006773B">
                <w:rPr>
                  <w:rFonts w:ascii="GHEA Grapalat" w:eastAsia="Times New Roman" w:hAnsi="GHEA Grapalat" w:cs="Times New Roman"/>
                  <w:sz w:val="24"/>
                  <w:szCs w:val="24"/>
                  <w:lang w:eastAsia="x-none"/>
                </w:rPr>
                <w:t>Հ</w:t>
              </w:r>
              <w:r w:rsidRPr="0006773B">
                <w:rPr>
                  <w:rFonts w:ascii="GHEA Grapalat" w:eastAsia="Times New Roman" w:hAnsi="GHEA Grapalat" w:cs="Times New Roman"/>
                  <w:sz w:val="24"/>
                  <w:szCs w:val="24"/>
                  <w:lang w:val="hy-AM" w:eastAsia="x-none"/>
                </w:rPr>
                <w:t xml:space="preserve">անրապետության համայնքներում (բնակավայրերում) </w:t>
              </w:r>
              <w:r w:rsidRPr="0006773B">
                <w:rPr>
                  <w:rFonts w:ascii="GHEA Grapalat" w:eastAsia="Times New Roman" w:hAnsi="GHEA Grapalat" w:cs="Times New Roman"/>
                  <w:sz w:val="24"/>
                  <w:szCs w:val="24"/>
                  <w:lang w:val="hy-AM"/>
                </w:rPr>
                <w:t>ջերմատնային տնտեսությունների</w:t>
              </w:r>
              <w:r w:rsidRPr="0006773B">
                <w:rPr>
                  <w:rFonts w:ascii="GHEA Grapalat" w:eastAsia="Times New Roman" w:hAnsi="GHEA Grapalat" w:cs="Times New Roman"/>
                  <w:sz w:val="24"/>
                  <w:szCs w:val="24"/>
                  <w:lang w:val="hy-AM" w:eastAsia="x-none"/>
                </w:rPr>
                <w:t xml:space="preserve"> բազմակի օգտագործման օրինակելի նախագծեր</w:t>
              </w:r>
              <w:r w:rsidRPr="0006773B">
                <w:rPr>
                  <w:rFonts w:ascii="GHEA Grapalat" w:eastAsia="Times New Roman" w:hAnsi="GHEA Grapalat" w:cs="Times New Roman"/>
                  <w:sz w:val="24"/>
                  <w:szCs w:val="24"/>
                  <w:lang w:eastAsia="x-none"/>
                </w:rPr>
                <w:t>ի ներդրման և</w:t>
              </w:r>
              <w:r w:rsidRPr="0006773B">
                <w:rPr>
                  <w:rFonts w:ascii="GHEA Grapalat" w:eastAsia="Times New Roman" w:hAnsi="GHEA Grapalat" w:cs="Times New Roman"/>
                  <w:sz w:val="24"/>
                  <w:szCs w:val="24"/>
                  <w:lang w:val="hy-AM" w:eastAsia="x-none"/>
                </w:rPr>
                <w:t xml:space="preserve"> </w:t>
              </w:r>
              <w:r w:rsidRPr="0006773B">
                <w:rPr>
                  <w:rFonts w:ascii="GHEA Grapalat" w:eastAsia="Times New Roman" w:hAnsi="GHEA Grapalat" w:cs="Times New Roman"/>
                  <w:sz w:val="24"/>
                  <w:szCs w:val="24"/>
                  <w:lang w:eastAsia="x-none"/>
                </w:rPr>
                <w:t xml:space="preserve">դրանց </w:t>
              </w:r>
              <w:r w:rsidRPr="0006773B">
                <w:rPr>
                  <w:rFonts w:ascii="GHEA Grapalat" w:eastAsia="Times New Roman" w:hAnsi="GHEA Grapalat" w:cs="Times New Roman"/>
                  <w:sz w:val="24"/>
                  <w:szCs w:val="24"/>
                  <w:lang w:val="hy-AM" w:eastAsia="x-none"/>
                </w:rPr>
                <w:t>կիրառման կարգը հաuտատելու մաuին</w:t>
              </w:r>
            </w:hyperlink>
            <w:r w:rsidRPr="0006773B">
              <w:rPr>
                <w:rFonts w:ascii="GHEA Grapalat" w:eastAsia="Times New Roman" w:hAnsi="GHEA Grapalat" w:cs="Times New Roman"/>
                <w:sz w:val="24"/>
                <w:szCs w:val="24"/>
                <w:lang w:eastAsia="x-none"/>
              </w:rPr>
              <w:t xml:space="preserve"> նոր կետ</w:t>
            </w:r>
            <w:r w:rsidRPr="0006773B">
              <w:rPr>
                <w:rFonts w:ascii="GHEA Grapalat" w:eastAsia="Times New Roman" w:hAnsi="GHEA Grapalat" w:cs="Times New Roman"/>
                <w:sz w:val="24"/>
                <w:szCs w:val="24"/>
                <w:lang w:val="hy-AM" w:eastAsia="x-none"/>
              </w:rPr>
              <w:t>։</w:t>
            </w:r>
          </w:p>
        </w:tc>
        <w:tc>
          <w:tcPr>
            <w:tcW w:w="7390" w:type="dxa"/>
            <w:gridSpan w:val="3"/>
          </w:tcPr>
          <w:p w14:paraId="122669F8" w14:textId="2008751B" w:rsidR="00077542" w:rsidRPr="0006773B" w:rsidRDefault="00E22300" w:rsidP="0006773B">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w:t>
            </w:r>
            <w:r w:rsidR="00EB0087" w:rsidRPr="0006773B">
              <w:rPr>
                <w:rFonts w:ascii="GHEA Grapalat" w:hAnsi="GHEA Grapalat"/>
                <w:b/>
                <w:sz w:val="24"/>
                <w:szCs w:val="24"/>
                <w:lang w:val="hy-AM"/>
              </w:rPr>
              <w:t>նդունվել</w:t>
            </w:r>
          </w:p>
          <w:p w14:paraId="25F1849A" w14:textId="1E31C178" w:rsidR="0079737E" w:rsidRPr="0006773B" w:rsidRDefault="0079737E" w:rsidP="00966E22">
            <w:pPr>
              <w:spacing w:line="360" w:lineRule="auto"/>
              <w:ind w:firstLine="174"/>
              <w:jc w:val="both"/>
              <w:rPr>
                <w:rFonts w:ascii="GHEA Grapalat" w:eastAsia="Calibri" w:hAnsi="GHEA Grapalat" w:cs="GHEA Grapalat"/>
                <w:bCs/>
                <w:sz w:val="24"/>
                <w:szCs w:val="24"/>
                <w:lang w:val="hy-AM"/>
              </w:rPr>
            </w:pPr>
            <w:r w:rsidRPr="0006773B">
              <w:rPr>
                <w:rFonts w:ascii="GHEA Grapalat" w:eastAsia="Calibri" w:hAnsi="GHEA Grapalat" w:cs="GHEA Grapalat"/>
                <w:bCs/>
                <w:sz w:val="24"/>
                <w:szCs w:val="24"/>
                <w:lang w:val="hy-AM"/>
              </w:rPr>
              <w:t>Նախագծով նախատեսվում է տարբեր չափերի ջերմոցների կառուցում, որ</w:t>
            </w:r>
            <w:r w:rsidR="00330C51" w:rsidRPr="0006773B">
              <w:rPr>
                <w:rFonts w:ascii="GHEA Grapalat" w:eastAsia="Calibri" w:hAnsi="GHEA Grapalat" w:cs="GHEA Grapalat"/>
                <w:bCs/>
                <w:sz w:val="24"/>
                <w:szCs w:val="24"/>
                <w:lang w:val="hy-AM"/>
              </w:rPr>
              <w:t>ն իրականացվում է անհատական մոտեցմամբ</w:t>
            </w:r>
            <w:r w:rsidR="00F1698F" w:rsidRPr="0006773B">
              <w:rPr>
                <w:rFonts w:ascii="GHEA Grapalat" w:eastAsia="Calibri" w:hAnsi="GHEA Grapalat" w:cs="GHEA Grapalat"/>
                <w:bCs/>
                <w:sz w:val="24"/>
                <w:szCs w:val="24"/>
                <w:lang w:val="hy-AM"/>
              </w:rPr>
              <w:t xml:space="preserve"> և </w:t>
            </w:r>
            <w:r w:rsidR="00F1698F" w:rsidRPr="0006773B">
              <w:rPr>
                <w:rFonts w:ascii="GHEA Grapalat" w:hAnsi="GHEA Grapalat" w:cs="Arial"/>
                <w:sz w:val="24"/>
                <w:szCs w:val="24"/>
                <w:lang w:val="hy-AM"/>
              </w:rPr>
              <w:t xml:space="preserve">շահառուի կողմից վարկի ստացման համար </w:t>
            </w:r>
            <w:r w:rsidR="00F1698F" w:rsidRPr="0006773B">
              <w:rPr>
                <w:rFonts w:ascii="GHEA Grapalat" w:eastAsia="Calibri" w:hAnsi="GHEA Grapalat" w:cs="GHEA Grapalat"/>
                <w:bCs/>
                <w:sz w:val="24"/>
                <w:szCs w:val="24"/>
                <w:lang w:val="hy-AM"/>
              </w:rPr>
              <w:t>ներկայացվում է</w:t>
            </w:r>
            <w:r w:rsidR="00330C51" w:rsidRPr="0006773B">
              <w:rPr>
                <w:lang w:val="hy-AM"/>
              </w:rPr>
              <w:t xml:space="preserve"> </w:t>
            </w:r>
            <w:r w:rsidR="00330C51" w:rsidRPr="0006773B">
              <w:rPr>
                <w:rFonts w:ascii="GHEA Grapalat" w:eastAsia="Calibri" w:hAnsi="GHEA Grapalat" w:cs="GHEA Grapalat"/>
                <w:bCs/>
                <w:sz w:val="24"/>
                <w:szCs w:val="24"/>
                <w:lang w:val="hy-AM"/>
              </w:rPr>
              <w:t>ծրագրի պահանջներին համապատասխանող ջերմատան նախագիծ</w:t>
            </w:r>
            <w:r w:rsidR="00F1698F" w:rsidRPr="0006773B">
              <w:rPr>
                <w:rFonts w:ascii="GHEA Grapalat" w:eastAsia="Calibri" w:hAnsi="GHEA Grapalat" w:cs="GHEA Grapalat"/>
                <w:bCs/>
                <w:sz w:val="24"/>
                <w:szCs w:val="24"/>
                <w:lang w:val="hy-AM"/>
              </w:rPr>
              <w:t xml:space="preserve"> </w:t>
            </w:r>
            <w:r w:rsidR="00E74EB1" w:rsidRPr="0006773B">
              <w:rPr>
                <w:rFonts w:ascii="GHEA Grapalat" w:eastAsia="Calibri" w:hAnsi="GHEA Grapalat" w:cs="GHEA Grapalat"/>
                <w:bCs/>
                <w:sz w:val="24"/>
                <w:szCs w:val="24"/>
                <w:lang w:val="hy-AM"/>
              </w:rPr>
              <w:t>ու</w:t>
            </w:r>
            <w:r w:rsidR="00330C51" w:rsidRPr="0006773B">
              <w:rPr>
                <w:rFonts w:ascii="GHEA Grapalat" w:eastAsia="Calibri" w:hAnsi="GHEA Grapalat" w:cs="GHEA Grapalat"/>
                <w:bCs/>
                <w:sz w:val="24"/>
                <w:szCs w:val="24"/>
                <w:lang w:val="hy-AM"/>
              </w:rPr>
              <w:t xml:space="preserve"> նախագիծը թողարկող պատասխանատուի երաշխավորագիր` ծրագրի պահանջներին նախագծի համապատասխանության վերաբերյալ</w:t>
            </w:r>
            <w:r w:rsidR="00F1698F" w:rsidRPr="0006773B">
              <w:rPr>
                <w:rFonts w:ascii="GHEA Grapalat" w:eastAsia="Calibri" w:hAnsi="GHEA Grapalat" w:cs="GHEA Grapalat"/>
                <w:bCs/>
                <w:sz w:val="24"/>
                <w:szCs w:val="24"/>
                <w:lang w:val="hy-AM"/>
              </w:rPr>
              <w:t>։</w:t>
            </w:r>
          </w:p>
          <w:p w14:paraId="22E811E8" w14:textId="25B9C585" w:rsidR="007822C7" w:rsidRPr="0006773B" w:rsidRDefault="00330C51" w:rsidP="009A0E99">
            <w:pPr>
              <w:spacing w:line="360" w:lineRule="auto"/>
              <w:ind w:firstLine="174"/>
              <w:jc w:val="both"/>
              <w:rPr>
                <w:rFonts w:ascii="GHEA Grapalat" w:hAnsi="GHEA Grapalat"/>
                <w:bCs/>
                <w:sz w:val="24"/>
                <w:szCs w:val="24"/>
                <w:lang w:val="hy-AM"/>
              </w:rPr>
            </w:pPr>
            <w:r w:rsidRPr="0006773B">
              <w:rPr>
                <w:rFonts w:ascii="GHEA Grapalat" w:hAnsi="GHEA Grapalat"/>
                <w:bCs/>
                <w:sz w:val="24"/>
                <w:szCs w:val="24"/>
                <w:lang w:val="hy-AM"/>
              </w:rPr>
              <w:t>Միաժամանակ՝ նախագծով ջերմատնային տնտեսությունների բազմակի օգտագործման</w:t>
            </w:r>
            <w:r w:rsidR="00EB0087" w:rsidRPr="0006773B">
              <w:rPr>
                <w:rFonts w:ascii="GHEA Grapalat" w:hAnsi="GHEA Grapalat"/>
                <w:bCs/>
                <w:sz w:val="24"/>
                <w:szCs w:val="24"/>
                <w:lang w:val="hy-AM"/>
              </w:rPr>
              <w:t xml:space="preserve"> օրինակելի նախագծերի</w:t>
            </w:r>
            <w:r w:rsidRPr="0006773B">
              <w:rPr>
                <w:rFonts w:ascii="GHEA Grapalat" w:hAnsi="GHEA Grapalat"/>
                <w:bCs/>
                <w:sz w:val="24"/>
                <w:szCs w:val="24"/>
                <w:lang w:val="hy-AM"/>
              </w:rPr>
              <w:t xml:space="preserve"> </w:t>
            </w:r>
            <w:r w:rsidR="00EB0087" w:rsidRPr="0006773B">
              <w:rPr>
                <w:rFonts w:ascii="GHEA Grapalat" w:hAnsi="GHEA Grapalat"/>
                <w:bCs/>
                <w:sz w:val="24"/>
                <w:szCs w:val="24"/>
                <w:lang w:val="hy-AM"/>
              </w:rPr>
              <w:t xml:space="preserve">կիրառման </w:t>
            </w:r>
            <w:r w:rsidRPr="0006773B">
              <w:rPr>
                <w:rFonts w:ascii="GHEA Grapalat" w:hAnsi="GHEA Grapalat"/>
                <w:bCs/>
                <w:sz w:val="24"/>
                <w:szCs w:val="24"/>
                <w:lang w:val="hy-AM"/>
              </w:rPr>
              <w:t>հարցում</w:t>
            </w:r>
            <w:r w:rsidR="00EB0087" w:rsidRPr="0006773B">
              <w:rPr>
                <w:rFonts w:ascii="GHEA Grapalat" w:hAnsi="GHEA Grapalat"/>
                <w:bCs/>
                <w:sz w:val="24"/>
                <w:szCs w:val="24"/>
                <w:lang w:val="hy-AM"/>
              </w:rPr>
              <w:t xml:space="preserve"> նախագծով</w:t>
            </w:r>
            <w:r w:rsidRPr="0006773B">
              <w:rPr>
                <w:rFonts w:ascii="GHEA Grapalat" w:hAnsi="GHEA Grapalat"/>
                <w:bCs/>
                <w:sz w:val="24"/>
                <w:szCs w:val="24"/>
                <w:lang w:val="hy-AM"/>
              </w:rPr>
              <w:t xml:space="preserve"> սահմանափակում</w:t>
            </w:r>
            <w:r w:rsidR="00EB0087" w:rsidRPr="0006773B">
              <w:rPr>
                <w:rFonts w:ascii="GHEA Grapalat" w:hAnsi="GHEA Grapalat"/>
                <w:bCs/>
                <w:sz w:val="24"/>
                <w:szCs w:val="24"/>
                <w:lang w:val="hy-AM"/>
              </w:rPr>
              <w:t>ներ</w:t>
            </w:r>
            <w:r w:rsidRPr="0006773B">
              <w:rPr>
                <w:rFonts w:ascii="GHEA Grapalat" w:hAnsi="GHEA Grapalat"/>
                <w:bCs/>
                <w:sz w:val="24"/>
                <w:szCs w:val="24"/>
                <w:lang w:val="hy-AM"/>
              </w:rPr>
              <w:t xml:space="preserve"> չկա</w:t>
            </w:r>
            <w:r w:rsidR="00EB0087" w:rsidRPr="0006773B">
              <w:rPr>
                <w:rFonts w:ascii="GHEA Grapalat" w:hAnsi="GHEA Grapalat"/>
                <w:bCs/>
                <w:sz w:val="24"/>
                <w:szCs w:val="24"/>
                <w:lang w:val="hy-AM"/>
              </w:rPr>
              <w:t>ն</w:t>
            </w:r>
            <w:r w:rsidRPr="0006773B">
              <w:rPr>
                <w:rFonts w:ascii="GHEA Grapalat" w:hAnsi="GHEA Grapalat"/>
                <w:bCs/>
                <w:sz w:val="24"/>
                <w:szCs w:val="24"/>
                <w:lang w:val="hy-AM"/>
              </w:rPr>
              <w:t>։</w:t>
            </w:r>
          </w:p>
        </w:tc>
      </w:tr>
      <w:tr w:rsidR="008702B6" w:rsidRPr="0006773B" w14:paraId="602FF5F1" w14:textId="77777777" w:rsidTr="009312DD">
        <w:trPr>
          <w:trHeight w:val="274"/>
        </w:trPr>
        <w:tc>
          <w:tcPr>
            <w:tcW w:w="11335" w:type="dxa"/>
            <w:gridSpan w:val="2"/>
            <w:vMerge w:val="restart"/>
            <w:shd w:val="clear" w:color="auto" w:fill="D9D9D9" w:themeFill="background1" w:themeFillShade="D9"/>
          </w:tcPr>
          <w:p w14:paraId="5F2CB564" w14:textId="5C88AE5A" w:rsidR="008702B6" w:rsidRPr="0006773B" w:rsidRDefault="008702B6" w:rsidP="008702B6">
            <w:pPr>
              <w:spacing w:line="360" w:lineRule="auto"/>
              <w:jc w:val="center"/>
              <w:rPr>
                <w:rFonts w:ascii="GHEA Grapalat" w:hAnsi="GHEA Grapalat"/>
                <w:b/>
                <w:sz w:val="24"/>
                <w:szCs w:val="24"/>
                <w:lang w:val="hy-AM"/>
              </w:rPr>
            </w:pPr>
            <w:bookmarkStart w:id="5" w:name="_Hlk137633258"/>
            <w:bookmarkEnd w:id="4"/>
            <w:r>
              <w:rPr>
                <w:rFonts w:ascii="GHEA Grapalat" w:eastAsia="Calibri" w:hAnsi="GHEA Grapalat" w:cs="GHEA Grapalat"/>
                <w:b/>
                <w:sz w:val="24"/>
                <w:szCs w:val="24"/>
                <w:lang w:val="hy-AM"/>
              </w:rPr>
              <w:t>ՀՀ վ</w:t>
            </w:r>
            <w:r w:rsidRPr="008702B6">
              <w:rPr>
                <w:rFonts w:ascii="GHEA Grapalat" w:eastAsia="Calibri" w:hAnsi="GHEA Grapalat" w:cs="GHEA Grapalat"/>
                <w:b/>
                <w:sz w:val="24"/>
                <w:szCs w:val="24"/>
                <w:lang w:val="hy-AM"/>
              </w:rPr>
              <w:t>արչապետի աշխատակազմի իրավաբանական վարչությ</w:t>
            </w:r>
            <w:r>
              <w:rPr>
                <w:rFonts w:ascii="GHEA Grapalat" w:eastAsia="Calibri" w:hAnsi="GHEA Grapalat" w:cs="GHEA Grapalat"/>
                <w:b/>
                <w:sz w:val="24"/>
                <w:szCs w:val="24"/>
                <w:lang w:val="hy-AM"/>
              </w:rPr>
              <w:t>ու</w:t>
            </w:r>
            <w:r w:rsidRPr="008702B6">
              <w:rPr>
                <w:rFonts w:ascii="GHEA Grapalat" w:eastAsia="Calibri" w:hAnsi="GHEA Grapalat" w:cs="GHEA Grapalat"/>
                <w:b/>
                <w:sz w:val="24"/>
                <w:szCs w:val="24"/>
                <w:lang w:val="hy-AM"/>
              </w:rPr>
              <w:t>ն</w:t>
            </w:r>
          </w:p>
        </w:tc>
        <w:tc>
          <w:tcPr>
            <w:tcW w:w="3705" w:type="dxa"/>
            <w:gridSpan w:val="2"/>
            <w:shd w:val="clear" w:color="auto" w:fill="D9D9D9" w:themeFill="background1" w:themeFillShade="D9"/>
          </w:tcPr>
          <w:p w14:paraId="5137AE8B" w14:textId="4A4D08B5" w:rsidR="008702B6" w:rsidRPr="0006773B" w:rsidRDefault="008702B6" w:rsidP="0014417A">
            <w:pPr>
              <w:spacing w:line="360" w:lineRule="auto"/>
              <w:ind w:left="175" w:firstLine="284"/>
              <w:jc w:val="center"/>
              <w:rPr>
                <w:rFonts w:ascii="GHEA Grapalat" w:hAnsi="GHEA Grapalat"/>
                <w:b/>
                <w:sz w:val="24"/>
                <w:szCs w:val="24"/>
                <w:lang w:val="hy-AM"/>
              </w:rPr>
            </w:pPr>
            <w:r>
              <w:rPr>
                <w:rFonts w:ascii="GHEA Grapalat" w:hAnsi="GHEA Grapalat"/>
                <w:b/>
                <w:sz w:val="24"/>
                <w:szCs w:val="24"/>
                <w:lang w:val="hy-AM"/>
              </w:rPr>
              <w:t>9</w:t>
            </w:r>
            <w:r w:rsidRPr="0006773B">
              <w:rPr>
                <w:rFonts w:ascii="GHEA Grapalat" w:hAnsi="GHEA Grapalat"/>
                <w:b/>
                <w:sz w:val="24"/>
                <w:szCs w:val="24"/>
                <w:lang w:val="hy-AM"/>
              </w:rPr>
              <w:t>.</w:t>
            </w:r>
            <w:r>
              <w:rPr>
                <w:rFonts w:ascii="GHEA Grapalat" w:hAnsi="GHEA Grapalat"/>
                <w:b/>
                <w:sz w:val="24"/>
                <w:szCs w:val="24"/>
                <w:lang w:val="hy-AM"/>
              </w:rPr>
              <w:t>02</w:t>
            </w:r>
            <w:r w:rsidRPr="0006773B">
              <w:rPr>
                <w:rFonts w:ascii="GHEA Grapalat" w:hAnsi="GHEA Grapalat"/>
                <w:b/>
                <w:sz w:val="24"/>
                <w:szCs w:val="24"/>
                <w:lang w:val="hy-AM"/>
              </w:rPr>
              <w:t>.202</w:t>
            </w:r>
            <w:r>
              <w:rPr>
                <w:rFonts w:ascii="GHEA Grapalat" w:hAnsi="GHEA Grapalat"/>
                <w:b/>
                <w:sz w:val="24"/>
                <w:szCs w:val="24"/>
                <w:lang w:val="hy-AM"/>
              </w:rPr>
              <w:t>3</w:t>
            </w:r>
            <w:r w:rsidRPr="0006773B">
              <w:rPr>
                <w:rFonts w:ascii="GHEA Grapalat" w:hAnsi="GHEA Grapalat"/>
                <w:b/>
                <w:sz w:val="24"/>
                <w:szCs w:val="24"/>
                <w:lang w:val="hy-AM"/>
              </w:rPr>
              <w:t>թ.</w:t>
            </w:r>
          </w:p>
        </w:tc>
      </w:tr>
      <w:bookmarkEnd w:id="5"/>
      <w:tr w:rsidR="008702B6" w:rsidRPr="0006773B" w14:paraId="636F80EE" w14:textId="77777777" w:rsidTr="009312DD">
        <w:trPr>
          <w:trHeight w:val="274"/>
        </w:trPr>
        <w:tc>
          <w:tcPr>
            <w:tcW w:w="11335" w:type="dxa"/>
            <w:gridSpan w:val="2"/>
            <w:vMerge/>
            <w:shd w:val="clear" w:color="auto" w:fill="D9D9D9" w:themeFill="background1" w:themeFillShade="D9"/>
          </w:tcPr>
          <w:p w14:paraId="2AFB0A86" w14:textId="77777777" w:rsidR="008702B6" w:rsidRPr="0006773B" w:rsidRDefault="008702B6" w:rsidP="0014417A">
            <w:pPr>
              <w:spacing w:line="360" w:lineRule="auto"/>
              <w:ind w:left="175" w:firstLine="284"/>
              <w:jc w:val="center"/>
              <w:rPr>
                <w:rFonts w:ascii="GHEA Grapalat" w:hAnsi="GHEA Grapalat"/>
                <w:b/>
                <w:sz w:val="24"/>
                <w:szCs w:val="24"/>
                <w:lang w:val="hy-AM"/>
              </w:rPr>
            </w:pPr>
          </w:p>
        </w:tc>
        <w:tc>
          <w:tcPr>
            <w:tcW w:w="3705" w:type="dxa"/>
            <w:gridSpan w:val="2"/>
            <w:shd w:val="clear" w:color="auto" w:fill="D9D9D9" w:themeFill="background1" w:themeFillShade="D9"/>
          </w:tcPr>
          <w:p w14:paraId="7BCF86B3" w14:textId="70E872E6" w:rsidR="008702B6" w:rsidRPr="0006773B" w:rsidRDefault="008702B6" w:rsidP="0014417A">
            <w:pPr>
              <w:spacing w:line="360" w:lineRule="auto"/>
              <w:ind w:left="175" w:firstLine="284"/>
              <w:jc w:val="center"/>
              <w:rPr>
                <w:rFonts w:ascii="GHEA Grapalat" w:hAnsi="GHEA Grapalat"/>
                <w:b/>
                <w:sz w:val="24"/>
                <w:szCs w:val="24"/>
                <w:lang w:val="hy-AM"/>
              </w:rPr>
            </w:pPr>
            <w:r w:rsidRPr="008702B6">
              <w:rPr>
                <w:rFonts w:ascii="GHEA Grapalat" w:hAnsi="GHEA Grapalat"/>
                <w:b/>
                <w:sz w:val="24"/>
                <w:szCs w:val="24"/>
                <w:lang w:val="hy-AM"/>
              </w:rPr>
              <w:t>№ 02/16.20/4601-2023</w:t>
            </w:r>
          </w:p>
        </w:tc>
      </w:tr>
      <w:tr w:rsidR="008702B6" w:rsidRPr="008702B6" w14:paraId="7ADF3F12" w14:textId="77777777" w:rsidTr="0006773B">
        <w:trPr>
          <w:trHeight w:val="70"/>
        </w:trPr>
        <w:tc>
          <w:tcPr>
            <w:tcW w:w="7650" w:type="dxa"/>
          </w:tcPr>
          <w:p w14:paraId="090C9ACD" w14:textId="77777777" w:rsidR="00D5699C" w:rsidRDefault="008702B6" w:rsidP="00640EE5">
            <w:pPr>
              <w:spacing w:line="360" w:lineRule="auto"/>
              <w:ind w:firstLine="306"/>
              <w:jc w:val="both"/>
              <w:rPr>
                <w:rFonts w:ascii="GHEA Grapalat" w:eastAsia="Times New Roman" w:hAnsi="GHEA Grapalat" w:cs="Times New Roman"/>
                <w:sz w:val="24"/>
                <w:szCs w:val="24"/>
                <w:lang w:val="hy-AM" w:eastAsia="x-none"/>
              </w:rPr>
            </w:pPr>
            <w:r w:rsidRPr="008702B6">
              <w:rPr>
                <w:rFonts w:ascii="GHEA Grapalat" w:eastAsia="Times New Roman" w:hAnsi="GHEA Grapalat" w:cs="Times New Roman"/>
                <w:sz w:val="24"/>
                <w:szCs w:val="24"/>
                <w:lang w:val="hy-AM" w:eastAsia="x-none"/>
              </w:rPr>
              <w:t xml:space="preserve">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w:t>
            </w:r>
            <w:r w:rsidRPr="008702B6">
              <w:rPr>
                <w:rFonts w:ascii="GHEA Grapalat" w:eastAsia="Times New Roman" w:hAnsi="GHEA Grapalat" w:cs="Times New Roman"/>
                <w:sz w:val="24"/>
                <w:szCs w:val="24"/>
                <w:lang w:val="hy-AM" w:eastAsia="x-none"/>
              </w:rPr>
              <w:lastRenderedPageBreak/>
              <w:t>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w:t>
            </w:r>
          </w:p>
          <w:p w14:paraId="22917ACC" w14:textId="613D55AC" w:rsidR="008702B6" w:rsidRPr="0006773B" w:rsidRDefault="008702B6" w:rsidP="00640EE5">
            <w:pPr>
              <w:spacing w:line="360" w:lineRule="auto"/>
              <w:jc w:val="both"/>
              <w:rPr>
                <w:rFonts w:ascii="GHEA Grapalat" w:eastAsia="Times New Roman" w:hAnsi="GHEA Grapalat" w:cs="Times New Roman"/>
                <w:sz w:val="24"/>
                <w:szCs w:val="24"/>
                <w:lang w:val="hy-AM" w:eastAsia="x-none"/>
              </w:rPr>
            </w:pPr>
            <w:r w:rsidRPr="008702B6">
              <w:rPr>
                <w:rFonts w:ascii="GHEA Grapalat" w:eastAsia="Times New Roman" w:hAnsi="GHEA Grapalat" w:cs="Times New Roman"/>
                <w:sz w:val="24"/>
                <w:szCs w:val="24"/>
                <w:lang w:val="hy-AM" w:eastAsia="x-none"/>
              </w:rPr>
              <w:t xml:space="preserve">   Նախագծի ընդունման իրավական հիմքի բացակայության պայմաններում հնարավոր չէ գնահատել նախագծի առանձին կարգավորումների իրավաչափությունը։</w:t>
            </w:r>
          </w:p>
        </w:tc>
        <w:tc>
          <w:tcPr>
            <w:tcW w:w="7390" w:type="dxa"/>
            <w:gridSpan w:val="3"/>
          </w:tcPr>
          <w:p w14:paraId="2904C789" w14:textId="77777777" w:rsidR="00A45C41" w:rsidRPr="0006773B" w:rsidRDefault="00A45C41" w:rsidP="00A45C41">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lastRenderedPageBreak/>
              <w:t>Ընդունվել է</w:t>
            </w:r>
          </w:p>
          <w:p w14:paraId="4220AED0" w14:textId="77777777" w:rsidR="008702B6" w:rsidRPr="0006773B" w:rsidRDefault="008702B6" w:rsidP="0006773B">
            <w:pPr>
              <w:spacing w:line="360" w:lineRule="auto"/>
              <w:jc w:val="center"/>
              <w:rPr>
                <w:rFonts w:ascii="GHEA Grapalat" w:hAnsi="GHEA Grapalat"/>
                <w:b/>
                <w:sz w:val="24"/>
                <w:szCs w:val="24"/>
                <w:lang w:val="hy-AM"/>
              </w:rPr>
            </w:pPr>
          </w:p>
        </w:tc>
      </w:tr>
      <w:tr w:rsidR="00546A2A" w:rsidRPr="0006773B" w14:paraId="22972A19" w14:textId="77777777" w:rsidTr="009A7C62">
        <w:trPr>
          <w:trHeight w:val="449"/>
        </w:trPr>
        <w:tc>
          <w:tcPr>
            <w:tcW w:w="11757" w:type="dxa"/>
            <w:gridSpan w:val="3"/>
            <w:vMerge w:val="restart"/>
            <w:shd w:val="clear" w:color="auto" w:fill="D9D9D9" w:themeFill="background1" w:themeFillShade="D9"/>
            <w:vAlign w:val="center"/>
          </w:tcPr>
          <w:p w14:paraId="226FBA2D" w14:textId="287638CB" w:rsidR="00546A2A" w:rsidRPr="0006773B" w:rsidRDefault="00546A2A" w:rsidP="009A7C62">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 xml:space="preserve">ՀՀ </w:t>
            </w:r>
            <w:r w:rsidR="00CE550C">
              <w:rPr>
                <w:rFonts w:ascii="GHEA Grapalat" w:hAnsi="GHEA Grapalat"/>
                <w:b/>
                <w:bCs/>
                <w:sz w:val="24"/>
                <w:szCs w:val="24"/>
                <w:lang w:val="hy-AM"/>
              </w:rPr>
              <w:t>կենտրոնական բանկ</w:t>
            </w:r>
          </w:p>
        </w:tc>
        <w:tc>
          <w:tcPr>
            <w:tcW w:w="3283" w:type="dxa"/>
            <w:shd w:val="clear" w:color="auto" w:fill="D9D9D9" w:themeFill="background1" w:themeFillShade="D9"/>
            <w:vAlign w:val="center"/>
          </w:tcPr>
          <w:p w14:paraId="334614C2" w14:textId="02A1005D" w:rsidR="00546A2A" w:rsidRPr="0006773B" w:rsidRDefault="00CE550C" w:rsidP="009A7C62">
            <w:pPr>
              <w:spacing w:line="360" w:lineRule="auto"/>
              <w:jc w:val="center"/>
              <w:rPr>
                <w:rFonts w:ascii="GHEA Grapalat" w:hAnsi="GHEA Grapalat"/>
                <w:b/>
                <w:bCs/>
                <w:sz w:val="24"/>
                <w:szCs w:val="24"/>
                <w:lang w:val="hy-AM"/>
              </w:rPr>
            </w:pPr>
            <w:r>
              <w:rPr>
                <w:rFonts w:ascii="GHEA Grapalat" w:hAnsi="GHEA Grapalat"/>
                <w:b/>
                <w:bCs/>
                <w:sz w:val="24"/>
                <w:szCs w:val="24"/>
                <w:lang w:val="hy-AM"/>
              </w:rPr>
              <w:t>16</w:t>
            </w:r>
            <w:r w:rsidR="00546A2A" w:rsidRPr="0006773B">
              <w:rPr>
                <w:rFonts w:ascii="GHEA Grapalat" w:hAnsi="GHEA Grapalat"/>
                <w:b/>
                <w:bCs/>
                <w:sz w:val="24"/>
                <w:szCs w:val="24"/>
                <w:lang w:val="hy-AM"/>
              </w:rPr>
              <w:t>.</w:t>
            </w:r>
            <w:r>
              <w:rPr>
                <w:rFonts w:ascii="GHEA Grapalat" w:hAnsi="GHEA Grapalat"/>
                <w:b/>
                <w:bCs/>
                <w:sz w:val="24"/>
                <w:szCs w:val="24"/>
                <w:lang w:val="hy-AM"/>
              </w:rPr>
              <w:t>02</w:t>
            </w:r>
            <w:r w:rsidR="00546A2A" w:rsidRPr="0006773B">
              <w:rPr>
                <w:rFonts w:ascii="GHEA Grapalat" w:hAnsi="GHEA Grapalat"/>
                <w:b/>
                <w:bCs/>
                <w:sz w:val="24"/>
                <w:szCs w:val="24"/>
                <w:lang w:val="hy-AM"/>
              </w:rPr>
              <w:t>.202</w:t>
            </w:r>
            <w:r>
              <w:rPr>
                <w:rFonts w:ascii="GHEA Grapalat" w:hAnsi="GHEA Grapalat"/>
                <w:b/>
                <w:bCs/>
                <w:sz w:val="24"/>
                <w:szCs w:val="24"/>
                <w:lang w:val="hy-AM"/>
              </w:rPr>
              <w:t>3</w:t>
            </w:r>
            <w:r w:rsidR="00546A2A" w:rsidRPr="0006773B">
              <w:rPr>
                <w:rFonts w:ascii="GHEA Grapalat" w:hAnsi="GHEA Grapalat"/>
                <w:b/>
                <w:bCs/>
                <w:sz w:val="24"/>
                <w:szCs w:val="24"/>
                <w:lang w:val="hy-AM"/>
              </w:rPr>
              <w:t>թ.</w:t>
            </w:r>
          </w:p>
        </w:tc>
      </w:tr>
      <w:tr w:rsidR="00546A2A" w:rsidRPr="0006773B" w14:paraId="2DE5745B" w14:textId="77777777" w:rsidTr="009A7C62">
        <w:trPr>
          <w:trHeight w:val="584"/>
        </w:trPr>
        <w:tc>
          <w:tcPr>
            <w:tcW w:w="11757" w:type="dxa"/>
            <w:gridSpan w:val="3"/>
            <w:vMerge/>
            <w:shd w:val="clear" w:color="auto" w:fill="D9D9D9" w:themeFill="background1" w:themeFillShade="D9"/>
            <w:vAlign w:val="center"/>
          </w:tcPr>
          <w:p w14:paraId="1C36CFD6" w14:textId="77777777" w:rsidR="00546A2A" w:rsidRPr="0006773B" w:rsidRDefault="00546A2A" w:rsidP="009A7C62">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7DCFF48B" w14:textId="1B365DE9" w:rsidR="00546A2A" w:rsidRPr="00CE550C" w:rsidRDefault="00546A2A" w:rsidP="009A7C62">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 xml:space="preserve">№ </w:t>
            </w:r>
            <w:r w:rsidR="00CE550C" w:rsidRPr="00CE550C">
              <w:rPr>
                <w:rFonts w:ascii="GHEA Grapalat" w:hAnsi="GHEA Grapalat"/>
                <w:b/>
                <w:bCs/>
                <w:sz w:val="24"/>
                <w:szCs w:val="24"/>
                <w:lang w:val="hy-AM"/>
              </w:rPr>
              <w:t>06</w:t>
            </w:r>
            <w:r w:rsidR="00CE550C" w:rsidRPr="00CE550C">
              <w:rPr>
                <w:rFonts w:ascii="GHEA Grapalat" w:hAnsi="GHEA Grapalat"/>
                <w:b/>
                <w:bCs/>
                <w:sz w:val="24"/>
                <w:szCs w:val="24"/>
                <w:lang w:val="ru-RU"/>
              </w:rPr>
              <w:t>-</w:t>
            </w:r>
            <w:r w:rsidR="00CE550C" w:rsidRPr="00CE550C">
              <w:rPr>
                <w:rFonts w:ascii="GHEA Grapalat" w:hAnsi="GHEA Grapalat"/>
                <w:b/>
                <w:bCs/>
                <w:sz w:val="24"/>
                <w:szCs w:val="24"/>
                <w:lang w:val="hy-AM"/>
              </w:rPr>
              <w:t>07</w:t>
            </w:r>
            <w:r w:rsidR="00CE550C" w:rsidRPr="00CE550C">
              <w:rPr>
                <w:rFonts w:ascii="GHEA Grapalat" w:hAnsi="GHEA Grapalat"/>
                <w:b/>
                <w:bCs/>
                <w:sz w:val="24"/>
                <w:szCs w:val="24"/>
                <w:lang w:val="ru-RU"/>
              </w:rPr>
              <w:t>/1</w:t>
            </w:r>
            <w:r w:rsidR="00CE550C" w:rsidRPr="00CE550C">
              <w:rPr>
                <w:rFonts w:ascii="GHEA Grapalat" w:hAnsi="GHEA Grapalat"/>
                <w:b/>
                <w:bCs/>
                <w:sz w:val="24"/>
                <w:szCs w:val="24"/>
                <w:lang w:val="hy-AM"/>
              </w:rPr>
              <w:t>43</w:t>
            </w:r>
            <w:r w:rsidR="00CE550C" w:rsidRPr="00CE550C">
              <w:rPr>
                <w:rFonts w:ascii="GHEA Grapalat" w:hAnsi="GHEA Grapalat"/>
                <w:b/>
                <w:bCs/>
                <w:sz w:val="24"/>
                <w:szCs w:val="24"/>
                <w:lang w:val="ru-RU"/>
              </w:rPr>
              <w:t>-23</w:t>
            </w:r>
            <w:r w:rsidR="00CE550C" w:rsidRPr="00CE550C">
              <w:rPr>
                <w:rFonts w:ascii="GHEA Grapalat" w:hAnsi="GHEA Grapalat"/>
                <w:b/>
                <w:bCs/>
                <w:sz w:val="24"/>
                <w:szCs w:val="24"/>
                <w:u w:val="single"/>
                <w:lang w:val="hy-AM"/>
              </w:rPr>
              <w:t xml:space="preserve">      </w:t>
            </w:r>
          </w:p>
        </w:tc>
      </w:tr>
      <w:tr w:rsidR="00546A2A" w:rsidRPr="00546A2A" w14:paraId="7B8FD583" w14:textId="77777777" w:rsidTr="009A7C62">
        <w:trPr>
          <w:trHeight w:val="638"/>
        </w:trPr>
        <w:tc>
          <w:tcPr>
            <w:tcW w:w="7650" w:type="dxa"/>
          </w:tcPr>
          <w:p w14:paraId="62E16FCE" w14:textId="77777777" w:rsidR="00CE614F" w:rsidRDefault="00546A2A" w:rsidP="00CE614F">
            <w:pPr>
              <w:spacing w:line="360" w:lineRule="auto"/>
              <w:ind w:right="104" w:firstLine="306"/>
              <w:jc w:val="both"/>
              <w:rPr>
                <w:rFonts w:ascii="GHEA Grapalat" w:eastAsia="Calibri" w:hAnsi="GHEA Grapalat" w:cs="Times New Roman"/>
                <w:sz w:val="24"/>
                <w:szCs w:val="24"/>
                <w:lang w:val="hy-AM"/>
              </w:rPr>
            </w:pPr>
            <w:r w:rsidRPr="00546A2A">
              <w:rPr>
                <w:rFonts w:ascii="GHEA Grapalat" w:eastAsia="Calibri" w:hAnsi="GHEA Grapalat" w:cs="Times New Roman"/>
                <w:sz w:val="24"/>
                <w:szCs w:val="24"/>
                <w:lang w:val="hy-AM"/>
              </w:rPr>
              <w:t>Հայտնում ենք Ձեզ, որ Հայաստանի Հանրապետության կենտրոնական բանկը «Հայաստանի Հանրապետությունում ջերմատնային տնտեսությունների զարգացման աջակցության ծրագիրը հաստատելու մասին» Հայաստանի Հանրապետության կառավարության որոշման նախագծի (այսուհետ՝ Նախագիծ) վերաբերյալ դիտողություններ և առաջարկություններ չունի։</w:t>
            </w:r>
          </w:p>
          <w:p w14:paraId="56AD8446" w14:textId="1E3B4562" w:rsidR="00546A2A" w:rsidRPr="00CE550C" w:rsidRDefault="00CE614F" w:rsidP="00CE614F">
            <w:pPr>
              <w:spacing w:line="360" w:lineRule="auto"/>
              <w:ind w:right="104" w:firstLine="306"/>
              <w:jc w:val="both"/>
              <w:rPr>
                <w:rFonts w:ascii="GHEA Grapalat" w:eastAsia="Calibri" w:hAnsi="GHEA Grapalat" w:cs="Times New Roman"/>
                <w:sz w:val="24"/>
                <w:szCs w:val="24"/>
                <w:lang w:val="hy-AM"/>
              </w:rPr>
            </w:pPr>
            <w:r w:rsidRPr="00546A2A">
              <w:rPr>
                <w:rFonts w:ascii="GHEA Grapalat" w:eastAsia="Calibri" w:hAnsi="GHEA Grapalat" w:cs="Times New Roman"/>
                <w:sz w:val="24"/>
                <w:szCs w:val="24"/>
                <w:lang w:val="hy-AM"/>
              </w:rPr>
              <w:t>Միաժամանակ տեղեկացնում ենք, որ Նախագիծը Հայաստանի Հանրապետության կենտրոնական բանկի կողմից շրջանառվել է Հայաստանի Հանրապետության առևտրային բանկերի ու վարկային կազմակերպությունների շրջանակում, որի կապակցությամբ ներկայացվել են համապատասխան դիտարկումներ։</w:t>
            </w:r>
          </w:p>
        </w:tc>
        <w:tc>
          <w:tcPr>
            <w:tcW w:w="7390" w:type="dxa"/>
            <w:gridSpan w:val="3"/>
          </w:tcPr>
          <w:p w14:paraId="53EEE269" w14:textId="77777777" w:rsidR="00CE550C" w:rsidRPr="0006773B" w:rsidRDefault="00CE550C" w:rsidP="00CE550C">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26F762A3" w14:textId="77777777" w:rsidR="00546A2A" w:rsidRPr="0006773B" w:rsidRDefault="00546A2A" w:rsidP="00546A2A">
            <w:pPr>
              <w:spacing w:line="360" w:lineRule="auto"/>
              <w:ind w:firstLine="316"/>
              <w:jc w:val="both"/>
              <w:rPr>
                <w:rFonts w:ascii="GHEA Grapalat" w:hAnsi="GHEA Grapalat"/>
                <w:sz w:val="24"/>
                <w:szCs w:val="24"/>
                <w:lang w:val="hy-AM"/>
              </w:rPr>
            </w:pPr>
          </w:p>
        </w:tc>
      </w:tr>
      <w:tr w:rsidR="00546A2A" w:rsidRPr="008847CF" w14:paraId="62DB171D" w14:textId="77777777" w:rsidTr="009A7C62">
        <w:trPr>
          <w:trHeight w:val="494"/>
        </w:trPr>
        <w:tc>
          <w:tcPr>
            <w:tcW w:w="7650" w:type="dxa"/>
          </w:tcPr>
          <w:p w14:paraId="57FEFBAC" w14:textId="50779C4A" w:rsidR="00546A2A" w:rsidRPr="0006773B" w:rsidRDefault="00546A2A"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lastRenderedPageBreak/>
              <w:t>1.</w:t>
            </w:r>
            <w:r w:rsidRPr="00546A2A">
              <w:rPr>
                <w:rFonts w:ascii="GHEA Grapalat" w:hAnsi="GHEA Grapalat"/>
                <w:sz w:val="24"/>
                <w:szCs w:val="24"/>
                <w:shd w:val="clear" w:color="auto" w:fill="FFFFFF"/>
                <w:lang w:val="hy-AM"/>
              </w:rPr>
              <w:tab/>
              <w:t>Ծրագրի 7-րդ կետում առաջարկում ենք հստակեցնել, արդյո՞ք վերաբերում է միայն ռեզիդենտ, թե նաև ոչ ռեզիդենտ սուբյեկտներին:</w:t>
            </w:r>
          </w:p>
        </w:tc>
        <w:tc>
          <w:tcPr>
            <w:tcW w:w="7390" w:type="dxa"/>
            <w:gridSpan w:val="3"/>
          </w:tcPr>
          <w:p w14:paraId="30D38DB8" w14:textId="77777777" w:rsidR="000E1DCB" w:rsidRPr="0006773B" w:rsidRDefault="000E1DCB" w:rsidP="000E1DCB">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60561E73" w14:textId="0B7D0F3C" w:rsidR="007822C7" w:rsidRPr="007822C7" w:rsidRDefault="000E1DCB" w:rsidP="00F82996">
            <w:pPr>
              <w:spacing w:line="360" w:lineRule="auto"/>
              <w:ind w:firstLine="178"/>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Ծրագրով ռեզիդենտ և ոչ ռեզիդենտ սուբյեկտների մասով սահմանափակումներ սահմանված չեն, իսկ 10-րդ կետով հստակ սահմանված են </w:t>
            </w:r>
            <w:r w:rsidR="0098416C" w:rsidRPr="00F92648">
              <w:rPr>
                <w:rFonts w:ascii="GHEA Grapalat" w:hAnsi="GHEA Grapalat" w:cs="Arial"/>
                <w:sz w:val="24"/>
                <w:szCs w:val="24"/>
                <w:lang w:val="hy-AM"/>
              </w:rPr>
              <w:t>վարկի ստացման համար շահառու</w:t>
            </w:r>
            <w:r w:rsidR="0098416C">
              <w:rPr>
                <w:rFonts w:ascii="GHEA Grapalat" w:hAnsi="GHEA Grapalat" w:cs="Arial"/>
                <w:sz w:val="24"/>
                <w:szCs w:val="24"/>
                <w:lang w:val="hy-AM"/>
              </w:rPr>
              <w:t>ի կողմից</w:t>
            </w:r>
            <w:r w:rsidR="0098416C" w:rsidRPr="00F92648">
              <w:rPr>
                <w:rFonts w:ascii="GHEA Grapalat" w:hAnsi="GHEA Grapalat" w:cs="Arial"/>
                <w:sz w:val="24"/>
                <w:szCs w:val="24"/>
                <w:lang w:val="hy-AM"/>
              </w:rPr>
              <w:t xml:space="preserve"> ներկայաց</w:t>
            </w:r>
            <w:r w:rsidR="0098416C">
              <w:rPr>
                <w:rFonts w:ascii="GHEA Grapalat" w:hAnsi="GHEA Grapalat" w:cs="Arial"/>
                <w:sz w:val="24"/>
                <w:szCs w:val="24"/>
                <w:lang w:val="hy-AM"/>
              </w:rPr>
              <w:t>վող</w:t>
            </w:r>
            <w:r w:rsidR="0098416C" w:rsidRPr="00F92648">
              <w:rPr>
                <w:rFonts w:ascii="GHEA Grapalat" w:hAnsi="GHEA Grapalat" w:cs="Arial"/>
                <w:sz w:val="24"/>
                <w:szCs w:val="24"/>
                <w:lang w:val="hy-AM"/>
              </w:rPr>
              <w:t xml:space="preserve"> </w:t>
            </w:r>
            <w:r>
              <w:rPr>
                <w:rFonts w:ascii="GHEA Grapalat" w:eastAsia="Calibri" w:hAnsi="GHEA Grapalat" w:cs="GHEA Grapalat"/>
                <w:bCs/>
                <w:sz w:val="24"/>
                <w:szCs w:val="24"/>
                <w:lang w:val="hy-AM"/>
              </w:rPr>
              <w:t>փաստաթղթերի ցանկը</w:t>
            </w:r>
            <w:r w:rsidR="0098416C">
              <w:rPr>
                <w:rFonts w:ascii="GHEA Grapalat" w:eastAsia="Calibri" w:hAnsi="GHEA Grapalat" w:cs="GHEA Grapalat"/>
                <w:bCs/>
                <w:sz w:val="24"/>
                <w:szCs w:val="24"/>
                <w:lang w:val="hy-AM"/>
              </w:rPr>
              <w:t>։</w:t>
            </w:r>
          </w:p>
        </w:tc>
      </w:tr>
      <w:tr w:rsidR="00546A2A" w:rsidRPr="008847CF" w14:paraId="5816AE16" w14:textId="77777777" w:rsidTr="009A7C62">
        <w:trPr>
          <w:trHeight w:val="494"/>
        </w:trPr>
        <w:tc>
          <w:tcPr>
            <w:tcW w:w="7650" w:type="dxa"/>
          </w:tcPr>
          <w:p w14:paraId="07DAC1C2" w14:textId="33F64FE1" w:rsidR="00546A2A" w:rsidRPr="00546A2A" w:rsidRDefault="00546A2A" w:rsidP="00546A2A">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2.</w:t>
            </w:r>
            <w:r w:rsidRPr="00546A2A">
              <w:rPr>
                <w:rFonts w:ascii="GHEA Grapalat" w:hAnsi="GHEA Grapalat"/>
                <w:sz w:val="24"/>
                <w:szCs w:val="24"/>
                <w:shd w:val="clear" w:color="auto" w:fill="FFFFFF"/>
                <w:lang w:val="hy-AM"/>
              </w:rPr>
              <w:tab/>
              <w:t>Ծրագրի 8-րդ կետից պարզ չէ, թե արդյո՞ք շահառուն կարող է դիմել միայն մեկ, թե՞ մի քանի ջերմատների ներդրման համար:</w:t>
            </w:r>
          </w:p>
        </w:tc>
        <w:tc>
          <w:tcPr>
            <w:tcW w:w="7390" w:type="dxa"/>
            <w:gridSpan w:val="3"/>
          </w:tcPr>
          <w:p w14:paraId="3162163C" w14:textId="77777777" w:rsidR="0098416C" w:rsidRPr="0006773B" w:rsidRDefault="0098416C" w:rsidP="0098416C">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6E47EB31" w14:textId="34CF304F" w:rsidR="007822C7" w:rsidRPr="0006773B" w:rsidRDefault="0098416C" w:rsidP="00F82996">
            <w:pPr>
              <w:spacing w:line="360" w:lineRule="auto"/>
              <w:ind w:firstLine="178"/>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Ծրագրի 8-րդ կետի 8-րդ ենթակետով հստակ նշված է</w:t>
            </w:r>
            <w:r w:rsidR="00640EE5">
              <w:rPr>
                <w:rFonts w:ascii="GHEA Grapalat" w:eastAsia="Calibri" w:hAnsi="GHEA Grapalat" w:cs="GHEA Grapalat"/>
                <w:bCs/>
                <w:sz w:val="24"/>
                <w:szCs w:val="24"/>
                <w:lang w:val="hy-AM"/>
              </w:rPr>
              <w:t>, որ</w:t>
            </w:r>
            <w:r w:rsidR="00640EE5" w:rsidRPr="00F92648">
              <w:rPr>
                <w:rFonts w:ascii="GHEA Grapalat" w:hAnsi="GHEA Grapalat"/>
                <w:sz w:val="24"/>
                <w:szCs w:val="24"/>
                <w:lang w:val="hy-AM"/>
              </w:rPr>
              <w:t xml:space="preserve"> յուրաքանչյուր շահառու ծրագրից կարող է օգտվել վարկի(երի) առավելագույն գումարի շրջանակում</w:t>
            </w:r>
            <w:r>
              <w:rPr>
                <w:rFonts w:ascii="GHEA Grapalat" w:eastAsia="Calibri" w:hAnsi="GHEA Grapalat" w:cs="GHEA Grapalat"/>
                <w:bCs/>
                <w:sz w:val="24"/>
                <w:szCs w:val="24"/>
                <w:lang w:val="hy-AM"/>
              </w:rPr>
              <w:t>։</w:t>
            </w:r>
          </w:p>
        </w:tc>
      </w:tr>
      <w:tr w:rsidR="00546A2A" w:rsidRPr="008847CF" w14:paraId="7179D6D8" w14:textId="77777777" w:rsidTr="009A7C62">
        <w:trPr>
          <w:trHeight w:val="494"/>
        </w:trPr>
        <w:tc>
          <w:tcPr>
            <w:tcW w:w="7650" w:type="dxa"/>
          </w:tcPr>
          <w:p w14:paraId="26F14EA4" w14:textId="0B632F27" w:rsidR="00546A2A" w:rsidRPr="00546A2A" w:rsidRDefault="00546A2A" w:rsidP="00546A2A">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3.</w:t>
            </w:r>
            <w:r w:rsidRPr="00546A2A">
              <w:rPr>
                <w:rFonts w:ascii="GHEA Grapalat" w:hAnsi="GHEA Grapalat"/>
                <w:sz w:val="24"/>
                <w:szCs w:val="24"/>
                <w:shd w:val="clear" w:color="auto" w:fill="FFFFFF"/>
                <w:lang w:val="hy-AM"/>
              </w:rPr>
              <w:tab/>
              <w:t xml:space="preserve">Ծրագրի 9-րդ կետում առաջարկում ենք, ինչպես այլ սուբսիդավորման ծրագրերի դեպքում է, սահմանել, որ «վարկ» հասկացությունը ներառում է նաև փաստաթղթային ակրեդիտիվը, և փաստաթղթային ակրեդիտիվի միջոցով տրամադրվող ֆինանսավորումը ևս ենթակա է սուբսիդավորման` ծրագրով սահմանված վարկի պայմաններով: Առաջարկում ենք սահմանել, որ ակրեդիտիվի կիրառման դեպքում վարկը կարող է տրամադրվել նաև ԱՄՆ դոլարով և/կամ եվրոյով, և սահմանել այդ արժույթներով ակրեդիտիվի/ակրեդիտիվային ֆինանսավորման գծով տոկոսների սուբսիդավորման չափերը, քանի որ ջերմատնային սարքավորումների ներմուծումը ենթադրելու է արտարժույթով արտահայտված փաստաթղթային ակրեդիտիվի թողարկում և դրա ներքո արտարժույթով հնարավոր մասնակի ֆինանսավորում: </w:t>
            </w:r>
            <w:r w:rsidRPr="00546A2A">
              <w:rPr>
                <w:rFonts w:ascii="GHEA Grapalat" w:hAnsi="GHEA Grapalat"/>
                <w:sz w:val="24"/>
                <w:szCs w:val="24"/>
                <w:shd w:val="clear" w:color="auto" w:fill="FFFFFF"/>
                <w:lang w:val="hy-AM"/>
              </w:rPr>
              <w:lastRenderedPageBreak/>
              <w:t>Ընդհանուր առմամբ, Ծրագրով նախատեսել արտարժույթով ֆինանսավորումներ, քանի որ նմանատիպ խոշոր ֆինանսավորումների պարագայում բանկերը կարող են խուսափել ՀՀ դրամով երկարաժամկետ վարկեր տրամադրելուց։</w:t>
            </w:r>
          </w:p>
        </w:tc>
        <w:tc>
          <w:tcPr>
            <w:tcW w:w="7390" w:type="dxa"/>
            <w:gridSpan w:val="3"/>
          </w:tcPr>
          <w:p w14:paraId="4CC139F4" w14:textId="77777777" w:rsidR="0098416C" w:rsidRPr="0006773B" w:rsidRDefault="0098416C" w:rsidP="0098416C">
            <w:pPr>
              <w:spacing w:line="360" w:lineRule="auto"/>
              <w:jc w:val="center"/>
              <w:rPr>
                <w:rFonts w:ascii="GHEA Grapalat" w:hAnsi="GHEA Grapalat"/>
                <w:b/>
                <w:sz w:val="24"/>
                <w:szCs w:val="24"/>
                <w:lang w:val="hy-AM"/>
              </w:rPr>
            </w:pPr>
            <w:r w:rsidRPr="0006773B">
              <w:rPr>
                <w:rFonts w:ascii="GHEA Grapalat" w:hAnsi="GHEA Grapalat"/>
                <w:b/>
                <w:sz w:val="24"/>
                <w:szCs w:val="24"/>
                <w:lang w:val="hy-AM"/>
              </w:rPr>
              <w:lastRenderedPageBreak/>
              <w:t>Չի ընդունվել</w:t>
            </w:r>
          </w:p>
          <w:p w14:paraId="3D733F7A" w14:textId="77777777" w:rsidR="00E45DC4" w:rsidRDefault="00E45DC4" w:rsidP="00E45DC4">
            <w:pPr>
              <w:pStyle w:val="norm"/>
              <w:tabs>
                <w:tab w:val="left" w:pos="142"/>
              </w:tabs>
              <w:spacing w:line="360" w:lineRule="auto"/>
              <w:ind w:firstLine="169"/>
              <w:rPr>
                <w:rFonts w:ascii="GHEA Grapalat" w:hAnsi="GHEA Grapalat" w:cs="Arial"/>
                <w:sz w:val="24"/>
                <w:szCs w:val="24"/>
                <w:lang w:val="hy-AM"/>
              </w:rPr>
            </w:pPr>
            <w:r>
              <w:rPr>
                <w:rFonts w:ascii="GHEA Grapalat" w:eastAsia="Calibri" w:hAnsi="GHEA Grapalat" w:cs="GHEA Grapalat"/>
                <w:bCs/>
                <w:sz w:val="24"/>
                <w:szCs w:val="24"/>
                <w:lang w:val="hy-AM"/>
              </w:rPr>
              <w:t>Ծրագրով</w:t>
            </w:r>
            <w:r w:rsidRPr="00546A2A">
              <w:rPr>
                <w:rFonts w:ascii="GHEA Grapalat" w:hAnsi="GHEA Grapalat"/>
                <w:sz w:val="24"/>
                <w:szCs w:val="24"/>
                <w:shd w:val="clear" w:color="auto" w:fill="FFFFFF"/>
                <w:lang w:val="hy-AM"/>
              </w:rPr>
              <w:t xml:space="preserve"> «վարկ» հասկացությ</w:t>
            </w:r>
            <w:r>
              <w:rPr>
                <w:rFonts w:ascii="GHEA Grapalat" w:hAnsi="GHEA Grapalat"/>
                <w:sz w:val="24"/>
                <w:szCs w:val="24"/>
                <w:shd w:val="clear" w:color="auto" w:fill="FFFFFF"/>
                <w:lang w:val="hy-AM"/>
              </w:rPr>
              <w:t xml:space="preserve">ան հետ կապված սահմանափակումներ սահմանված չեն և ծրագրի իրականացման տեսանկյունից կարևորվում է </w:t>
            </w:r>
            <w:r>
              <w:rPr>
                <w:rFonts w:ascii="GHEA Grapalat" w:eastAsia="Calibri" w:hAnsi="GHEA Grapalat" w:cs="GHEA Grapalat"/>
                <w:bCs/>
                <w:sz w:val="24"/>
                <w:szCs w:val="24"/>
                <w:lang w:val="hy-AM"/>
              </w:rPr>
              <w:t>8-րդ կետի 6-րդ ենթակետով</w:t>
            </w:r>
            <w:r>
              <w:rPr>
                <w:rFonts w:ascii="GHEA Grapalat" w:hAnsi="GHEA Grapalat"/>
                <w:sz w:val="24"/>
                <w:szCs w:val="24"/>
                <w:shd w:val="clear" w:color="auto" w:fill="FFFFFF"/>
                <w:lang w:val="hy-AM"/>
              </w:rPr>
              <w:t xml:space="preserve"> սահմանված </w:t>
            </w:r>
            <w:r w:rsidRPr="0068061C">
              <w:rPr>
                <w:rFonts w:ascii="GHEA Grapalat" w:hAnsi="GHEA Grapalat" w:cs="Arial"/>
                <w:sz w:val="24"/>
                <w:szCs w:val="24"/>
                <w:lang w:val="hy-AM"/>
              </w:rPr>
              <w:t>1</w:t>
            </w:r>
            <w:r w:rsidRPr="0068061C">
              <w:rPr>
                <w:rFonts w:ascii="Cambria Math" w:hAnsi="Cambria Math" w:cs="Arial"/>
                <w:sz w:val="24"/>
                <w:szCs w:val="24"/>
                <w:lang w:val="hy-AM"/>
              </w:rPr>
              <w:t>․</w:t>
            </w:r>
            <w:r w:rsidRPr="0068061C">
              <w:rPr>
                <w:rFonts w:ascii="GHEA Grapalat" w:hAnsi="GHEA Grapalat" w:cs="Arial"/>
                <w:sz w:val="24"/>
                <w:szCs w:val="24"/>
                <w:lang w:val="hy-AM"/>
              </w:rPr>
              <w:t xml:space="preserve">5 </w:t>
            </w:r>
            <w:r w:rsidRPr="00F92648">
              <w:rPr>
                <w:rFonts w:ascii="GHEA Grapalat" w:hAnsi="GHEA Grapalat" w:cs="Arial"/>
                <w:sz w:val="24"/>
                <w:szCs w:val="24"/>
                <w:lang w:val="hy-AM"/>
              </w:rPr>
              <w:t>տարվա ընթացքում ջերմատան կառուցման</w:t>
            </w:r>
            <w:r>
              <w:rPr>
                <w:rFonts w:ascii="GHEA Grapalat" w:hAnsi="GHEA Grapalat" w:cs="Arial"/>
                <w:sz w:val="24"/>
                <w:szCs w:val="24"/>
                <w:lang w:val="hy-AM"/>
              </w:rPr>
              <w:t xml:space="preserve"> և ավարտման ժամկետը։</w:t>
            </w:r>
          </w:p>
          <w:p w14:paraId="1262C059" w14:textId="75020163" w:rsidR="00546A2A" w:rsidRPr="00E45DC4" w:rsidRDefault="00E45DC4" w:rsidP="00E45DC4">
            <w:pPr>
              <w:pStyle w:val="norm"/>
              <w:tabs>
                <w:tab w:val="left" w:pos="142"/>
              </w:tabs>
              <w:spacing w:line="360" w:lineRule="auto"/>
              <w:ind w:firstLine="169"/>
              <w:rPr>
                <w:rFonts w:ascii="GHEA Grapalat" w:eastAsia="Calibri" w:hAnsi="GHEA Grapalat" w:cs="GHEA Grapalat"/>
                <w:bCs/>
                <w:sz w:val="24"/>
                <w:szCs w:val="24"/>
                <w:lang w:val="hy-AM"/>
              </w:rPr>
            </w:pPr>
            <w:r>
              <w:rPr>
                <w:rFonts w:ascii="GHEA Grapalat" w:hAnsi="GHEA Grapalat" w:cs="Arial"/>
                <w:sz w:val="24"/>
                <w:szCs w:val="24"/>
                <w:lang w:val="hy-AM"/>
              </w:rPr>
              <w:t>Իսկ արտարժույթով վարկերի տրամադրումը</w:t>
            </w:r>
            <w:r w:rsidR="00631182">
              <w:rPr>
                <w:rFonts w:ascii="GHEA Grapalat" w:hAnsi="GHEA Grapalat" w:cs="Arial"/>
                <w:sz w:val="24"/>
                <w:szCs w:val="24"/>
                <w:lang w:val="hy-AM"/>
              </w:rPr>
              <w:t xml:space="preserve"> ծրագրով</w:t>
            </w:r>
            <w:r>
              <w:rPr>
                <w:rFonts w:ascii="GHEA Grapalat" w:hAnsi="GHEA Grapalat" w:cs="Arial"/>
                <w:sz w:val="24"/>
                <w:szCs w:val="24"/>
                <w:lang w:val="hy-AM"/>
              </w:rPr>
              <w:t xml:space="preserve"> նպատակահարմար չի համարվում</w:t>
            </w:r>
            <w:r w:rsidR="00631182">
              <w:rPr>
                <w:rFonts w:ascii="GHEA Grapalat" w:hAnsi="GHEA Grapalat" w:cs="Arial"/>
                <w:sz w:val="24"/>
                <w:szCs w:val="24"/>
                <w:lang w:val="hy-AM"/>
              </w:rPr>
              <w:t xml:space="preserve">, հաշվի առնելով, որ յուրաքանչյուր շահառուին տրամադրվող վարկերի առավելագույն հանրագումարը </w:t>
            </w:r>
            <w:r w:rsidR="00631182" w:rsidRPr="00F92648">
              <w:rPr>
                <w:rFonts w:ascii="GHEA Grapalat" w:hAnsi="GHEA Grapalat" w:cs="Arial"/>
                <w:sz w:val="24"/>
                <w:szCs w:val="24"/>
                <w:lang w:val="hy-AM"/>
              </w:rPr>
              <w:t>չի կարող գերազանցել 3.0 մլրդ դրամը</w:t>
            </w:r>
            <w:r w:rsidR="00631182">
              <w:rPr>
                <w:rFonts w:ascii="GHEA Grapalat" w:hAnsi="GHEA Grapalat" w:cs="Arial"/>
                <w:sz w:val="24"/>
                <w:szCs w:val="24"/>
                <w:lang w:val="hy-AM"/>
              </w:rPr>
              <w:t>, որը չի կարող ֆինանսական կառույցների կողմից խուսափելու պատճառ հանդիսանալ։</w:t>
            </w:r>
          </w:p>
        </w:tc>
      </w:tr>
      <w:tr w:rsidR="00546A2A" w:rsidRPr="008847CF" w14:paraId="4A834770" w14:textId="77777777" w:rsidTr="009A7C62">
        <w:trPr>
          <w:trHeight w:val="494"/>
        </w:trPr>
        <w:tc>
          <w:tcPr>
            <w:tcW w:w="7650" w:type="dxa"/>
          </w:tcPr>
          <w:p w14:paraId="7AB367EC" w14:textId="5CB5E10E" w:rsidR="00546A2A" w:rsidRPr="00546A2A" w:rsidRDefault="00CE550C" w:rsidP="00546A2A">
            <w:pPr>
              <w:spacing w:line="360" w:lineRule="auto"/>
              <w:ind w:right="104"/>
              <w:jc w:val="both"/>
              <w:rPr>
                <w:rFonts w:ascii="GHEA Grapalat" w:eastAsia="Calibri" w:hAnsi="GHEA Grapalat" w:cs="Times New Roman"/>
                <w:sz w:val="24"/>
                <w:szCs w:val="24"/>
                <w:lang w:val="hy-AM"/>
              </w:rPr>
            </w:pPr>
            <w:r w:rsidRPr="00CE550C">
              <w:rPr>
                <w:rFonts w:ascii="GHEA Grapalat" w:hAnsi="GHEA Grapalat"/>
                <w:sz w:val="24"/>
                <w:szCs w:val="24"/>
                <w:shd w:val="clear" w:color="auto" w:fill="FFFFFF"/>
                <w:lang w:val="hy-AM"/>
              </w:rPr>
              <w:t xml:space="preserve">    </w:t>
            </w:r>
            <w:r w:rsidR="00546A2A" w:rsidRPr="00546A2A">
              <w:rPr>
                <w:rFonts w:ascii="GHEA Grapalat" w:hAnsi="GHEA Grapalat"/>
                <w:sz w:val="24"/>
                <w:szCs w:val="24"/>
                <w:shd w:val="clear" w:color="auto" w:fill="FFFFFF"/>
                <w:lang w:val="hy-AM"/>
              </w:rPr>
              <w:t>4.</w:t>
            </w:r>
            <w:r w:rsidRPr="00CE550C">
              <w:rPr>
                <w:rFonts w:ascii="GHEA Grapalat" w:hAnsi="GHEA Grapalat"/>
                <w:sz w:val="24"/>
                <w:szCs w:val="24"/>
                <w:shd w:val="clear" w:color="auto" w:fill="FFFFFF"/>
                <w:lang w:val="hy-AM"/>
              </w:rPr>
              <w:t xml:space="preserve"> </w:t>
            </w:r>
            <w:r w:rsidR="00546A2A" w:rsidRPr="00546A2A">
              <w:rPr>
                <w:rFonts w:ascii="GHEA Grapalat" w:hAnsi="GHEA Grapalat"/>
                <w:sz w:val="24"/>
                <w:szCs w:val="24"/>
                <w:shd w:val="clear" w:color="auto" w:fill="FFFFFF"/>
                <w:lang w:val="hy-AM"/>
              </w:rPr>
              <w:t>9-րդ կետի կետի 5-րդ ենթակետում վարկի մայր գումարի և տոկոսադրույքի համար սահմանվող արտոնյալ ժամկետը առաջարկում ենք սահմանել առավելագույնը 18 ամիս՝ 12 ամսվա փոխարեն, քանի որ Նախագծի 8-րդ կետի 6-րդ ենթակետի կետի համաձայն ջերմատան կառուցման աշխատանքները պետք է ավարտել վարկային պայմանագիրն ուժի մեջ մտնելու պահից առավելագույնը 1</w:t>
            </w:r>
            <w:r w:rsidR="00546A2A" w:rsidRPr="00546A2A">
              <w:rPr>
                <w:rFonts w:ascii="Cambria Math" w:hAnsi="Cambria Math" w:cs="Cambria Math"/>
                <w:sz w:val="24"/>
                <w:szCs w:val="24"/>
                <w:shd w:val="clear" w:color="auto" w:fill="FFFFFF"/>
                <w:lang w:val="hy-AM"/>
              </w:rPr>
              <w:t>․</w:t>
            </w:r>
            <w:r w:rsidR="00546A2A" w:rsidRPr="00546A2A">
              <w:rPr>
                <w:rFonts w:ascii="GHEA Grapalat" w:hAnsi="GHEA Grapalat"/>
                <w:sz w:val="24"/>
                <w:szCs w:val="24"/>
                <w:shd w:val="clear" w:color="auto" w:fill="FFFFFF"/>
                <w:lang w:val="hy-AM"/>
              </w:rPr>
              <w:t>5 տարվա ընթացքում:</w:t>
            </w:r>
          </w:p>
        </w:tc>
        <w:tc>
          <w:tcPr>
            <w:tcW w:w="7390" w:type="dxa"/>
            <w:gridSpan w:val="3"/>
          </w:tcPr>
          <w:p w14:paraId="38F438A3" w14:textId="77777777" w:rsidR="00B120FF" w:rsidRPr="0006773B" w:rsidRDefault="00B120FF" w:rsidP="00B120FF">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4FA6BBE6" w14:textId="6CB80540" w:rsidR="00546A2A" w:rsidRPr="0006773B" w:rsidRDefault="00631182" w:rsidP="009A7C62">
            <w:pPr>
              <w:spacing w:line="360" w:lineRule="auto"/>
              <w:ind w:firstLine="178"/>
              <w:jc w:val="both"/>
              <w:rPr>
                <w:rFonts w:ascii="GHEA Grapalat" w:eastAsia="Calibri" w:hAnsi="GHEA Grapalat" w:cs="GHEA Grapalat"/>
                <w:bCs/>
                <w:sz w:val="24"/>
                <w:szCs w:val="24"/>
                <w:lang w:val="hy-AM"/>
              </w:rPr>
            </w:pPr>
            <w:r>
              <w:rPr>
                <w:rFonts w:ascii="GHEA Grapalat" w:hAnsi="GHEA Grapalat"/>
                <w:sz w:val="24"/>
                <w:szCs w:val="24"/>
                <w:shd w:val="clear" w:color="auto" w:fill="FFFFFF"/>
                <w:lang w:val="hy-AM"/>
              </w:rPr>
              <w:t>Մ</w:t>
            </w:r>
            <w:r w:rsidRPr="00546A2A">
              <w:rPr>
                <w:rFonts w:ascii="GHEA Grapalat" w:hAnsi="GHEA Grapalat"/>
                <w:sz w:val="24"/>
                <w:szCs w:val="24"/>
                <w:shd w:val="clear" w:color="auto" w:fill="FFFFFF"/>
                <w:lang w:val="hy-AM"/>
              </w:rPr>
              <w:t>այր գումարի և տոկոսադրույքի համար սահմանվ</w:t>
            </w:r>
            <w:r>
              <w:rPr>
                <w:rFonts w:ascii="GHEA Grapalat" w:hAnsi="GHEA Grapalat"/>
                <w:sz w:val="24"/>
                <w:szCs w:val="24"/>
                <w:shd w:val="clear" w:color="auto" w:fill="FFFFFF"/>
                <w:lang w:val="hy-AM"/>
              </w:rPr>
              <w:t>ած 12 ամիսը</w:t>
            </w:r>
            <w:r w:rsidRPr="00546A2A">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ողջամիտ</w:t>
            </w:r>
            <w:r w:rsidRPr="00546A2A">
              <w:rPr>
                <w:rFonts w:ascii="GHEA Grapalat" w:hAnsi="GHEA Grapalat"/>
                <w:sz w:val="24"/>
                <w:szCs w:val="24"/>
                <w:shd w:val="clear" w:color="auto" w:fill="FFFFFF"/>
                <w:lang w:val="hy-AM"/>
              </w:rPr>
              <w:t xml:space="preserve"> ժամկետ</w:t>
            </w:r>
            <w:r>
              <w:rPr>
                <w:rFonts w:ascii="GHEA Grapalat" w:hAnsi="GHEA Grapalat"/>
                <w:sz w:val="24"/>
                <w:szCs w:val="24"/>
                <w:shd w:val="clear" w:color="auto" w:fill="FFFFFF"/>
                <w:lang w:val="hy-AM"/>
              </w:rPr>
              <w:t xml:space="preserve"> է, հաշվի առնելով նաև, որ վարկի մարման համար սահմանված </w:t>
            </w:r>
            <w:r w:rsidR="00FA5FD6">
              <w:rPr>
                <w:rFonts w:ascii="GHEA Grapalat" w:hAnsi="GHEA Grapalat"/>
                <w:sz w:val="24"/>
                <w:szCs w:val="24"/>
                <w:shd w:val="clear" w:color="auto" w:fill="FFFFFF"/>
                <w:lang w:val="hy-AM"/>
              </w:rPr>
              <w:t xml:space="preserve">է </w:t>
            </w:r>
            <w:r>
              <w:rPr>
                <w:rFonts w:ascii="GHEA Grapalat" w:hAnsi="GHEA Grapalat"/>
                <w:sz w:val="24"/>
                <w:szCs w:val="24"/>
                <w:shd w:val="clear" w:color="auto" w:fill="FFFFFF"/>
                <w:lang w:val="hy-AM"/>
              </w:rPr>
              <w:t xml:space="preserve">8 տարի ժամկետ </w:t>
            </w:r>
            <w:r w:rsidR="00FA5FD6">
              <w:rPr>
                <w:rFonts w:ascii="GHEA Grapalat" w:hAnsi="GHEA Grapalat"/>
                <w:sz w:val="24"/>
                <w:szCs w:val="24"/>
                <w:shd w:val="clear" w:color="auto" w:fill="FFFFFF"/>
                <w:lang w:val="hy-AM"/>
              </w:rPr>
              <w:t>և նախատեսված է նաև տարեկան մինչև 3 ամիս ժամկետով մայր գումարի և տոկոսադրույքի վճարման դադարի շրջաններ։</w:t>
            </w:r>
            <w:r>
              <w:rPr>
                <w:rFonts w:ascii="GHEA Grapalat" w:hAnsi="GHEA Grapalat"/>
                <w:sz w:val="24"/>
                <w:szCs w:val="24"/>
                <w:shd w:val="clear" w:color="auto" w:fill="FFFFFF"/>
                <w:lang w:val="hy-AM"/>
              </w:rPr>
              <w:t xml:space="preserve"> </w:t>
            </w:r>
          </w:p>
        </w:tc>
      </w:tr>
      <w:tr w:rsidR="00546A2A" w:rsidRPr="008847CF" w14:paraId="566B41D7" w14:textId="77777777" w:rsidTr="009A7C62">
        <w:trPr>
          <w:trHeight w:val="494"/>
        </w:trPr>
        <w:tc>
          <w:tcPr>
            <w:tcW w:w="7650" w:type="dxa"/>
          </w:tcPr>
          <w:p w14:paraId="1924DCF1" w14:textId="405427DB" w:rsidR="00546A2A" w:rsidRPr="00546A2A" w:rsidRDefault="00546A2A" w:rsidP="00546A2A">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5.</w:t>
            </w:r>
            <w:r w:rsidRPr="00546A2A">
              <w:rPr>
                <w:rFonts w:ascii="GHEA Grapalat" w:hAnsi="GHEA Grapalat"/>
                <w:sz w:val="24"/>
                <w:szCs w:val="24"/>
                <w:shd w:val="clear" w:color="auto" w:fill="FFFFFF"/>
                <w:lang w:val="hy-AM"/>
              </w:rPr>
              <w:tab/>
              <w:t>Նույն` 9-րդ կետի 6-րդ ենթակետում առաջարկում ենք հստակեցնել, որ դադարի շրջանները կարող են տրամադրվել վարկի գործողության ընթացքում  (եթե այդ իմաստով է շարադրված), ինչպես նաև այն, որ չվճարված գումարները վերաբաշխվելու են վարկի մարման մնացյալ ժամկետին համապատասխան գրաֆիկով: Հաշվեգրված տոկոսի մասով առաջարկում ենք դադարի շրջանի հնարավորություն չնախատեսել:</w:t>
            </w:r>
          </w:p>
        </w:tc>
        <w:tc>
          <w:tcPr>
            <w:tcW w:w="7390" w:type="dxa"/>
            <w:gridSpan w:val="3"/>
          </w:tcPr>
          <w:p w14:paraId="151EA8DF" w14:textId="77777777" w:rsidR="00FA5FD6" w:rsidRPr="0006773B" w:rsidRDefault="00FA5FD6" w:rsidP="00FA5FD6">
            <w:pPr>
              <w:spacing w:line="360" w:lineRule="auto"/>
              <w:ind w:left="175" w:firstLine="284"/>
              <w:jc w:val="center"/>
              <w:rPr>
                <w:rFonts w:ascii="GHEA Grapalat" w:hAnsi="GHEA Grapalat"/>
                <w:b/>
                <w:sz w:val="24"/>
                <w:szCs w:val="24"/>
                <w:lang w:val="hy-AM"/>
              </w:rPr>
            </w:pPr>
            <w:r w:rsidRPr="0006773B">
              <w:rPr>
                <w:rFonts w:ascii="GHEA Grapalat" w:hAnsi="GHEA Grapalat"/>
                <w:b/>
                <w:sz w:val="24"/>
                <w:szCs w:val="24"/>
                <w:lang w:val="hy-AM"/>
              </w:rPr>
              <w:t xml:space="preserve">Մասամբ է ընդունվել </w:t>
            </w:r>
          </w:p>
          <w:p w14:paraId="363CD2AF" w14:textId="49060E61" w:rsidR="00546A2A" w:rsidRPr="0006773B" w:rsidRDefault="00FA5FD6" w:rsidP="009A7C62">
            <w:pPr>
              <w:spacing w:line="360" w:lineRule="auto"/>
              <w:ind w:firstLine="178"/>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9-րդ կետի 6-րդ ենթակետը շարադրվել է նոր խմբագրությամբ։</w:t>
            </w:r>
          </w:p>
        </w:tc>
      </w:tr>
      <w:tr w:rsidR="00546A2A" w:rsidRPr="008847CF" w14:paraId="7AAD8474" w14:textId="77777777" w:rsidTr="009A7C62">
        <w:trPr>
          <w:trHeight w:val="494"/>
        </w:trPr>
        <w:tc>
          <w:tcPr>
            <w:tcW w:w="7650" w:type="dxa"/>
          </w:tcPr>
          <w:p w14:paraId="1FEB9421" w14:textId="2F6E94ED" w:rsidR="00546A2A" w:rsidRPr="00546A2A" w:rsidRDefault="00546A2A" w:rsidP="00546A2A">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6.</w:t>
            </w:r>
            <w:r w:rsidRPr="00546A2A">
              <w:rPr>
                <w:rFonts w:ascii="GHEA Grapalat" w:hAnsi="GHEA Grapalat"/>
                <w:sz w:val="24"/>
                <w:szCs w:val="24"/>
                <w:shd w:val="clear" w:color="auto" w:fill="FFFFFF"/>
                <w:lang w:val="hy-AM"/>
              </w:rPr>
              <w:tab/>
              <w:t>Ծրագրի 14-րդ կետում առաջարկում ենք ավելացնել, որ ֆինանսական կառույցը կարող է նաև միակողմանի դադարեցնել պայմանագիրը:</w:t>
            </w:r>
          </w:p>
        </w:tc>
        <w:tc>
          <w:tcPr>
            <w:tcW w:w="7390" w:type="dxa"/>
            <w:gridSpan w:val="3"/>
          </w:tcPr>
          <w:p w14:paraId="5D7ACF2B" w14:textId="77777777" w:rsidR="00631182" w:rsidRPr="0006773B" w:rsidRDefault="00631182" w:rsidP="00631182">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2B9E8052" w14:textId="57BE1DAE" w:rsidR="007822C7" w:rsidRPr="0006773B" w:rsidRDefault="00C43DE1" w:rsidP="00F82996">
            <w:pPr>
              <w:spacing w:line="360" w:lineRule="auto"/>
              <w:ind w:firstLine="178"/>
              <w:jc w:val="both"/>
              <w:rPr>
                <w:rFonts w:ascii="GHEA Grapalat" w:eastAsia="Calibri" w:hAnsi="GHEA Grapalat" w:cs="GHEA Grapalat"/>
                <w:bCs/>
                <w:sz w:val="24"/>
                <w:szCs w:val="24"/>
                <w:lang w:val="hy-AM"/>
              </w:rPr>
            </w:pPr>
            <w:r w:rsidRPr="00546A2A">
              <w:rPr>
                <w:rFonts w:ascii="GHEA Grapalat" w:hAnsi="GHEA Grapalat"/>
                <w:sz w:val="24"/>
                <w:szCs w:val="24"/>
                <w:shd w:val="clear" w:color="auto" w:fill="FFFFFF"/>
                <w:lang w:val="hy-AM"/>
              </w:rPr>
              <w:lastRenderedPageBreak/>
              <w:t>Ծրագրի</w:t>
            </w:r>
            <w:r>
              <w:rPr>
                <w:rFonts w:ascii="GHEA Grapalat" w:eastAsia="Calibri" w:hAnsi="GHEA Grapalat" w:cs="GHEA Grapalat"/>
                <w:bCs/>
                <w:sz w:val="24"/>
                <w:szCs w:val="24"/>
                <w:lang w:val="hy-AM"/>
              </w:rPr>
              <w:t xml:space="preserve"> </w:t>
            </w:r>
            <w:r w:rsidR="00FD6BDD">
              <w:rPr>
                <w:rFonts w:ascii="GHEA Grapalat" w:eastAsia="Calibri" w:hAnsi="GHEA Grapalat" w:cs="GHEA Grapalat"/>
                <w:bCs/>
                <w:sz w:val="24"/>
                <w:szCs w:val="24"/>
                <w:lang w:val="hy-AM"/>
              </w:rPr>
              <w:t>12-րդ կետի 6-րդ ենթակետով</w:t>
            </w:r>
            <w:r w:rsidR="00656167">
              <w:rPr>
                <w:rFonts w:ascii="GHEA Grapalat" w:eastAsia="Calibri" w:hAnsi="GHEA Grapalat" w:cs="GHEA Grapalat"/>
                <w:bCs/>
                <w:sz w:val="24"/>
                <w:szCs w:val="24"/>
                <w:lang w:val="hy-AM"/>
              </w:rPr>
              <w:t xml:space="preserve"> նախատեսված է </w:t>
            </w:r>
            <w:r w:rsidR="00656167" w:rsidRPr="00F92648">
              <w:rPr>
                <w:rFonts w:ascii="GHEA Grapalat" w:hAnsi="GHEA Grapalat" w:cs="Arial"/>
                <w:sz w:val="24"/>
                <w:szCs w:val="24"/>
                <w:lang w:val="hy-AM"/>
              </w:rPr>
              <w:t>շահառուի և ֆինանսական կառույցի միջև կնքված պայմանագիրը վաղաժամկետ լուծ</w:t>
            </w:r>
            <w:r w:rsidR="00656167">
              <w:rPr>
                <w:rFonts w:ascii="GHEA Grapalat" w:hAnsi="GHEA Grapalat" w:cs="Arial"/>
                <w:sz w:val="24"/>
                <w:szCs w:val="24"/>
                <w:lang w:val="hy-AM"/>
              </w:rPr>
              <w:t>ելու հնարավորություն</w:t>
            </w:r>
            <w:r w:rsidR="00FD6BDD">
              <w:rPr>
                <w:rFonts w:ascii="GHEA Grapalat" w:eastAsia="Calibri" w:hAnsi="GHEA Grapalat" w:cs="GHEA Grapalat"/>
                <w:bCs/>
                <w:sz w:val="24"/>
                <w:szCs w:val="24"/>
                <w:lang w:val="hy-AM"/>
              </w:rPr>
              <w:t>։</w:t>
            </w:r>
          </w:p>
        </w:tc>
      </w:tr>
      <w:tr w:rsidR="00546A2A" w:rsidRPr="00546A2A" w14:paraId="5B66FE6C" w14:textId="77777777" w:rsidTr="009A7C62">
        <w:trPr>
          <w:trHeight w:val="494"/>
        </w:trPr>
        <w:tc>
          <w:tcPr>
            <w:tcW w:w="7650" w:type="dxa"/>
          </w:tcPr>
          <w:p w14:paraId="711DA135" w14:textId="432CF98E" w:rsidR="00546A2A" w:rsidRPr="00546A2A" w:rsidRDefault="00546A2A" w:rsidP="00546A2A">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lastRenderedPageBreak/>
              <w:t>7.</w:t>
            </w:r>
            <w:r w:rsidRPr="00546A2A">
              <w:rPr>
                <w:rFonts w:ascii="GHEA Grapalat" w:hAnsi="GHEA Grapalat"/>
                <w:sz w:val="24"/>
                <w:szCs w:val="24"/>
                <w:shd w:val="clear" w:color="auto" w:fill="FFFFFF"/>
                <w:lang w:val="hy-AM"/>
              </w:rPr>
              <w:tab/>
              <w:t>Ծրագրի 15-րդ կետում նշվում է եռամսյա ժամկետ: Պարբերությունից պարզ չէ, թե որ պահից է հաշվարկվում նշված ժամանակահատվածը:</w:t>
            </w:r>
          </w:p>
        </w:tc>
        <w:tc>
          <w:tcPr>
            <w:tcW w:w="7390" w:type="dxa"/>
            <w:gridSpan w:val="3"/>
          </w:tcPr>
          <w:p w14:paraId="3C49C357" w14:textId="77777777" w:rsidR="00F8544E" w:rsidRPr="0006773B" w:rsidRDefault="00F8544E" w:rsidP="00F8544E">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18BE664B" w14:textId="77777777" w:rsidR="00546A2A" w:rsidRPr="0006773B" w:rsidRDefault="00546A2A" w:rsidP="009A7C62">
            <w:pPr>
              <w:spacing w:line="360" w:lineRule="auto"/>
              <w:ind w:firstLine="178"/>
              <w:jc w:val="both"/>
              <w:rPr>
                <w:rFonts w:ascii="GHEA Grapalat" w:eastAsia="Calibri" w:hAnsi="GHEA Grapalat" w:cs="GHEA Grapalat"/>
                <w:bCs/>
                <w:sz w:val="24"/>
                <w:szCs w:val="24"/>
                <w:lang w:val="hy-AM"/>
              </w:rPr>
            </w:pPr>
          </w:p>
        </w:tc>
      </w:tr>
      <w:tr w:rsidR="00546A2A" w:rsidRPr="008847CF" w14:paraId="17EA96A7" w14:textId="77777777" w:rsidTr="009A7C62">
        <w:trPr>
          <w:trHeight w:val="494"/>
        </w:trPr>
        <w:tc>
          <w:tcPr>
            <w:tcW w:w="7650" w:type="dxa"/>
          </w:tcPr>
          <w:p w14:paraId="277A7C67" w14:textId="14EEEFEB" w:rsidR="00546A2A" w:rsidRPr="00546A2A" w:rsidRDefault="00546A2A" w:rsidP="00546A2A">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8.</w:t>
            </w:r>
            <w:r w:rsidRPr="00546A2A">
              <w:rPr>
                <w:rFonts w:ascii="GHEA Grapalat" w:hAnsi="GHEA Grapalat"/>
                <w:sz w:val="24"/>
                <w:szCs w:val="24"/>
                <w:shd w:val="clear" w:color="auto" w:fill="FFFFFF"/>
                <w:lang w:val="hy-AM"/>
              </w:rPr>
              <w:tab/>
              <w:t>Ներկայացված Ծրագիրը որպես ֆինանսավորման տարբերակ առաջարկում է միայն վարկավորում, սակայն նմանատիպ ֆինանսավորում հնարավոր է իրականացնել նաև լիզինգային պրոդուկտի շրջանակներում` առկա օրենսդրական խնդիրների կարգավորման պարագայում (լիզինգի իրավունքի գրանցման հնարավորության ապահովման պարագայում, երբ լիզինգի առարկան ամրակցվում է հողին և դիտարկվում է որպես մեկ գույքային միավոր): Այս առումով առաջարկում ենք դիտարկել հնարավոր լուծումը։</w:t>
            </w:r>
          </w:p>
        </w:tc>
        <w:tc>
          <w:tcPr>
            <w:tcW w:w="7390" w:type="dxa"/>
            <w:gridSpan w:val="3"/>
          </w:tcPr>
          <w:p w14:paraId="4C818F98" w14:textId="50366794" w:rsidR="00B120FF" w:rsidRPr="00F8544E" w:rsidRDefault="00B120FF" w:rsidP="00F8544E">
            <w:pPr>
              <w:spacing w:line="360" w:lineRule="auto"/>
              <w:jc w:val="center"/>
              <w:rPr>
                <w:rFonts w:ascii="GHEA Grapalat" w:hAnsi="GHEA Grapalat"/>
                <w:b/>
                <w:sz w:val="24"/>
                <w:szCs w:val="24"/>
                <w:lang w:val="hy-AM"/>
              </w:rPr>
            </w:pPr>
            <w:r w:rsidRPr="00B120FF">
              <w:rPr>
                <w:rFonts w:ascii="Calibri" w:eastAsia="Calibri" w:hAnsi="Calibri" w:cs="Calibri"/>
                <w:bCs/>
                <w:sz w:val="24"/>
                <w:szCs w:val="24"/>
                <w:lang w:val="hy-AM"/>
              </w:rPr>
              <w:t>   </w:t>
            </w:r>
            <w:r w:rsidRPr="0006773B">
              <w:rPr>
                <w:rFonts w:ascii="GHEA Grapalat" w:hAnsi="GHEA Grapalat"/>
                <w:b/>
                <w:sz w:val="24"/>
                <w:szCs w:val="24"/>
                <w:lang w:val="hy-AM"/>
              </w:rPr>
              <w:t>Չի ընդունվել</w:t>
            </w:r>
          </w:p>
          <w:p w14:paraId="21035542" w14:textId="59EE8533" w:rsidR="00546A2A" w:rsidRPr="0006773B" w:rsidRDefault="00F8544E" w:rsidP="009A7C62">
            <w:pPr>
              <w:spacing w:line="360" w:lineRule="auto"/>
              <w:ind w:firstLine="178"/>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Լիզինգային եղանակով ջերմատների կառուցման համար գործում է </w:t>
            </w:r>
            <w:r w:rsidRPr="00B120FF">
              <w:rPr>
                <w:rFonts w:ascii="GHEA Grapalat" w:eastAsia="Calibri" w:hAnsi="GHEA Grapalat" w:cs="GHEA Grapalat"/>
                <w:bCs/>
                <w:sz w:val="24"/>
                <w:szCs w:val="24"/>
                <w:lang w:val="hy-AM"/>
              </w:rPr>
              <w:t>ՀՀ կառավարության 2018 թվականի հուլիսի 19-ի N 893-Լ որոշ</w:t>
            </w:r>
            <w:r>
              <w:rPr>
                <w:rFonts w:ascii="GHEA Grapalat" w:eastAsia="Calibri" w:hAnsi="GHEA Grapalat" w:cs="GHEA Grapalat"/>
                <w:bCs/>
                <w:sz w:val="24"/>
                <w:szCs w:val="24"/>
                <w:lang w:val="hy-AM"/>
              </w:rPr>
              <w:t>մամբ հաստատված</w:t>
            </w:r>
            <w:r w:rsidRPr="00B120FF">
              <w:rPr>
                <w:rFonts w:ascii="GHEA Grapalat" w:eastAsia="Calibri" w:hAnsi="GHEA Grapalat" w:cs="GHEA Grapalat"/>
                <w:bCs/>
                <w:sz w:val="24"/>
                <w:szCs w:val="24"/>
                <w:lang w:val="hy-AM"/>
              </w:rPr>
              <w:t xml:space="preserve"> </w:t>
            </w:r>
            <w:r w:rsidRPr="00546A2A">
              <w:rPr>
                <w:rFonts w:ascii="GHEA Grapalat" w:hAnsi="GHEA Grapalat"/>
                <w:sz w:val="24"/>
                <w:szCs w:val="24"/>
                <w:shd w:val="clear" w:color="auto" w:fill="FFFFFF"/>
                <w:lang w:val="hy-AM"/>
              </w:rPr>
              <w:t>«</w:t>
            </w:r>
            <w:r w:rsidR="00B120FF" w:rsidRPr="00B120FF">
              <w:rPr>
                <w:rFonts w:ascii="GHEA Grapalat" w:eastAsia="Calibri" w:hAnsi="GHEA Grapalat" w:cs="GHEA Grapalat"/>
                <w:bCs/>
                <w:sz w:val="24"/>
                <w:szCs w:val="24"/>
                <w:lang w:val="hy-AM"/>
              </w:rPr>
              <w:t>Հայաստանի Հանրապետությունում ագրոպարենային ոլորտի սարքավորումների ֆինանսական վարձակալության` լիզինգի պետական աջակցության ծրագիր</w:t>
            </w:r>
            <w:r>
              <w:rPr>
                <w:rFonts w:ascii="GHEA Grapalat" w:eastAsia="Calibri" w:hAnsi="GHEA Grapalat" w:cs="GHEA Grapalat"/>
                <w:bCs/>
                <w:sz w:val="24"/>
                <w:szCs w:val="24"/>
                <w:lang w:val="hy-AM"/>
              </w:rPr>
              <w:t>ը</w:t>
            </w:r>
            <w:r w:rsidRPr="00546A2A">
              <w:rPr>
                <w:rFonts w:ascii="GHEA Grapalat" w:hAnsi="GHEA Grapalat"/>
                <w:sz w:val="24"/>
                <w:szCs w:val="24"/>
                <w:shd w:val="clear" w:color="auto" w:fill="FFFFFF"/>
                <w:lang w:val="hy-AM"/>
              </w:rPr>
              <w:t>»</w:t>
            </w:r>
            <w:r>
              <w:rPr>
                <w:rFonts w:ascii="GHEA Grapalat" w:eastAsia="Calibri" w:hAnsi="GHEA Grapalat" w:cs="GHEA Grapalat"/>
                <w:bCs/>
                <w:sz w:val="24"/>
                <w:szCs w:val="24"/>
                <w:lang w:val="hy-AM"/>
              </w:rPr>
              <w:t>։</w:t>
            </w:r>
          </w:p>
        </w:tc>
      </w:tr>
      <w:tr w:rsidR="00546A2A" w:rsidRPr="00546A2A" w14:paraId="7DB8DB8F" w14:textId="77777777" w:rsidTr="009A7C62">
        <w:trPr>
          <w:trHeight w:val="494"/>
        </w:trPr>
        <w:tc>
          <w:tcPr>
            <w:tcW w:w="7650" w:type="dxa"/>
          </w:tcPr>
          <w:p w14:paraId="649A7794" w14:textId="46DE551C" w:rsidR="00546A2A" w:rsidRPr="00CE550C" w:rsidRDefault="00546A2A"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9.</w:t>
            </w:r>
            <w:r w:rsidRPr="00546A2A">
              <w:rPr>
                <w:rFonts w:ascii="GHEA Grapalat" w:hAnsi="GHEA Grapalat"/>
                <w:sz w:val="24"/>
                <w:szCs w:val="24"/>
                <w:shd w:val="clear" w:color="auto" w:fill="FFFFFF"/>
                <w:lang w:val="hy-AM"/>
              </w:rPr>
              <w:tab/>
              <w:t xml:space="preserve">Ծրագրով սահմանված կառուցման ենթակա պարտադիր կառուցավածքների ցանկում առկա է նաև կաթսայատունը՝ իր ավտոմատ կառավարման համակարգով, սակայն հաշվի առնելով այն հանգամանքը, որ Ծրագրի որոշ պոտենցիալ շահառուներ արդեն իսկ ունեն գործող ջերմատներ, որոնք ունեն կաթսայատուն և գործող ջերմոցային տնտեսությունների հարևանությամբ կառուցվող ջերմատների ջեռուցման համար կարող է </w:t>
            </w:r>
            <w:r w:rsidRPr="00546A2A">
              <w:rPr>
                <w:rFonts w:ascii="GHEA Grapalat" w:hAnsi="GHEA Grapalat"/>
                <w:sz w:val="24"/>
                <w:szCs w:val="24"/>
                <w:shd w:val="clear" w:color="auto" w:fill="FFFFFF"/>
                <w:lang w:val="hy-AM"/>
              </w:rPr>
              <w:lastRenderedPageBreak/>
              <w:t xml:space="preserve">օգտագործվել նաև առկա կաթսայատունը, ուստի ներդրումային ծախսերը նվազեցնելու և հետագայում նաև շահագործման ծախսերը օպտիմալացնելու նպատակով առաջարկում ենք վերոնշյալ դեպքերում Ծրագրով սահմանել գործող կաթսայատան օգտագործման կամ դրա վերազինման հնարավորությունը՝ առանց առանձին կաթսայատուն կառուցելու պարտադիր պահանջի։ </w:t>
            </w:r>
          </w:p>
        </w:tc>
        <w:tc>
          <w:tcPr>
            <w:tcW w:w="7390" w:type="dxa"/>
            <w:gridSpan w:val="3"/>
          </w:tcPr>
          <w:p w14:paraId="61691BCC" w14:textId="77777777" w:rsidR="00CE614F" w:rsidRPr="0006773B" w:rsidRDefault="00CE614F" w:rsidP="00CE614F">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lastRenderedPageBreak/>
              <w:t>Ընդունվել է</w:t>
            </w:r>
          </w:p>
          <w:p w14:paraId="14EA5B2F" w14:textId="77777777" w:rsidR="00546A2A" w:rsidRPr="0006773B" w:rsidRDefault="00546A2A" w:rsidP="009A7C62">
            <w:pPr>
              <w:spacing w:line="360" w:lineRule="auto"/>
              <w:ind w:firstLine="178"/>
              <w:jc w:val="both"/>
              <w:rPr>
                <w:rFonts w:ascii="GHEA Grapalat" w:eastAsia="Calibri" w:hAnsi="GHEA Grapalat" w:cs="GHEA Grapalat"/>
                <w:bCs/>
                <w:sz w:val="24"/>
                <w:szCs w:val="24"/>
                <w:lang w:val="hy-AM"/>
              </w:rPr>
            </w:pPr>
          </w:p>
        </w:tc>
      </w:tr>
      <w:tr w:rsidR="00546A2A" w:rsidRPr="008847CF" w14:paraId="613AFC3F" w14:textId="77777777" w:rsidTr="009A7C62">
        <w:trPr>
          <w:trHeight w:val="494"/>
        </w:trPr>
        <w:tc>
          <w:tcPr>
            <w:tcW w:w="7650" w:type="dxa"/>
          </w:tcPr>
          <w:p w14:paraId="1B57DD25" w14:textId="24F42FE6" w:rsidR="00546A2A" w:rsidRPr="00CE550C" w:rsidRDefault="00546A2A"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10.</w:t>
            </w:r>
            <w:r w:rsidRPr="00546A2A">
              <w:rPr>
                <w:rFonts w:ascii="GHEA Grapalat" w:hAnsi="GHEA Grapalat"/>
                <w:sz w:val="24"/>
                <w:szCs w:val="24"/>
                <w:shd w:val="clear" w:color="auto" w:fill="FFFFFF"/>
                <w:lang w:val="hy-AM"/>
              </w:rPr>
              <w:tab/>
              <w:t>Ծրագրի Աղյուսակ 1-ի համաձայն կառուցվող ջերմատան ջեռուցումը պետք է իրականացվի միայն կաթսայատան միջոցով, սակայն հաշվի առնելով կաթսայատան կառուցման հետ կապված մեծ ծախսերը և այն հանգամանքը, որ որոշ ջերմատնային մշակաբույսերի աճեցման դեպքում ջեռուցումը՝ առանց ջերմատան էֆեկտիվության էական անկման, կարող է  իրականացվել նաև հիթերների օգնությամբ, առաջարկում ենք ջեռուցման համակարգի ընտրությունը թողնել շահառուներին։</w:t>
            </w:r>
          </w:p>
        </w:tc>
        <w:tc>
          <w:tcPr>
            <w:tcW w:w="7390" w:type="dxa"/>
            <w:gridSpan w:val="3"/>
          </w:tcPr>
          <w:p w14:paraId="4B5573BA" w14:textId="77777777" w:rsidR="00750461" w:rsidRPr="0006773B" w:rsidRDefault="00750461" w:rsidP="00750461">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14CB95B5" w14:textId="33856E7C" w:rsidR="007822C7" w:rsidRPr="00F82996" w:rsidRDefault="00750461" w:rsidP="00F8544E">
            <w:pPr>
              <w:spacing w:line="360" w:lineRule="auto"/>
              <w:jc w:val="both"/>
              <w:rPr>
                <w:rFonts w:ascii="GHEA Grapalat" w:eastAsia="Calibri" w:hAnsi="GHEA Grapalat" w:cs="GHEA Grapalat"/>
                <w:bCs/>
                <w:sz w:val="24"/>
                <w:szCs w:val="24"/>
                <w:lang w:val="hy-AM"/>
              </w:rPr>
            </w:pPr>
            <w:r w:rsidRPr="00750461">
              <w:rPr>
                <w:rFonts w:ascii="GHEA Grapalat" w:eastAsia="Calibri" w:hAnsi="GHEA Grapalat" w:cs="GHEA Grapalat"/>
                <w:bCs/>
                <w:sz w:val="24"/>
                <w:szCs w:val="24"/>
                <w:lang w:val="hy-AM"/>
              </w:rPr>
              <w:t>Համապատաս</w:t>
            </w:r>
            <w:r>
              <w:rPr>
                <w:rFonts w:ascii="GHEA Grapalat" w:eastAsia="Calibri" w:hAnsi="GHEA Grapalat" w:cs="GHEA Grapalat"/>
                <w:bCs/>
                <w:sz w:val="24"/>
                <w:szCs w:val="24"/>
                <w:lang w:val="hy-AM"/>
              </w:rPr>
              <w:t xml:space="preserve">խան մասնագետների հետ քննարկումների արդյունքում պարզաբանվեց, որ հիթերների օգնությամբ ջեռուցման կազմակերպումը կիրառվում է հիմնականում փոքր ջերմատներում և հանրապետության տարածքին </w:t>
            </w:r>
            <w:r w:rsidR="00640EE5">
              <w:rPr>
                <w:rFonts w:ascii="GHEA Grapalat" w:eastAsia="Calibri" w:hAnsi="GHEA Grapalat" w:cs="GHEA Grapalat"/>
                <w:bCs/>
                <w:sz w:val="24"/>
                <w:szCs w:val="24"/>
                <w:lang w:val="hy-AM"/>
              </w:rPr>
              <w:t xml:space="preserve">ոչ </w:t>
            </w:r>
            <w:r>
              <w:rPr>
                <w:rFonts w:ascii="GHEA Grapalat" w:eastAsia="Calibri" w:hAnsi="GHEA Grapalat" w:cs="GHEA Grapalat"/>
                <w:bCs/>
                <w:sz w:val="24"/>
                <w:szCs w:val="24"/>
                <w:lang w:val="hy-AM"/>
              </w:rPr>
              <w:t>բնորոշ մեղմ կլիմայի պայմաններում։ Խոշոր ջերմատների դեպքում հիթերների օգնությամբ ջերմատան ջեռուցումը չի կարող ապահովել համաչափ ջերմաստիճան, ինչն էլ կարող է հանգեցնել մշակվող բույսերի անհամաչափ զարգացմանը և հիվանդությունների տարածմանը։</w:t>
            </w:r>
          </w:p>
        </w:tc>
      </w:tr>
      <w:tr w:rsidR="00546A2A" w:rsidRPr="008847CF" w14:paraId="6A235A9D" w14:textId="77777777" w:rsidTr="009A7C62">
        <w:trPr>
          <w:trHeight w:val="494"/>
        </w:trPr>
        <w:tc>
          <w:tcPr>
            <w:tcW w:w="7650" w:type="dxa"/>
          </w:tcPr>
          <w:p w14:paraId="3CA89E73" w14:textId="18EBC6B2" w:rsidR="00546A2A" w:rsidRPr="00CE550C" w:rsidRDefault="00CE550C"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11.</w:t>
            </w:r>
            <w:r w:rsidRPr="00546A2A">
              <w:rPr>
                <w:rFonts w:ascii="GHEA Grapalat" w:hAnsi="GHEA Grapalat"/>
                <w:sz w:val="24"/>
                <w:szCs w:val="24"/>
                <w:shd w:val="clear" w:color="auto" w:fill="FFFFFF"/>
                <w:lang w:val="hy-AM"/>
              </w:rPr>
              <w:tab/>
              <w:t xml:space="preserve">Ծրագրով սահմանվում է նաև, որ  կախված մշակաբույսից և ջերմատան տեղակայման վայրի կլիմայից, որոշ համակարգեր  (մառախլագոյացման, ստվերարկման, կլիմայի ավտոմատ կառավարման) կարող են չկիրառվել, սակայն Ծրագրում հստակ չի նշվում կոնկրետ մշակաբույսերը և տեղանքը։ Հետագայում տարընթերցումներից խուսափելու նպատակով առաջարկվում է </w:t>
            </w:r>
            <w:r w:rsidRPr="00546A2A">
              <w:rPr>
                <w:rFonts w:ascii="GHEA Grapalat" w:hAnsi="GHEA Grapalat"/>
                <w:sz w:val="24"/>
                <w:szCs w:val="24"/>
                <w:shd w:val="clear" w:color="auto" w:fill="FFFFFF"/>
                <w:lang w:val="hy-AM"/>
              </w:rPr>
              <w:lastRenderedPageBreak/>
              <w:t>սահմանել համապատասխան մշակաբույսերը և տեղակայման վայրերը, կամ հստակ նշել, որ դրանց կիրառումը պարտադիր չէ։</w:t>
            </w:r>
          </w:p>
        </w:tc>
        <w:tc>
          <w:tcPr>
            <w:tcW w:w="7390" w:type="dxa"/>
            <w:gridSpan w:val="3"/>
          </w:tcPr>
          <w:p w14:paraId="77D2CFDE" w14:textId="77777777" w:rsidR="00750461" w:rsidRPr="0006773B" w:rsidRDefault="00750461" w:rsidP="00750461">
            <w:pPr>
              <w:spacing w:line="360" w:lineRule="auto"/>
              <w:jc w:val="center"/>
              <w:rPr>
                <w:rFonts w:ascii="GHEA Grapalat" w:hAnsi="GHEA Grapalat"/>
                <w:b/>
                <w:sz w:val="24"/>
                <w:szCs w:val="24"/>
                <w:lang w:val="hy-AM"/>
              </w:rPr>
            </w:pPr>
            <w:r w:rsidRPr="0006773B">
              <w:rPr>
                <w:rFonts w:ascii="GHEA Grapalat" w:hAnsi="GHEA Grapalat"/>
                <w:b/>
                <w:sz w:val="24"/>
                <w:szCs w:val="24"/>
                <w:lang w:val="hy-AM"/>
              </w:rPr>
              <w:lastRenderedPageBreak/>
              <w:t>Չի ընդունվել</w:t>
            </w:r>
          </w:p>
          <w:p w14:paraId="2BD3745A" w14:textId="6A5788AB" w:rsidR="00546A2A" w:rsidRPr="0006773B" w:rsidRDefault="00750461" w:rsidP="009A7C62">
            <w:pPr>
              <w:spacing w:line="360" w:lineRule="auto"/>
              <w:ind w:firstLine="178"/>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Համապատասխան մշակաբույսերը և առավել ևս հնարավոր տեղակայման վայրերը</w:t>
            </w:r>
            <w:r w:rsidR="00CC17E1">
              <w:rPr>
                <w:rFonts w:ascii="GHEA Grapalat" w:eastAsia="Calibri" w:hAnsi="GHEA Grapalat" w:cs="GHEA Grapalat"/>
                <w:bCs/>
                <w:sz w:val="24"/>
                <w:szCs w:val="24"/>
                <w:lang w:val="hy-AM"/>
              </w:rPr>
              <w:t xml:space="preserve"> հստակ նշելը իրատեսական չէ, </w:t>
            </w:r>
            <w:r w:rsidR="00640EE5">
              <w:rPr>
                <w:rFonts w:ascii="GHEA Grapalat" w:eastAsia="Calibri" w:hAnsi="GHEA Grapalat" w:cs="GHEA Grapalat"/>
                <w:bCs/>
                <w:sz w:val="24"/>
                <w:szCs w:val="24"/>
                <w:lang w:val="hy-AM"/>
              </w:rPr>
              <w:t xml:space="preserve">հաշվի առնելով </w:t>
            </w:r>
            <w:r w:rsidR="00CC17E1">
              <w:rPr>
                <w:rFonts w:ascii="GHEA Grapalat" w:eastAsia="Calibri" w:hAnsi="GHEA Grapalat" w:cs="GHEA Grapalat"/>
                <w:bCs/>
                <w:sz w:val="24"/>
                <w:szCs w:val="24"/>
                <w:lang w:val="hy-AM"/>
              </w:rPr>
              <w:t>մշակաբույսերի բազմազանությ</w:t>
            </w:r>
            <w:r w:rsidR="00640EE5">
              <w:rPr>
                <w:rFonts w:ascii="GHEA Grapalat" w:eastAsia="Calibri" w:hAnsi="GHEA Grapalat" w:cs="GHEA Grapalat"/>
                <w:bCs/>
                <w:sz w:val="24"/>
                <w:szCs w:val="24"/>
                <w:lang w:val="hy-AM"/>
              </w:rPr>
              <w:t>ունը</w:t>
            </w:r>
            <w:r w:rsidR="00CC17E1">
              <w:rPr>
                <w:rFonts w:ascii="GHEA Grapalat" w:eastAsia="Calibri" w:hAnsi="GHEA Grapalat" w:cs="GHEA Grapalat"/>
                <w:bCs/>
                <w:sz w:val="24"/>
                <w:szCs w:val="24"/>
                <w:lang w:val="hy-AM"/>
              </w:rPr>
              <w:t xml:space="preserve"> և հանրապետության բնակլիմայական տարբեր գոտիներում ջերմատների կառուցման հնարավորություն</w:t>
            </w:r>
            <w:r w:rsidR="00640EE5">
              <w:rPr>
                <w:rFonts w:ascii="GHEA Grapalat" w:eastAsia="Calibri" w:hAnsi="GHEA Grapalat" w:cs="GHEA Grapalat"/>
                <w:bCs/>
                <w:sz w:val="24"/>
                <w:szCs w:val="24"/>
                <w:lang w:val="hy-AM"/>
              </w:rPr>
              <w:t>ը</w:t>
            </w:r>
            <w:r w:rsidR="00CC17E1">
              <w:rPr>
                <w:rFonts w:ascii="GHEA Grapalat" w:eastAsia="Calibri" w:hAnsi="GHEA Grapalat" w:cs="GHEA Grapalat"/>
                <w:bCs/>
                <w:sz w:val="24"/>
                <w:szCs w:val="24"/>
                <w:lang w:val="hy-AM"/>
              </w:rPr>
              <w:t>։</w:t>
            </w:r>
          </w:p>
        </w:tc>
      </w:tr>
      <w:tr w:rsidR="00546A2A" w:rsidRPr="008847CF" w14:paraId="46296B6F" w14:textId="77777777" w:rsidTr="009A7C62">
        <w:trPr>
          <w:trHeight w:val="494"/>
        </w:trPr>
        <w:tc>
          <w:tcPr>
            <w:tcW w:w="7650" w:type="dxa"/>
          </w:tcPr>
          <w:p w14:paraId="0E8731E7" w14:textId="28324CA5" w:rsidR="00546A2A" w:rsidRPr="00CE550C" w:rsidRDefault="00CE550C"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12.</w:t>
            </w:r>
            <w:r w:rsidRPr="00546A2A">
              <w:rPr>
                <w:rFonts w:ascii="GHEA Grapalat" w:hAnsi="GHEA Grapalat"/>
                <w:sz w:val="24"/>
                <w:szCs w:val="24"/>
                <w:shd w:val="clear" w:color="auto" w:fill="FFFFFF"/>
                <w:lang w:val="hy-AM"/>
              </w:rPr>
              <w:tab/>
              <w:t>Առաջարկու ենք նաև պահանջարկի իրատեսականության նպատակով, կառուցվող ջերմատների նվազագույն 1 հա մակերեսը նվազեցնել մինչև 0.3 հա:</w:t>
            </w:r>
          </w:p>
        </w:tc>
        <w:tc>
          <w:tcPr>
            <w:tcW w:w="7390" w:type="dxa"/>
            <w:gridSpan w:val="3"/>
          </w:tcPr>
          <w:p w14:paraId="27DDB077" w14:textId="77777777" w:rsidR="00CE614F" w:rsidRPr="0006773B" w:rsidRDefault="00CE614F" w:rsidP="00CE614F">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73921480" w14:textId="20EC4F75" w:rsidR="007822C7" w:rsidRPr="00CE614F" w:rsidRDefault="00CE614F" w:rsidP="00F82996">
            <w:pPr>
              <w:spacing w:line="360" w:lineRule="auto"/>
              <w:ind w:firstLine="284"/>
              <w:jc w:val="both"/>
              <w:rPr>
                <w:rFonts w:ascii="GHEA Grapalat" w:hAnsi="GHEA Grapalat"/>
                <w:sz w:val="24"/>
                <w:szCs w:val="24"/>
                <w:lang w:val="hy-AM"/>
              </w:rPr>
            </w:pPr>
            <w:r>
              <w:rPr>
                <w:rFonts w:ascii="GHEA Grapalat" w:hAnsi="GHEA Grapalat" w:cs="Sylfaen"/>
                <w:sz w:val="24"/>
                <w:lang w:val="hy-AM"/>
              </w:rPr>
              <w:t>Ծ</w:t>
            </w:r>
            <w:r w:rsidRPr="0039303D">
              <w:rPr>
                <w:rFonts w:ascii="GHEA Grapalat" w:hAnsi="GHEA Grapalat" w:cs="Sylfaen"/>
                <w:sz w:val="24"/>
                <w:lang w:val="hy-AM"/>
              </w:rPr>
              <w:t>րագիրը նպատակ է հետապնդում խոշոր ջերմատնային տնտեսությունների ներդրման խթանման միջոցով բարձրացնել մշակության տնտեսական արդյունավետությունը և ավելացնել արտադրանքի արտահանման ծավալները</w:t>
            </w:r>
            <w:r w:rsidR="00640EE5">
              <w:rPr>
                <w:rFonts w:ascii="GHEA Grapalat" w:hAnsi="GHEA Grapalat" w:cs="Sylfaen"/>
                <w:sz w:val="24"/>
                <w:lang w:val="hy-AM"/>
              </w:rPr>
              <w:t>, ինչը հնարավոր չէ փոքր մակերեսով ջերմատների դեպքում</w:t>
            </w:r>
            <w:r w:rsidRPr="0039303D">
              <w:rPr>
                <w:rFonts w:ascii="GHEA Grapalat" w:hAnsi="GHEA Grapalat" w:cs="Sylfaen"/>
                <w:sz w:val="24"/>
                <w:lang w:val="hy-AM"/>
              </w:rPr>
              <w:t>։</w:t>
            </w:r>
            <w:r w:rsidRPr="0039303D">
              <w:rPr>
                <w:rFonts w:ascii="GHEA Grapalat" w:hAnsi="GHEA Grapalat"/>
                <w:sz w:val="24"/>
                <w:szCs w:val="24"/>
                <w:lang w:val="hy-AM"/>
              </w:rPr>
              <w:t xml:space="preserve"> </w:t>
            </w:r>
          </w:p>
        </w:tc>
      </w:tr>
      <w:tr w:rsidR="00CE550C" w:rsidRPr="00640EE5" w14:paraId="3070896F" w14:textId="77777777" w:rsidTr="009A7C62">
        <w:trPr>
          <w:trHeight w:val="494"/>
        </w:trPr>
        <w:tc>
          <w:tcPr>
            <w:tcW w:w="7650" w:type="dxa"/>
          </w:tcPr>
          <w:p w14:paraId="7E0692F9" w14:textId="2CB30F57" w:rsidR="00CE550C" w:rsidRPr="00546A2A" w:rsidRDefault="00CE550C" w:rsidP="00CE550C">
            <w:pPr>
              <w:spacing w:line="360" w:lineRule="auto"/>
              <w:ind w:right="104"/>
              <w:jc w:val="both"/>
              <w:rPr>
                <w:rFonts w:ascii="GHEA Grapalat" w:hAnsi="GHEA Grapalat"/>
                <w:sz w:val="24"/>
                <w:szCs w:val="24"/>
                <w:shd w:val="clear" w:color="auto" w:fill="FFFFFF"/>
                <w:lang w:val="hy-AM"/>
              </w:rPr>
            </w:pPr>
            <w:r w:rsidRPr="00CE550C">
              <w:rPr>
                <w:rFonts w:ascii="GHEA Grapalat" w:hAnsi="GHEA Grapalat"/>
                <w:sz w:val="24"/>
                <w:szCs w:val="24"/>
                <w:shd w:val="clear" w:color="auto" w:fill="FFFFFF"/>
                <w:lang w:val="hy-AM"/>
              </w:rPr>
              <w:t xml:space="preserve">    </w:t>
            </w:r>
            <w:r w:rsidRPr="00546A2A">
              <w:rPr>
                <w:rFonts w:ascii="GHEA Grapalat" w:hAnsi="GHEA Grapalat"/>
                <w:sz w:val="24"/>
                <w:szCs w:val="24"/>
                <w:shd w:val="clear" w:color="auto" w:fill="FFFFFF"/>
                <w:lang w:val="hy-AM"/>
              </w:rPr>
              <w:t>13.</w:t>
            </w:r>
            <w:r w:rsidRPr="00546A2A">
              <w:rPr>
                <w:rFonts w:ascii="GHEA Grapalat" w:hAnsi="GHEA Grapalat"/>
                <w:sz w:val="24"/>
                <w:szCs w:val="24"/>
                <w:shd w:val="clear" w:color="auto" w:fill="FFFFFF"/>
                <w:lang w:val="hy-AM"/>
              </w:rPr>
              <w:tab/>
              <w:t>Պարզաբանման կարիք ունի նաև թե արդյո՞ք նախատեսվում է վարկերի առավելագույն անվանական և/կամ փաստացի տոկոսադրույք:</w:t>
            </w:r>
          </w:p>
        </w:tc>
        <w:tc>
          <w:tcPr>
            <w:tcW w:w="7390" w:type="dxa"/>
            <w:gridSpan w:val="3"/>
          </w:tcPr>
          <w:p w14:paraId="1218C19B" w14:textId="77777777" w:rsidR="00CC17E1" w:rsidRPr="0006773B" w:rsidRDefault="00CC17E1" w:rsidP="00CC17E1">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5D41629A" w14:textId="24B10F20" w:rsidR="007822C7" w:rsidRPr="00F82996" w:rsidRDefault="00CC17E1" w:rsidP="00F82996">
            <w:pPr>
              <w:spacing w:line="360" w:lineRule="auto"/>
              <w:ind w:firstLine="178"/>
              <w:jc w:val="both"/>
              <w:rPr>
                <w:rFonts w:ascii="GHEA Grapalat" w:hAnsi="GHEA Grapalat" w:cs="Arial"/>
                <w:sz w:val="24"/>
                <w:szCs w:val="24"/>
                <w:lang w:val="hy-AM"/>
              </w:rPr>
            </w:pPr>
            <w:r>
              <w:rPr>
                <w:rFonts w:ascii="GHEA Grapalat" w:eastAsia="Calibri" w:hAnsi="GHEA Grapalat" w:cs="GHEA Grapalat"/>
                <w:bCs/>
                <w:sz w:val="24"/>
                <w:szCs w:val="24"/>
                <w:lang w:val="hy-AM"/>
              </w:rPr>
              <w:t xml:space="preserve">Ծրագրի 9-րդ կետի 3-րդ ենթակետով նշված է, որ </w:t>
            </w:r>
            <w:r w:rsidRPr="00F92648">
              <w:rPr>
                <w:rFonts w:ascii="GHEA Grapalat" w:hAnsi="GHEA Grapalat" w:cs="Arial"/>
                <w:sz w:val="24"/>
                <w:szCs w:val="24"/>
                <w:lang w:val="hy-AM"/>
              </w:rPr>
              <w:t>տրամադրվող վարկի տոկոսադրույքը կսուբսիդավորվի 10 տոկոսային կետով, բայց ոչ ավելի քան ֆինանսական կառույցի կողմից տրամադրված վարկի տոկոսադրույքի չափը</w:t>
            </w:r>
            <w:r w:rsidR="00640EE5">
              <w:rPr>
                <w:rFonts w:ascii="GHEA Grapalat" w:hAnsi="GHEA Grapalat" w:cs="Arial"/>
                <w:sz w:val="24"/>
                <w:szCs w:val="24"/>
                <w:lang w:val="hy-AM"/>
              </w:rPr>
              <w:t>։ Բանկի կողմից տրամադրվող վարկի  տոկոսադրույքի վերաբերյալ սահմանափակումներ սահմանված չեն</w:t>
            </w:r>
            <w:r>
              <w:rPr>
                <w:rFonts w:ascii="GHEA Grapalat" w:hAnsi="GHEA Grapalat" w:cs="Arial"/>
                <w:sz w:val="24"/>
                <w:szCs w:val="24"/>
                <w:lang w:val="hy-AM"/>
              </w:rPr>
              <w:t>։</w:t>
            </w:r>
          </w:p>
        </w:tc>
      </w:tr>
      <w:tr w:rsidR="00CE550C" w:rsidRPr="008847CF" w14:paraId="234EE6AD" w14:textId="77777777" w:rsidTr="009A7C62">
        <w:trPr>
          <w:trHeight w:val="494"/>
        </w:trPr>
        <w:tc>
          <w:tcPr>
            <w:tcW w:w="7650" w:type="dxa"/>
          </w:tcPr>
          <w:p w14:paraId="52F1BFD5" w14:textId="77777777" w:rsidR="00CE550C" w:rsidRPr="00546A2A" w:rsidRDefault="00CE550C"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14.</w:t>
            </w:r>
            <w:r w:rsidRPr="00546A2A">
              <w:rPr>
                <w:rFonts w:ascii="GHEA Grapalat" w:hAnsi="GHEA Grapalat"/>
                <w:sz w:val="24"/>
                <w:szCs w:val="24"/>
                <w:shd w:val="clear" w:color="auto" w:fill="FFFFFF"/>
                <w:lang w:val="hy-AM"/>
              </w:rPr>
              <w:tab/>
              <w:t xml:space="preserve">Առաջարկում ենք վերոնշյալ ծրագիրը կիրարկել  </w:t>
            </w:r>
          </w:p>
          <w:p w14:paraId="1F592932" w14:textId="77777777" w:rsidR="00CE550C" w:rsidRPr="00546A2A" w:rsidRDefault="00CE550C"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w:t>
            </w:r>
            <w:r w:rsidRPr="00546A2A">
              <w:rPr>
                <w:rFonts w:ascii="GHEA Grapalat" w:hAnsi="GHEA Grapalat"/>
                <w:sz w:val="24"/>
                <w:szCs w:val="24"/>
                <w:shd w:val="clear" w:color="auto" w:fill="FFFFFF"/>
                <w:lang w:val="hy-AM"/>
              </w:rPr>
              <w:tab/>
              <w:t>նոր կառուցվող ջերմատների/ջերմոցների համար, որոնց շինարարական աշխատանքները դեռ գտնվում են ընթացքի մեջ,</w:t>
            </w:r>
          </w:p>
          <w:p w14:paraId="3A8E1C56" w14:textId="77777777" w:rsidR="00CE550C" w:rsidRPr="00546A2A" w:rsidRDefault="00CE550C"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w:t>
            </w:r>
            <w:r w:rsidRPr="00546A2A">
              <w:rPr>
                <w:rFonts w:ascii="GHEA Grapalat" w:hAnsi="GHEA Grapalat"/>
                <w:sz w:val="24"/>
                <w:szCs w:val="24"/>
                <w:shd w:val="clear" w:color="auto" w:fill="FFFFFF"/>
                <w:lang w:val="hy-AM"/>
              </w:rPr>
              <w:tab/>
              <w:t>արդեն իսկ գործող ջերմատների/ջերմոցների վերազինման, ընդլայնման և արդիականացման  համար,</w:t>
            </w:r>
          </w:p>
          <w:p w14:paraId="60C5C2B5" w14:textId="0B5ED755" w:rsidR="00CE550C" w:rsidRPr="00CE550C" w:rsidRDefault="00CE550C" w:rsidP="00CE550C">
            <w:pPr>
              <w:spacing w:line="360" w:lineRule="auto"/>
              <w:ind w:right="104" w:firstLine="306"/>
              <w:jc w:val="both"/>
              <w:rPr>
                <w:rFonts w:ascii="GHEA Grapalat" w:hAnsi="GHEA Grapalat"/>
                <w:sz w:val="24"/>
                <w:szCs w:val="24"/>
                <w:shd w:val="clear" w:color="auto" w:fill="FFFFFF"/>
                <w:lang w:val="hy-AM"/>
              </w:rPr>
            </w:pPr>
            <w:r w:rsidRPr="00546A2A">
              <w:rPr>
                <w:rFonts w:ascii="GHEA Grapalat" w:hAnsi="GHEA Grapalat"/>
                <w:sz w:val="24"/>
                <w:szCs w:val="24"/>
                <w:shd w:val="clear" w:color="auto" w:fill="FFFFFF"/>
                <w:lang w:val="hy-AM"/>
              </w:rPr>
              <w:t>•</w:t>
            </w:r>
            <w:r w:rsidRPr="00546A2A">
              <w:rPr>
                <w:rFonts w:ascii="GHEA Grapalat" w:hAnsi="GHEA Grapalat"/>
                <w:sz w:val="24"/>
                <w:szCs w:val="24"/>
                <w:shd w:val="clear" w:color="auto" w:fill="FFFFFF"/>
                <w:lang w:val="hy-AM"/>
              </w:rPr>
              <w:tab/>
              <w:t xml:space="preserve">վերջին երկու կամ երեք տարիների ընթացքում կառուցված` ծրագրի պահանջներին բավարարող ջերմատների/ջերմոցների </w:t>
            </w:r>
            <w:r w:rsidRPr="00546A2A">
              <w:rPr>
                <w:rFonts w:ascii="GHEA Grapalat" w:hAnsi="GHEA Grapalat"/>
                <w:sz w:val="24"/>
                <w:szCs w:val="24"/>
                <w:shd w:val="clear" w:color="auto" w:fill="FFFFFF"/>
                <w:lang w:val="hy-AM"/>
              </w:rPr>
              <w:lastRenderedPageBreak/>
              <w:t>կառուցման համար տրամադրված միջոցների սուբսիդավորման համար։</w:t>
            </w:r>
          </w:p>
        </w:tc>
        <w:tc>
          <w:tcPr>
            <w:tcW w:w="7390" w:type="dxa"/>
            <w:gridSpan w:val="3"/>
          </w:tcPr>
          <w:p w14:paraId="5F989F5E" w14:textId="77777777" w:rsidR="00CE614F" w:rsidRPr="0006773B" w:rsidRDefault="00CE614F" w:rsidP="00CE614F">
            <w:pPr>
              <w:spacing w:line="360" w:lineRule="auto"/>
              <w:jc w:val="center"/>
              <w:rPr>
                <w:rFonts w:ascii="GHEA Grapalat" w:hAnsi="GHEA Grapalat"/>
                <w:b/>
                <w:sz w:val="24"/>
                <w:szCs w:val="24"/>
                <w:lang w:val="hy-AM"/>
              </w:rPr>
            </w:pPr>
            <w:r w:rsidRPr="0006773B">
              <w:rPr>
                <w:rFonts w:ascii="GHEA Grapalat" w:hAnsi="GHEA Grapalat"/>
                <w:b/>
                <w:sz w:val="24"/>
                <w:szCs w:val="24"/>
                <w:lang w:val="hy-AM"/>
              </w:rPr>
              <w:lastRenderedPageBreak/>
              <w:t>Չի ընդունվել</w:t>
            </w:r>
          </w:p>
          <w:p w14:paraId="1DCB8235" w14:textId="5312D286" w:rsidR="007822C7" w:rsidRPr="00640E09" w:rsidRDefault="00B120FF" w:rsidP="00640E09">
            <w:pPr>
              <w:spacing w:line="360" w:lineRule="auto"/>
              <w:ind w:firstLine="178"/>
              <w:jc w:val="both"/>
              <w:rPr>
                <w:rFonts w:ascii="GHEA Grapalat" w:hAnsi="GHEA Grapalat"/>
                <w:sz w:val="24"/>
                <w:szCs w:val="24"/>
                <w:shd w:val="clear" w:color="auto" w:fill="FFFFFF"/>
                <w:lang w:val="hy-AM"/>
              </w:rPr>
            </w:pPr>
            <w:r>
              <w:rPr>
                <w:rFonts w:ascii="GHEA Grapalat" w:hAnsi="GHEA Grapalat"/>
                <w:sz w:val="24"/>
                <w:szCs w:val="24"/>
                <w:lang w:val="hy-AM"/>
              </w:rPr>
              <w:t>Ծրագրի նպատակն է աջակցել</w:t>
            </w:r>
            <w:r w:rsidR="00595657">
              <w:rPr>
                <w:rFonts w:ascii="GHEA Grapalat" w:hAnsi="GHEA Grapalat"/>
                <w:sz w:val="24"/>
                <w:szCs w:val="24"/>
                <w:lang w:val="hy-AM"/>
              </w:rPr>
              <w:t xml:space="preserve"> այն շահառուների</w:t>
            </w:r>
            <w:r>
              <w:rPr>
                <w:rFonts w:ascii="GHEA Grapalat" w:hAnsi="GHEA Grapalat"/>
                <w:sz w:val="24"/>
                <w:szCs w:val="24"/>
                <w:lang w:val="hy-AM"/>
              </w:rPr>
              <w:t>ն</w:t>
            </w:r>
            <w:r w:rsidR="00595657">
              <w:rPr>
                <w:rFonts w:ascii="GHEA Grapalat" w:hAnsi="GHEA Grapalat"/>
                <w:sz w:val="24"/>
                <w:szCs w:val="24"/>
                <w:lang w:val="hy-AM"/>
              </w:rPr>
              <w:t xml:space="preserve"> որոնք նոր ջերմատնային տնտեսություններ հիմն</w:t>
            </w:r>
            <w:r>
              <w:rPr>
                <w:rFonts w:ascii="GHEA Grapalat" w:hAnsi="GHEA Grapalat"/>
                <w:sz w:val="24"/>
                <w:szCs w:val="24"/>
                <w:lang w:val="hy-AM"/>
              </w:rPr>
              <w:t>ելու</w:t>
            </w:r>
            <w:r w:rsidR="00595657">
              <w:rPr>
                <w:rFonts w:ascii="GHEA Grapalat" w:hAnsi="GHEA Grapalat"/>
                <w:sz w:val="24"/>
                <w:szCs w:val="24"/>
                <w:lang w:val="hy-AM"/>
              </w:rPr>
              <w:t xml:space="preserve"> նպատակով</w:t>
            </w:r>
            <w:r w:rsidR="008C3393">
              <w:rPr>
                <w:rFonts w:ascii="GHEA Grapalat" w:hAnsi="GHEA Grapalat"/>
                <w:sz w:val="24"/>
                <w:szCs w:val="24"/>
                <w:lang w:val="hy-AM"/>
              </w:rPr>
              <w:t xml:space="preserve"> աշխատանքները սկսելու համար</w:t>
            </w:r>
            <w:r w:rsidR="00595657">
              <w:rPr>
                <w:rFonts w:ascii="GHEA Grapalat" w:hAnsi="GHEA Grapalat"/>
                <w:sz w:val="24"/>
                <w:szCs w:val="24"/>
                <w:lang w:val="hy-AM"/>
              </w:rPr>
              <w:t xml:space="preserve"> ունեն </w:t>
            </w:r>
            <w:r w:rsidR="009B1172">
              <w:rPr>
                <w:rFonts w:ascii="GHEA Grapalat" w:hAnsi="GHEA Grapalat"/>
                <w:sz w:val="24"/>
                <w:szCs w:val="24"/>
                <w:lang w:val="hy-AM"/>
              </w:rPr>
              <w:t xml:space="preserve">մատչելի </w:t>
            </w:r>
            <w:r w:rsidR="00595657">
              <w:rPr>
                <w:rFonts w:ascii="GHEA Grapalat" w:hAnsi="GHEA Grapalat"/>
                <w:sz w:val="24"/>
                <w:szCs w:val="24"/>
                <w:lang w:val="hy-AM"/>
              </w:rPr>
              <w:t>ֆինանսական</w:t>
            </w:r>
            <w:r w:rsidR="009B1172">
              <w:rPr>
                <w:rFonts w:ascii="GHEA Grapalat" w:hAnsi="GHEA Grapalat"/>
                <w:sz w:val="24"/>
                <w:szCs w:val="24"/>
                <w:lang w:val="hy-AM"/>
              </w:rPr>
              <w:t xml:space="preserve"> ռեսուրսների </w:t>
            </w:r>
            <w:r w:rsidR="00595657">
              <w:rPr>
                <w:rFonts w:ascii="GHEA Grapalat" w:hAnsi="GHEA Grapalat"/>
                <w:sz w:val="24"/>
                <w:szCs w:val="24"/>
                <w:lang w:val="hy-AM"/>
              </w:rPr>
              <w:t xml:space="preserve"> </w:t>
            </w:r>
            <w:r w:rsidR="009B1172">
              <w:rPr>
                <w:rFonts w:ascii="GHEA Grapalat" w:hAnsi="GHEA Grapalat"/>
                <w:sz w:val="24"/>
                <w:szCs w:val="24"/>
                <w:lang w:val="hy-AM"/>
              </w:rPr>
              <w:t>անհրաժեշտություն</w:t>
            </w:r>
            <w:r w:rsidR="00595657">
              <w:rPr>
                <w:rFonts w:ascii="GHEA Grapalat" w:hAnsi="GHEA Grapalat"/>
                <w:sz w:val="24"/>
                <w:szCs w:val="24"/>
                <w:lang w:val="hy-AM"/>
              </w:rPr>
              <w:t>։</w:t>
            </w:r>
            <w:r w:rsidR="009B1172">
              <w:rPr>
                <w:rFonts w:ascii="GHEA Grapalat" w:hAnsi="GHEA Grapalat"/>
                <w:sz w:val="24"/>
                <w:szCs w:val="24"/>
                <w:lang w:val="hy-AM"/>
              </w:rPr>
              <w:t xml:space="preserve"> </w:t>
            </w:r>
            <w:r w:rsidR="009B1172">
              <w:rPr>
                <w:rFonts w:ascii="GHEA Grapalat" w:hAnsi="GHEA Grapalat"/>
                <w:sz w:val="24"/>
                <w:szCs w:val="24"/>
                <w:shd w:val="clear" w:color="auto" w:fill="FFFFFF"/>
                <w:lang w:val="hy-AM"/>
              </w:rPr>
              <w:t>Կ</w:t>
            </w:r>
            <w:r w:rsidR="00CC17E1" w:rsidRPr="00546A2A">
              <w:rPr>
                <w:rFonts w:ascii="GHEA Grapalat" w:hAnsi="GHEA Grapalat"/>
                <w:sz w:val="24"/>
                <w:szCs w:val="24"/>
                <w:shd w:val="clear" w:color="auto" w:fill="FFFFFF"/>
                <w:lang w:val="hy-AM"/>
              </w:rPr>
              <w:t>առուց</w:t>
            </w:r>
            <w:r w:rsidR="009B1172">
              <w:rPr>
                <w:rFonts w:ascii="GHEA Grapalat" w:hAnsi="GHEA Grapalat"/>
                <w:sz w:val="24"/>
                <w:szCs w:val="24"/>
                <w:shd w:val="clear" w:color="auto" w:fill="FFFFFF"/>
                <w:lang w:val="hy-AM"/>
              </w:rPr>
              <w:t>ման</w:t>
            </w:r>
            <w:r w:rsidR="00CC17E1">
              <w:rPr>
                <w:rFonts w:ascii="GHEA Grapalat" w:hAnsi="GHEA Grapalat"/>
                <w:sz w:val="24"/>
                <w:szCs w:val="24"/>
                <w:shd w:val="clear" w:color="auto" w:fill="FFFFFF"/>
                <w:lang w:val="hy-AM"/>
              </w:rPr>
              <w:t xml:space="preserve"> </w:t>
            </w:r>
            <w:r w:rsidR="007E2D7C">
              <w:rPr>
                <w:rFonts w:ascii="GHEA Grapalat" w:hAnsi="GHEA Grapalat"/>
                <w:sz w:val="24"/>
                <w:szCs w:val="24"/>
                <w:shd w:val="clear" w:color="auto" w:fill="FFFFFF"/>
                <w:lang w:val="hy-AM"/>
              </w:rPr>
              <w:t>ընթացք</w:t>
            </w:r>
            <w:r w:rsidR="009B1172">
              <w:rPr>
                <w:rFonts w:ascii="GHEA Grapalat" w:hAnsi="GHEA Grapalat"/>
                <w:sz w:val="24"/>
                <w:szCs w:val="24"/>
                <w:shd w:val="clear" w:color="auto" w:fill="FFFFFF"/>
                <w:lang w:val="hy-AM"/>
              </w:rPr>
              <w:t>ում գտնվող</w:t>
            </w:r>
            <w:r w:rsidR="00CC17E1">
              <w:rPr>
                <w:rFonts w:ascii="GHEA Grapalat" w:hAnsi="GHEA Grapalat"/>
                <w:sz w:val="24"/>
                <w:szCs w:val="24"/>
                <w:shd w:val="clear" w:color="auto" w:fill="FFFFFF"/>
                <w:lang w:val="hy-AM"/>
              </w:rPr>
              <w:t xml:space="preserve">, </w:t>
            </w:r>
            <w:r w:rsidR="003D23A9" w:rsidRPr="00546A2A">
              <w:rPr>
                <w:rFonts w:ascii="GHEA Grapalat" w:hAnsi="GHEA Grapalat"/>
                <w:sz w:val="24"/>
                <w:szCs w:val="24"/>
                <w:shd w:val="clear" w:color="auto" w:fill="FFFFFF"/>
                <w:lang w:val="hy-AM"/>
              </w:rPr>
              <w:t>վերջին երկու կամ երեք տարիների ընթացքում կառուցված</w:t>
            </w:r>
            <w:r w:rsidR="003D23A9">
              <w:rPr>
                <w:rFonts w:ascii="GHEA Grapalat" w:hAnsi="GHEA Grapalat"/>
                <w:sz w:val="24"/>
                <w:szCs w:val="24"/>
                <w:shd w:val="clear" w:color="auto" w:fill="FFFFFF"/>
                <w:lang w:val="hy-AM"/>
              </w:rPr>
              <w:t xml:space="preserve">, </w:t>
            </w:r>
            <w:r w:rsidR="00CC17E1">
              <w:rPr>
                <w:rFonts w:ascii="GHEA Grapalat" w:hAnsi="GHEA Grapalat"/>
                <w:sz w:val="24"/>
                <w:szCs w:val="24"/>
                <w:shd w:val="clear" w:color="auto" w:fill="FFFFFF"/>
                <w:lang w:val="hy-AM"/>
              </w:rPr>
              <w:t xml:space="preserve">կամ </w:t>
            </w:r>
            <w:r w:rsidR="00CC17E1" w:rsidRPr="00546A2A">
              <w:rPr>
                <w:rFonts w:ascii="GHEA Grapalat" w:hAnsi="GHEA Grapalat"/>
                <w:sz w:val="24"/>
                <w:szCs w:val="24"/>
                <w:shd w:val="clear" w:color="auto" w:fill="FFFFFF"/>
                <w:lang w:val="hy-AM"/>
              </w:rPr>
              <w:t xml:space="preserve">արդեն իսկ գործող ջերմատների վերազինման, </w:t>
            </w:r>
            <w:r w:rsidR="00CC17E1" w:rsidRPr="00546A2A">
              <w:rPr>
                <w:rFonts w:ascii="GHEA Grapalat" w:hAnsi="GHEA Grapalat"/>
                <w:sz w:val="24"/>
                <w:szCs w:val="24"/>
                <w:shd w:val="clear" w:color="auto" w:fill="FFFFFF"/>
                <w:lang w:val="hy-AM"/>
              </w:rPr>
              <w:lastRenderedPageBreak/>
              <w:t>համար</w:t>
            </w:r>
            <w:r w:rsidR="003D23A9">
              <w:rPr>
                <w:rFonts w:ascii="GHEA Grapalat" w:hAnsi="GHEA Grapalat"/>
                <w:sz w:val="24"/>
                <w:szCs w:val="24"/>
                <w:shd w:val="clear" w:color="auto" w:fill="FFFFFF"/>
                <w:lang w:val="hy-AM"/>
              </w:rPr>
              <w:t xml:space="preserve"> տնտեսավարողները արդեն իսկ լուծել են անհրաժեշտ ֆինանսական ռեսուրսների հայթայթման հարցերը և վերջիններիս ծրագրի շրջանակում </w:t>
            </w:r>
            <w:r w:rsidR="003D23A9" w:rsidRPr="00640E09">
              <w:rPr>
                <w:rFonts w:ascii="GHEA Grapalat" w:hAnsi="GHEA Grapalat"/>
                <w:sz w:val="24"/>
                <w:szCs w:val="24"/>
                <w:shd w:val="clear" w:color="auto" w:fill="FFFFFF"/>
                <w:lang w:val="hy-AM"/>
              </w:rPr>
              <w:t xml:space="preserve">աջակցություն տրամադրելու </w:t>
            </w:r>
            <w:r w:rsidR="007E2D7C" w:rsidRPr="00640E09">
              <w:rPr>
                <w:rFonts w:ascii="GHEA Grapalat" w:hAnsi="GHEA Grapalat"/>
                <w:sz w:val="24"/>
                <w:szCs w:val="24"/>
                <w:shd w:val="clear" w:color="auto" w:fill="FFFFFF"/>
                <w:lang w:val="hy-AM"/>
              </w:rPr>
              <w:t xml:space="preserve">  անհրաժեշտությունը բացակայում է։</w:t>
            </w:r>
          </w:p>
        </w:tc>
      </w:tr>
      <w:tr w:rsidR="009312DD" w:rsidRPr="0006773B" w14:paraId="38880C6D" w14:textId="77777777" w:rsidTr="009312DD">
        <w:trPr>
          <w:trHeight w:val="274"/>
        </w:trPr>
        <w:tc>
          <w:tcPr>
            <w:tcW w:w="11335" w:type="dxa"/>
            <w:gridSpan w:val="2"/>
            <w:vMerge w:val="restart"/>
            <w:shd w:val="clear" w:color="auto" w:fill="D9D9D9" w:themeFill="background1" w:themeFillShade="D9"/>
          </w:tcPr>
          <w:p w14:paraId="505AEAE2" w14:textId="744C722F" w:rsidR="009312DD" w:rsidRPr="002847AE" w:rsidRDefault="009312DD" w:rsidP="008C4A86">
            <w:pPr>
              <w:spacing w:line="360" w:lineRule="auto"/>
              <w:jc w:val="center"/>
              <w:rPr>
                <w:rFonts w:ascii="GHEA Grapalat" w:hAnsi="GHEA Grapalat"/>
                <w:b/>
                <w:sz w:val="24"/>
                <w:szCs w:val="24"/>
                <w:lang w:val="hy-AM"/>
              </w:rPr>
            </w:pPr>
            <w:r w:rsidRPr="002847AE">
              <w:rPr>
                <w:rFonts w:ascii="GHEA Grapalat" w:eastAsia="Calibri" w:hAnsi="GHEA Grapalat" w:cs="GHEA Grapalat"/>
                <w:b/>
                <w:sz w:val="24"/>
                <w:szCs w:val="24"/>
                <w:lang w:val="hy-AM"/>
              </w:rPr>
              <w:lastRenderedPageBreak/>
              <w:t>Ֆինանսատնտեսական նախարարական կոմիտե</w:t>
            </w:r>
          </w:p>
        </w:tc>
        <w:tc>
          <w:tcPr>
            <w:tcW w:w="3705" w:type="dxa"/>
            <w:gridSpan w:val="2"/>
            <w:shd w:val="clear" w:color="auto" w:fill="D9D9D9" w:themeFill="background1" w:themeFillShade="D9"/>
          </w:tcPr>
          <w:p w14:paraId="4AF1C7BA" w14:textId="7AA4B877" w:rsidR="009312DD" w:rsidRPr="002847AE" w:rsidRDefault="009312DD" w:rsidP="008C4A86">
            <w:pPr>
              <w:spacing w:line="360" w:lineRule="auto"/>
              <w:ind w:left="175" w:firstLine="284"/>
              <w:jc w:val="center"/>
              <w:rPr>
                <w:rFonts w:ascii="GHEA Grapalat" w:hAnsi="GHEA Grapalat"/>
                <w:b/>
                <w:sz w:val="24"/>
                <w:szCs w:val="24"/>
                <w:lang w:val="hy-AM"/>
              </w:rPr>
            </w:pPr>
            <w:r w:rsidRPr="002847AE">
              <w:rPr>
                <w:rFonts w:ascii="GHEA Grapalat" w:hAnsi="GHEA Grapalat"/>
                <w:b/>
                <w:sz w:val="24"/>
                <w:szCs w:val="24"/>
                <w:lang w:val="hy-AM"/>
              </w:rPr>
              <w:t>23.05.2023թ.</w:t>
            </w:r>
          </w:p>
        </w:tc>
      </w:tr>
      <w:tr w:rsidR="009312DD" w:rsidRPr="0006773B" w14:paraId="304C0701" w14:textId="77777777" w:rsidTr="002847AE">
        <w:trPr>
          <w:trHeight w:val="274"/>
        </w:trPr>
        <w:tc>
          <w:tcPr>
            <w:tcW w:w="11335" w:type="dxa"/>
            <w:gridSpan w:val="2"/>
            <w:vMerge/>
          </w:tcPr>
          <w:p w14:paraId="4C2FB7A8" w14:textId="77777777" w:rsidR="009312DD" w:rsidRPr="002847AE" w:rsidRDefault="009312DD" w:rsidP="008C4A86">
            <w:pPr>
              <w:spacing w:line="360" w:lineRule="auto"/>
              <w:jc w:val="center"/>
              <w:rPr>
                <w:rFonts w:ascii="GHEA Grapalat" w:eastAsia="Calibri" w:hAnsi="GHEA Grapalat" w:cs="GHEA Grapalat"/>
                <w:b/>
                <w:sz w:val="24"/>
                <w:szCs w:val="24"/>
                <w:lang w:val="hy-AM"/>
              </w:rPr>
            </w:pPr>
          </w:p>
        </w:tc>
        <w:tc>
          <w:tcPr>
            <w:tcW w:w="3705" w:type="dxa"/>
            <w:gridSpan w:val="2"/>
            <w:shd w:val="clear" w:color="auto" w:fill="D9D9D9" w:themeFill="background1" w:themeFillShade="D9"/>
          </w:tcPr>
          <w:p w14:paraId="5DA57A27" w14:textId="41DA7F63" w:rsidR="009312DD" w:rsidRPr="002847AE" w:rsidRDefault="009312DD" w:rsidP="008C4A86">
            <w:pPr>
              <w:spacing w:line="360" w:lineRule="auto"/>
              <w:ind w:left="175" w:firstLine="284"/>
              <w:jc w:val="center"/>
              <w:rPr>
                <w:rFonts w:ascii="GHEA Grapalat" w:hAnsi="GHEA Grapalat"/>
                <w:b/>
                <w:sz w:val="24"/>
                <w:szCs w:val="24"/>
                <w:highlight w:val="lightGray"/>
                <w:lang w:val="hy-AM"/>
              </w:rPr>
            </w:pPr>
            <w:r w:rsidRPr="002847AE">
              <w:rPr>
                <w:rFonts w:ascii="GHEA Grapalat" w:hAnsi="GHEA Grapalat"/>
                <w:b/>
                <w:sz w:val="24"/>
                <w:szCs w:val="24"/>
                <w:highlight w:val="lightGray"/>
              </w:rPr>
              <w:t>N ԿԱ/151-2023</w:t>
            </w:r>
          </w:p>
        </w:tc>
      </w:tr>
      <w:tr w:rsidR="009312DD" w:rsidRPr="009312DD" w14:paraId="50D00836" w14:textId="77777777" w:rsidTr="009312DD">
        <w:trPr>
          <w:trHeight w:val="274"/>
        </w:trPr>
        <w:tc>
          <w:tcPr>
            <w:tcW w:w="7650" w:type="dxa"/>
          </w:tcPr>
          <w:p w14:paraId="0EF6F0C3" w14:textId="1409C252" w:rsidR="009312DD" w:rsidRPr="00A86784" w:rsidRDefault="009312DD" w:rsidP="009312DD">
            <w:pPr>
              <w:spacing w:line="360" w:lineRule="auto"/>
              <w:jc w:val="both"/>
              <w:rPr>
                <w:rFonts w:ascii="GHEA Grapalat" w:eastAsia="Calibri" w:hAnsi="GHEA Grapalat" w:cs="GHEA Grapalat"/>
                <w:bCs/>
                <w:sz w:val="24"/>
                <w:szCs w:val="24"/>
                <w:lang w:val="hy-AM"/>
              </w:rPr>
            </w:pPr>
            <w:r w:rsidRPr="00A86784">
              <w:rPr>
                <w:rFonts w:ascii="GHEA Grapalat" w:eastAsia="Calibri" w:hAnsi="GHEA Grapalat" w:cs="GHEA Grapalat"/>
                <w:bCs/>
                <w:sz w:val="24"/>
                <w:szCs w:val="24"/>
                <w:lang w:val="hy-AM"/>
              </w:rPr>
              <w:t>1) ծրագրի մոնիթորինգի և բյուջեի առավելագույն սահմանաչափ սահմանելու հնարավորության</w:t>
            </w:r>
            <w:r w:rsidR="00A86784">
              <w:rPr>
                <w:rFonts w:ascii="GHEA Grapalat" w:eastAsia="Calibri" w:hAnsi="GHEA Grapalat" w:cs="GHEA Grapalat"/>
                <w:bCs/>
                <w:sz w:val="24"/>
                <w:szCs w:val="24"/>
                <w:lang w:val="hy-AM"/>
              </w:rPr>
              <w:t xml:space="preserve"> </w:t>
            </w:r>
            <w:r w:rsidRPr="00A86784">
              <w:rPr>
                <w:rFonts w:ascii="GHEA Grapalat" w:eastAsia="Calibri" w:hAnsi="GHEA Grapalat" w:cs="GHEA Grapalat"/>
                <w:bCs/>
                <w:sz w:val="24"/>
                <w:szCs w:val="24"/>
                <w:lang w:val="hy-AM"/>
              </w:rPr>
              <w:t>հարցերը քննարկել Ֆինանսների նախարարության հետ, ինչպես նաև հաշվի առնելով Ֆինանսների նախարարության կողմից ամփոփաթերթում նշված 3-րդ կետի առաջարկը՝ նախագծում կատարել համապատասխան փոփոխություն</w:t>
            </w:r>
            <w:r w:rsidRPr="00A86784">
              <w:rPr>
                <w:rFonts w:ascii="Cambria Math" w:eastAsia="Calibri" w:hAnsi="Cambria Math" w:cs="GHEA Grapalat"/>
                <w:bCs/>
                <w:sz w:val="24"/>
                <w:szCs w:val="24"/>
                <w:lang w:val="hy-AM"/>
              </w:rPr>
              <w:t>․</w:t>
            </w:r>
          </w:p>
        </w:tc>
        <w:tc>
          <w:tcPr>
            <w:tcW w:w="7390" w:type="dxa"/>
            <w:gridSpan w:val="3"/>
          </w:tcPr>
          <w:p w14:paraId="7FAC6238" w14:textId="77777777" w:rsidR="00A86784" w:rsidRPr="0006773B" w:rsidRDefault="00A86784" w:rsidP="00A86784">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327F1832" w14:textId="77777777" w:rsidR="009312DD" w:rsidRPr="009312DD" w:rsidRDefault="009312DD" w:rsidP="008C4A86">
            <w:pPr>
              <w:spacing w:line="360" w:lineRule="auto"/>
              <w:ind w:left="175" w:firstLine="284"/>
              <w:jc w:val="center"/>
              <w:rPr>
                <w:rFonts w:ascii="GHEA Grapalat" w:hAnsi="GHEA Grapalat"/>
                <w:b/>
                <w:sz w:val="24"/>
                <w:szCs w:val="24"/>
                <w:lang w:val="hy-AM"/>
              </w:rPr>
            </w:pPr>
          </w:p>
        </w:tc>
      </w:tr>
      <w:tr w:rsidR="009312DD" w:rsidRPr="009312DD" w14:paraId="1EB56E77" w14:textId="77777777" w:rsidTr="009312DD">
        <w:trPr>
          <w:trHeight w:val="274"/>
        </w:trPr>
        <w:tc>
          <w:tcPr>
            <w:tcW w:w="7650" w:type="dxa"/>
          </w:tcPr>
          <w:p w14:paraId="096E5917" w14:textId="12AAC470" w:rsidR="009312DD" w:rsidRPr="00A86784" w:rsidRDefault="009312DD" w:rsidP="009312DD">
            <w:pPr>
              <w:spacing w:line="360" w:lineRule="auto"/>
              <w:jc w:val="both"/>
              <w:rPr>
                <w:rFonts w:ascii="GHEA Grapalat" w:eastAsia="Calibri" w:hAnsi="GHEA Grapalat" w:cs="GHEA Grapalat"/>
                <w:bCs/>
                <w:sz w:val="24"/>
                <w:szCs w:val="24"/>
                <w:lang w:val="hy-AM"/>
              </w:rPr>
            </w:pPr>
            <w:r w:rsidRPr="00A86784">
              <w:rPr>
                <w:rFonts w:ascii="GHEA Grapalat" w:eastAsia="Calibri" w:hAnsi="GHEA Grapalat" w:cs="GHEA Grapalat"/>
                <w:bCs/>
                <w:sz w:val="24"/>
                <w:szCs w:val="24"/>
                <w:lang w:val="hy-AM"/>
              </w:rPr>
              <w:t>2) նախագիծը համաձայնեցնել Կադաստրի կոմիտեի հետ՝ կառուցապատման իրավունքի</w:t>
            </w:r>
            <w:r w:rsidR="00A86784">
              <w:rPr>
                <w:rFonts w:ascii="GHEA Grapalat" w:eastAsia="Calibri" w:hAnsi="GHEA Grapalat" w:cs="GHEA Grapalat"/>
                <w:bCs/>
                <w:sz w:val="24"/>
                <w:szCs w:val="24"/>
                <w:lang w:val="hy-AM"/>
              </w:rPr>
              <w:t xml:space="preserve"> </w:t>
            </w:r>
            <w:r w:rsidRPr="00A86784">
              <w:rPr>
                <w:rFonts w:ascii="GHEA Grapalat" w:eastAsia="Calibri" w:hAnsi="GHEA Grapalat" w:cs="GHEA Grapalat"/>
                <w:bCs/>
                <w:sz w:val="24"/>
                <w:szCs w:val="24"/>
                <w:lang w:val="hy-AM"/>
              </w:rPr>
              <w:t>ժամկետների, ինչպես նաև հողամասի գյուղարտադրական նպատակային նշանակությունը ֆիքսելու հարցերի առնչությամբ.</w:t>
            </w:r>
          </w:p>
        </w:tc>
        <w:tc>
          <w:tcPr>
            <w:tcW w:w="7390" w:type="dxa"/>
            <w:gridSpan w:val="3"/>
          </w:tcPr>
          <w:p w14:paraId="13410BE3" w14:textId="77777777" w:rsidR="00A86784" w:rsidRPr="0006773B" w:rsidRDefault="00A86784" w:rsidP="00A86784">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695C8DB6" w14:textId="77777777" w:rsidR="009312DD" w:rsidRPr="009312DD" w:rsidRDefault="009312DD" w:rsidP="008C4A86">
            <w:pPr>
              <w:spacing w:line="360" w:lineRule="auto"/>
              <w:ind w:left="175" w:firstLine="284"/>
              <w:jc w:val="center"/>
              <w:rPr>
                <w:rFonts w:ascii="GHEA Grapalat" w:hAnsi="GHEA Grapalat"/>
                <w:b/>
                <w:sz w:val="24"/>
                <w:szCs w:val="24"/>
                <w:lang w:val="hy-AM"/>
              </w:rPr>
            </w:pPr>
          </w:p>
        </w:tc>
      </w:tr>
      <w:tr w:rsidR="009312DD" w:rsidRPr="009312DD" w14:paraId="4EBE3DF8" w14:textId="77777777" w:rsidTr="009312DD">
        <w:trPr>
          <w:trHeight w:val="274"/>
        </w:trPr>
        <w:tc>
          <w:tcPr>
            <w:tcW w:w="7650" w:type="dxa"/>
          </w:tcPr>
          <w:p w14:paraId="1DB44A95" w14:textId="4A918C5C" w:rsidR="009312DD" w:rsidRPr="00A86784" w:rsidRDefault="009312DD" w:rsidP="001F51A1">
            <w:pPr>
              <w:tabs>
                <w:tab w:val="left" w:pos="447"/>
              </w:tabs>
              <w:spacing w:line="360" w:lineRule="auto"/>
              <w:jc w:val="both"/>
              <w:rPr>
                <w:rFonts w:ascii="GHEA Grapalat" w:eastAsia="Calibri" w:hAnsi="GHEA Grapalat" w:cs="GHEA Grapalat"/>
                <w:bCs/>
                <w:sz w:val="24"/>
                <w:szCs w:val="24"/>
                <w:lang w:val="hy-AM"/>
              </w:rPr>
            </w:pPr>
            <w:r w:rsidRPr="00A86784">
              <w:rPr>
                <w:rFonts w:ascii="GHEA Grapalat" w:eastAsia="Calibri" w:hAnsi="GHEA Grapalat" w:cs="GHEA Grapalat"/>
                <w:bCs/>
                <w:sz w:val="24"/>
                <w:szCs w:val="24"/>
                <w:lang w:val="hy-AM"/>
              </w:rPr>
              <w:t>3)լրամշակված նախագիծը ներկայացնել Ֆինանսատնտեսագիտական նախարարական կոմիտեի նիստի քննարկմանը:</w:t>
            </w:r>
          </w:p>
        </w:tc>
        <w:tc>
          <w:tcPr>
            <w:tcW w:w="7390" w:type="dxa"/>
            <w:gridSpan w:val="3"/>
          </w:tcPr>
          <w:p w14:paraId="4171BB96" w14:textId="77777777" w:rsidR="00A86784" w:rsidRPr="0006773B" w:rsidRDefault="00A86784" w:rsidP="00A86784">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289DF49F" w14:textId="77777777" w:rsidR="009312DD" w:rsidRPr="009312DD" w:rsidRDefault="009312DD" w:rsidP="008C4A86">
            <w:pPr>
              <w:spacing w:line="360" w:lineRule="auto"/>
              <w:ind w:left="175" w:firstLine="284"/>
              <w:jc w:val="center"/>
              <w:rPr>
                <w:rFonts w:ascii="GHEA Grapalat" w:hAnsi="GHEA Grapalat"/>
                <w:b/>
                <w:sz w:val="24"/>
                <w:szCs w:val="24"/>
                <w:lang w:val="hy-AM"/>
              </w:rPr>
            </w:pPr>
          </w:p>
        </w:tc>
      </w:tr>
      <w:tr w:rsidR="003A512E" w:rsidRPr="0006773B" w14:paraId="43E78FE3" w14:textId="77777777" w:rsidTr="00E935B7">
        <w:trPr>
          <w:trHeight w:val="274"/>
        </w:trPr>
        <w:tc>
          <w:tcPr>
            <w:tcW w:w="11335" w:type="dxa"/>
            <w:gridSpan w:val="2"/>
            <w:vMerge w:val="restart"/>
            <w:shd w:val="clear" w:color="auto" w:fill="D9D9D9" w:themeFill="background1" w:themeFillShade="D9"/>
          </w:tcPr>
          <w:p w14:paraId="313BCB1E" w14:textId="177427FD" w:rsidR="003A512E" w:rsidRPr="0006773B" w:rsidRDefault="003A512E" w:rsidP="008C4A86">
            <w:pPr>
              <w:spacing w:line="360" w:lineRule="auto"/>
              <w:jc w:val="center"/>
              <w:rPr>
                <w:rFonts w:ascii="GHEA Grapalat" w:hAnsi="GHEA Grapalat"/>
                <w:b/>
                <w:sz w:val="24"/>
                <w:szCs w:val="24"/>
                <w:lang w:val="hy-AM"/>
              </w:rPr>
            </w:pPr>
            <w:bookmarkStart w:id="6" w:name="_Hlk137633588"/>
            <w:r w:rsidRPr="0006773B">
              <w:rPr>
                <w:rFonts w:ascii="GHEA Grapalat" w:eastAsia="Calibri" w:hAnsi="GHEA Grapalat" w:cs="GHEA Grapalat"/>
                <w:b/>
                <w:sz w:val="24"/>
                <w:szCs w:val="24"/>
                <w:lang w:val="hy-AM"/>
              </w:rPr>
              <w:t xml:space="preserve">ՀՀ </w:t>
            </w:r>
            <w:r>
              <w:rPr>
                <w:rFonts w:ascii="GHEA Grapalat" w:eastAsia="Times New Roman" w:hAnsi="GHEA Grapalat" w:cs="Times New Roman"/>
                <w:b/>
                <w:sz w:val="24"/>
                <w:szCs w:val="24"/>
                <w:lang w:val="hy-AM"/>
              </w:rPr>
              <w:t>կադաստրի</w:t>
            </w:r>
            <w:r w:rsidRPr="0006773B">
              <w:rPr>
                <w:rFonts w:ascii="GHEA Grapalat" w:eastAsia="Times New Roman" w:hAnsi="GHEA Grapalat" w:cs="Times New Roman"/>
                <w:b/>
                <w:sz w:val="24"/>
                <w:szCs w:val="24"/>
              </w:rPr>
              <w:t xml:space="preserve"> կոմիտե</w:t>
            </w:r>
          </w:p>
        </w:tc>
        <w:tc>
          <w:tcPr>
            <w:tcW w:w="3705" w:type="dxa"/>
            <w:gridSpan w:val="2"/>
            <w:shd w:val="clear" w:color="auto" w:fill="D9D9D9" w:themeFill="background1" w:themeFillShade="D9"/>
          </w:tcPr>
          <w:p w14:paraId="5DEC0E25" w14:textId="40EED462" w:rsidR="003A512E" w:rsidRPr="0006773B" w:rsidRDefault="003A512E" w:rsidP="008C4A86">
            <w:pPr>
              <w:spacing w:line="360" w:lineRule="auto"/>
              <w:ind w:left="175" w:firstLine="284"/>
              <w:jc w:val="center"/>
              <w:rPr>
                <w:rFonts w:ascii="GHEA Grapalat" w:hAnsi="GHEA Grapalat"/>
                <w:b/>
                <w:sz w:val="24"/>
                <w:szCs w:val="24"/>
                <w:lang w:val="hy-AM"/>
              </w:rPr>
            </w:pPr>
            <w:r>
              <w:rPr>
                <w:rFonts w:ascii="GHEA Grapalat" w:hAnsi="GHEA Grapalat"/>
                <w:b/>
                <w:sz w:val="24"/>
                <w:szCs w:val="24"/>
                <w:lang w:val="hy-AM"/>
              </w:rPr>
              <w:t>12</w:t>
            </w:r>
            <w:r w:rsidRPr="0006773B">
              <w:rPr>
                <w:rFonts w:ascii="GHEA Grapalat" w:hAnsi="GHEA Grapalat"/>
                <w:b/>
                <w:sz w:val="24"/>
                <w:szCs w:val="24"/>
                <w:lang w:val="hy-AM"/>
              </w:rPr>
              <w:t>.</w:t>
            </w:r>
            <w:r>
              <w:rPr>
                <w:rFonts w:ascii="GHEA Grapalat" w:hAnsi="GHEA Grapalat"/>
                <w:b/>
                <w:sz w:val="24"/>
                <w:szCs w:val="24"/>
                <w:lang w:val="hy-AM"/>
              </w:rPr>
              <w:t>06</w:t>
            </w:r>
            <w:r w:rsidRPr="0006773B">
              <w:rPr>
                <w:rFonts w:ascii="GHEA Grapalat" w:hAnsi="GHEA Grapalat"/>
                <w:b/>
                <w:sz w:val="24"/>
                <w:szCs w:val="24"/>
                <w:lang w:val="hy-AM"/>
              </w:rPr>
              <w:t>.202</w:t>
            </w:r>
            <w:r>
              <w:rPr>
                <w:rFonts w:ascii="GHEA Grapalat" w:hAnsi="GHEA Grapalat"/>
                <w:b/>
                <w:sz w:val="24"/>
                <w:szCs w:val="24"/>
                <w:lang w:val="hy-AM"/>
              </w:rPr>
              <w:t>3</w:t>
            </w:r>
            <w:r w:rsidRPr="0006773B">
              <w:rPr>
                <w:rFonts w:ascii="GHEA Grapalat" w:hAnsi="GHEA Grapalat"/>
                <w:b/>
                <w:sz w:val="24"/>
                <w:szCs w:val="24"/>
                <w:lang w:val="hy-AM"/>
              </w:rPr>
              <w:t>թ.</w:t>
            </w:r>
          </w:p>
        </w:tc>
      </w:tr>
      <w:tr w:rsidR="003A512E" w:rsidRPr="0006773B" w14:paraId="09550BC5" w14:textId="77777777" w:rsidTr="00E935B7">
        <w:trPr>
          <w:trHeight w:val="274"/>
        </w:trPr>
        <w:tc>
          <w:tcPr>
            <w:tcW w:w="11335" w:type="dxa"/>
            <w:gridSpan w:val="2"/>
            <w:vMerge/>
            <w:shd w:val="clear" w:color="auto" w:fill="D9D9D9" w:themeFill="background1" w:themeFillShade="D9"/>
          </w:tcPr>
          <w:p w14:paraId="2587C744" w14:textId="77777777" w:rsidR="003A512E" w:rsidRPr="0006773B" w:rsidRDefault="003A512E" w:rsidP="008C4A86">
            <w:pPr>
              <w:spacing w:line="360" w:lineRule="auto"/>
              <w:ind w:left="175" w:firstLine="284"/>
              <w:jc w:val="center"/>
              <w:rPr>
                <w:rFonts w:ascii="GHEA Grapalat" w:hAnsi="GHEA Grapalat"/>
                <w:b/>
                <w:sz w:val="24"/>
                <w:szCs w:val="24"/>
                <w:lang w:val="hy-AM"/>
              </w:rPr>
            </w:pPr>
          </w:p>
        </w:tc>
        <w:tc>
          <w:tcPr>
            <w:tcW w:w="3705" w:type="dxa"/>
            <w:gridSpan w:val="2"/>
            <w:shd w:val="clear" w:color="auto" w:fill="D9D9D9" w:themeFill="background1" w:themeFillShade="D9"/>
          </w:tcPr>
          <w:p w14:paraId="64F44056" w14:textId="5D5940E1" w:rsidR="003A512E" w:rsidRPr="0006773B" w:rsidRDefault="003A512E" w:rsidP="008C4A86">
            <w:pPr>
              <w:spacing w:line="360" w:lineRule="auto"/>
              <w:ind w:left="175" w:firstLine="284"/>
              <w:jc w:val="center"/>
              <w:rPr>
                <w:rFonts w:ascii="GHEA Grapalat" w:hAnsi="GHEA Grapalat"/>
                <w:b/>
                <w:sz w:val="24"/>
                <w:szCs w:val="24"/>
                <w:lang w:val="hy-AM"/>
              </w:rPr>
            </w:pPr>
            <w:r w:rsidRPr="003A512E">
              <w:rPr>
                <w:rFonts w:ascii="GHEA Grapalat" w:hAnsi="GHEA Grapalat"/>
                <w:b/>
                <w:sz w:val="24"/>
                <w:szCs w:val="24"/>
              </w:rPr>
              <w:t>N ՍԹ/7729-2023</w:t>
            </w:r>
          </w:p>
        </w:tc>
      </w:tr>
      <w:bookmarkEnd w:id="6"/>
      <w:tr w:rsidR="003A512E" w:rsidRPr="003A512E" w14:paraId="3782D00F" w14:textId="77777777" w:rsidTr="003A512E">
        <w:trPr>
          <w:trHeight w:val="70"/>
        </w:trPr>
        <w:tc>
          <w:tcPr>
            <w:tcW w:w="7650" w:type="dxa"/>
          </w:tcPr>
          <w:p w14:paraId="24976BEA" w14:textId="77777777" w:rsidR="001F51A1" w:rsidRDefault="003A512E" w:rsidP="00A86784">
            <w:pPr>
              <w:spacing w:line="276" w:lineRule="auto"/>
              <w:ind w:firstLine="170"/>
              <w:jc w:val="both"/>
              <w:rPr>
                <w:rFonts w:ascii="GHEA Grapalat" w:hAnsi="GHEA Grapalat"/>
                <w:sz w:val="24"/>
                <w:szCs w:val="24"/>
                <w:shd w:val="clear" w:color="auto" w:fill="FFFFFF"/>
                <w:lang w:val="hy-AM"/>
              </w:rPr>
            </w:pPr>
            <w:r w:rsidRPr="00385C65">
              <w:rPr>
                <w:rFonts w:ascii="GHEA Grapalat" w:hAnsi="GHEA Grapalat"/>
                <w:sz w:val="24"/>
                <w:szCs w:val="24"/>
              </w:rPr>
              <w:lastRenderedPageBreak/>
              <w:t>Ի կատարումն Ֆինանսատնտեսական նախարարական կոմիտեի 2023 թվականի մայիսի 23-ի նիստի N ԿԱ/151-2023 արձանագրության 2-րդ կետի հանձնարարականի և ի պատասխան Ձեր 2023 թվականի հունիսի 1-ի N 01/10369-2023 գրության՝ «Հայաստանի Հանրապետությունում ջերմատնային տնտեսությունների զարգացման աջակցության ծրագիրը հաստատելու մասին» ՀՀ կառավարության որոշման նախագծի (այսուհետ՝ Նախագիծ) վերաբերյալ հայտնում ենք հետևյալը.</w:t>
            </w:r>
            <w:r w:rsidR="001F51A1" w:rsidRPr="00546A2A">
              <w:rPr>
                <w:rFonts w:ascii="GHEA Grapalat" w:hAnsi="GHEA Grapalat"/>
                <w:sz w:val="24"/>
                <w:szCs w:val="24"/>
                <w:shd w:val="clear" w:color="auto" w:fill="FFFFFF"/>
                <w:lang w:val="hy-AM"/>
              </w:rPr>
              <w:t xml:space="preserve"> </w:t>
            </w:r>
          </w:p>
          <w:p w14:paraId="6F15AF64" w14:textId="77777777" w:rsidR="001F51A1" w:rsidRDefault="001F51A1" w:rsidP="00A86784">
            <w:pPr>
              <w:spacing w:line="276" w:lineRule="auto"/>
              <w:ind w:firstLine="170"/>
              <w:jc w:val="both"/>
              <w:rPr>
                <w:rFonts w:ascii="GHEA Grapalat" w:hAnsi="GHEA Grapalat"/>
                <w:sz w:val="24"/>
                <w:szCs w:val="24"/>
                <w:shd w:val="clear" w:color="auto" w:fill="FFFFFF"/>
                <w:lang w:val="hy-AM"/>
              </w:rPr>
            </w:pPr>
          </w:p>
          <w:p w14:paraId="11FBD5EF" w14:textId="58A56B6F" w:rsidR="003A512E" w:rsidRPr="001F51A1" w:rsidRDefault="001F51A1" w:rsidP="001F51A1">
            <w:pPr>
              <w:pStyle w:val="ListParagraph"/>
              <w:numPr>
                <w:ilvl w:val="0"/>
                <w:numId w:val="8"/>
              </w:numPr>
              <w:spacing w:line="276" w:lineRule="auto"/>
              <w:ind w:left="22" w:firstLine="148"/>
              <w:jc w:val="both"/>
              <w:rPr>
                <w:rFonts w:ascii="GHEA Grapalat" w:hAnsi="GHEA Grapalat"/>
                <w:sz w:val="24"/>
                <w:szCs w:val="24"/>
              </w:rPr>
            </w:pPr>
            <w:r w:rsidRPr="001F51A1">
              <w:rPr>
                <w:rFonts w:ascii="GHEA Grapalat" w:hAnsi="GHEA Grapalat"/>
                <w:sz w:val="24"/>
                <w:szCs w:val="24"/>
                <w:lang w:val="hy-AM"/>
              </w:rPr>
              <w:t>Հաշվի առնելով, որ ՀՀ կառավարության առընթեր անշարժ գույքի կադաստրի կոմիտեի 2003 թվականի հունիսի 12-ի «Հայաստանի Հանրապետության մարզերի և համայնքների հողերի հաշվառման գրքերի և դրանց վարման մասին ցուցումները հաստատելու վերաբերյալ» N 203-Ն հրամանի (գրանցված է ՀՀ արդարադատության նախարարության կողմից 2003 թվականի հուլիսի 4-ին: Պետական գրանցման թիվ 3220321) համաձայն՝ փակ ջերմատների զբաղեցրած հողամասերի նպատակային նշանակությունը դասակարգվում է արդյունաբերության, ընդերքօգտագործման և այլ արտադրական նշանակության օբյեկտների, իսկ գործառնական նշանակությունը՝ գյուղատնտեսական արտադրական օբյեկտների շարքում, առաջարկում ենք Նախագծի հավելվածում ներկայացված Հայաստանի Հանրապետության ջերմատնային տնտեսությունների զարգացման աջակցության ծրագրի (այսուհետ՝ ծրագիր) 10-րդ մասի 2-րդ կետի «բ.» ենթակետում «անշարժ գույքի սեփականության կամ կառուցապատման իրավունքի պետական գրանցման վկայականի պատճենը։» բառերը փոխարինել «</w:t>
            </w:r>
            <w:bookmarkStart w:id="7" w:name="_Hlk137630688"/>
            <w:r w:rsidRPr="001F51A1">
              <w:rPr>
                <w:rFonts w:ascii="GHEA Grapalat" w:hAnsi="GHEA Grapalat"/>
                <w:sz w:val="24"/>
                <w:szCs w:val="24"/>
                <w:lang w:val="hy-AM"/>
              </w:rPr>
              <w:t xml:space="preserve">անշարժ գույքի սեփականության կամ հողամասի կառուցապատման իրավունքի պետական գրանցման վկայականի պատճենը, որում </w:t>
            </w:r>
            <w:r w:rsidRPr="001F51A1">
              <w:rPr>
                <w:rFonts w:ascii="GHEA Grapalat" w:hAnsi="GHEA Grapalat"/>
                <w:sz w:val="24"/>
                <w:szCs w:val="24"/>
                <w:lang w:val="hy-AM"/>
              </w:rPr>
              <w:lastRenderedPageBreak/>
              <w:t>ամրագրված է, որ հողամասի նպատակային նշանակությունը արդյունաբերության, ընդերքօգտագործման և այլ արտադրական նշանակության օբյեկտների, իսկ գործառնական նշանակությունը՝ գյուղատնտեսական արտադրական օբյեկտների է։ Հողամասը կառուցապատման իրավունքով տրամադրված լինելու դեպքում ներկայացվում է նաև հողամասի կառուցապատման իրավունքի պայմանագիրը։</w:t>
            </w:r>
            <w:bookmarkEnd w:id="7"/>
            <w:r w:rsidRPr="001F51A1">
              <w:rPr>
                <w:rFonts w:ascii="GHEA Grapalat" w:hAnsi="GHEA Grapalat"/>
                <w:sz w:val="24"/>
                <w:szCs w:val="24"/>
                <w:lang w:val="hy-AM"/>
              </w:rPr>
              <w:t>» բառերով։</w:t>
            </w:r>
          </w:p>
        </w:tc>
        <w:tc>
          <w:tcPr>
            <w:tcW w:w="7390" w:type="dxa"/>
            <w:gridSpan w:val="3"/>
          </w:tcPr>
          <w:p w14:paraId="471FD7A7" w14:textId="77777777" w:rsidR="00385C65" w:rsidRDefault="00385C65" w:rsidP="00354C1A">
            <w:pPr>
              <w:spacing w:line="360" w:lineRule="auto"/>
              <w:ind w:firstLine="178"/>
              <w:jc w:val="center"/>
              <w:rPr>
                <w:rFonts w:ascii="GHEA Grapalat" w:hAnsi="GHEA Grapalat"/>
                <w:b/>
                <w:sz w:val="24"/>
                <w:szCs w:val="24"/>
                <w:lang w:val="hy-AM"/>
              </w:rPr>
            </w:pPr>
          </w:p>
          <w:p w14:paraId="5B13EDEE" w14:textId="77777777" w:rsidR="00385C65" w:rsidRDefault="00385C65" w:rsidP="00354C1A">
            <w:pPr>
              <w:spacing w:line="360" w:lineRule="auto"/>
              <w:ind w:firstLine="178"/>
              <w:jc w:val="center"/>
              <w:rPr>
                <w:rFonts w:ascii="GHEA Grapalat" w:hAnsi="GHEA Grapalat"/>
                <w:b/>
                <w:sz w:val="24"/>
                <w:szCs w:val="24"/>
                <w:lang w:val="hy-AM"/>
              </w:rPr>
            </w:pPr>
          </w:p>
          <w:p w14:paraId="3D278B0A" w14:textId="77777777" w:rsidR="00385C65" w:rsidRDefault="00385C65" w:rsidP="00354C1A">
            <w:pPr>
              <w:spacing w:line="360" w:lineRule="auto"/>
              <w:ind w:firstLine="178"/>
              <w:jc w:val="center"/>
              <w:rPr>
                <w:rFonts w:ascii="GHEA Grapalat" w:hAnsi="GHEA Grapalat"/>
                <w:b/>
                <w:sz w:val="24"/>
                <w:szCs w:val="24"/>
                <w:lang w:val="hy-AM"/>
              </w:rPr>
            </w:pPr>
          </w:p>
          <w:p w14:paraId="79987E40" w14:textId="77777777" w:rsidR="00385C65" w:rsidRDefault="00385C65" w:rsidP="00354C1A">
            <w:pPr>
              <w:spacing w:line="360" w:lineRule="auto"/>
              <w:ind w:firstLine="178"/>
              <w:jc w:val="center"/>
              <w:rPr>
                <w:rFonts w:ascii="GHEA Grapalat" w:hAnsi="GHEA Grapalat"/>
                <w:b/>
                <w:sz w:val="24"/>
                <w:szCs w:val="24"/>
                <w:lang w:val="hy-AM"/>
              </w:rPr>
            </w:pPr>
          </w:p>
          <w:p w14:paraId="595EE0D7" w14:textId="77777777" w:rsidR="00385C65" w:rsidRDefault="00385C65" w:rsidP="00354C1A">
            <w:pPr>
              <w:spacing w:line="360" w:lineRule="auto"/>
              <w:ind w:firstLine="178"/>
              <w:jc w:val="center"/>
              <w:rPr>
                <w:rFonts w:ascii="GHEA Grapalat" w:hAnsi="GHEA Grapalat"/>
                <w:b/>
                <w:sz w:val="24"/>
                <w:szCs w:val="24"/>
                <w:lang w:val="hy-AM"/>
              </w:rPr>
            </w:pPr>
          </w:p>
          <w:p w14:paraId="02250064" w14:textId="77777777" w:rsidR="00385C65" w:rsidRDefault="00385C65" w:rsidP="00354C1A">
            <w:pPr>
              <w:spacing w:line="360" w:lineRule="auto"/>
              <w:ind w:firstLine="178"/>
              <w:jc w:val="center"/>
              <w:rPr>
                <w:rFonts w:ascii="GHEA Grapalat" w:hAnsi="GHEA Grapalat"/>
                <w:b/>
                <w:sz w:val="24"/>
                <w:szCs w:val="24"/>
                <w:lang w:val="hy-AM"/>
              </w:rPr>
            </w:pPr>
          </w:p>
          <w:p w14:paraId="112FD8C7" w14:textId="77777777" w:rsidR="00385C65" w:rsidRDefault="00385C65" w:rsidP="00354C1A">
            <w:pPr>
              <w:spacing w:line="360" w:lineRule="auto"/>
              <w:ind w:firstLine="178"/>
              <w:jc w:val="center"/>
              <w:rPr>
                <w:rFonts w:ascii="GHEA Grapalat" w:hAnsi="GHEA Grapalat"/>
                <w:b/>
                <w:sz w:val="24"/>
                <w:szCs w:val="24"/>
                <w:lang w:val="hy-AM"/>
              </w:rPr>
            </w:pPr>
          </w:p>
          <w:p w14:paraId="38C0706A" w14:textId="77777777" w:rsidR="001F51A1" w:rsidRPr="0006773B" w:rsidRDefault="001F51A1" w:rsidP="001F51A1">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168CED93" w14:textId="77777777" w:rsidR="003A512E" w:rsidRPr="0006773B" w:rsidRDefault="003A512E" w:rsidP="009312DD">
            <w:pPr>
              <w:spacing w:line="360" w:lineRule="auto"/>
              <w:ind w:firstLine="178"/>
              <w:jc w:val="center"/>
              <w:rPr>
                <w:rFonts w:ascii="GHEA Grapalat" w:hAnsi="GHEA Grapalat"/>
                <w:bCs/>
                <w:sz w:val="24"/>
                <w:szCs w:val="24"/>
                <w:lang w:val="hy-AM"/>
              </w:rPr>
            </w:pPr>
          </w:p>
        </w:tc>
      </w:tr>
      <w:tr w:rsidR="003A512E" w:rsidRPr="003A512E" w14:paraId="0A05DA7A" w14:textId="77777777" w:rsidTr="009A7C62">
        <w:trPr>
          <w:trHeight w:val="494"/>
        </w:trPr>
        <w:tc>
          <w:tcPr>
            <w:tcW w:w="7650" w:type="dxa"/>
          </w:tcPr>
          <w:p w14:paraId="2EC35E1C" w14:textId="4123BDA0" w:rsidR="003A512E" w:rsidRPr="00385C65" w:rsidRDefault="00A86784" w:rsidP="00A86784">
            <w:pPr>
              <w:pStyle w:val="ListParagraph"/>
              <w:spacing w:line="276" w:lineRule="auto"/>
              <w:ind w:left="0" w:firstLine="164"/>
              <w:jc w:val="both"/>
              <w:rPr>
                <w:rFonts w:ascii="GHEA Grapalat" w:hAnsi="GHEA Grapalat"/>
                <w:sz w:val="24"/>
                <w:szCs w:val="24"/>
                <w:lang w:val="hy-AM"/>
              </w:rPr>
            </w:pPr>
            <w:r>
              <w:rPr>
                <w:rFonts w:ascii="GHEA Grapalat" w:hAnsi="GHEA Grapalat"/>
                <w:sz w:val="24"/>
                <w:szCs w:val="24"/>
                <w:shd w:val="clear" w:color="auto" w:fill="FFFFFF"/>
                <w:lang w:val="hy-AM"/>
              </w:rPr>
              <w:t>2</w:t>
            </w:r>
            <w:r w:rsidRPr="00546A2A">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r w:rsidR="003A512E" w:rsidRPr="00385C65">
              <w:rPr>
                <w:rFonts w:ascii="GHEA Grapalat" w:hAnsi="GHEA Grapalat"/>
                <w:sz w:val="24"/>
                <w:szCs w:val="24"/>
                <w:lang w:val="hy-AM"/>
              </w:rPr>
              <w:t>Միաժամանակ անհրաժեշտ է որպես ծրագրի մասնակցության նախապայման սահմանել հողամասի կառուցապատման իրավունքի նվազագույն ժամկետ, քանի որ հողամասի կառուցապատման իրավունքի ժամկետը կարող է տրված լինել ավելի կարճ ժամկետով քան ծրագրով նախատեսված ջերմատան կառուցման համար անհրաժեշտ ժամկետը (օրինակ՝ 1 տարի), քանի որ հակառակ դեպքում կարող է առաջանալ ծրագրի շահառուի նույնականացման/փոփոխության և ծրագրի պատշաճ իրականացման խնդիր։</w:t>
            </w:r>
          </w:p>
        </w:tc>
        <w:tc>
          <w:tcPr>
            <w:tcW w:w="7390" w:type="dxa"/>
            <w:gridSpan w:val="3"/>
          </w:tcPr>
          <w:p w14:paraId="367B55BE" w14:textId="77777777" w:rsidR="00385C65" w:rsidRPr="0006773B" w:rsidRDefault="00385C65" w:rsidP="00385C65">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17FE18B0" w14:textId="77777777" w:rsidR="003A512E" w:rsidRPr="0006773B" w:rsidRDefault="003A512E" w:rsidP="00CE614F">
            <w:pPr>
              <w:spacing w:line="360" w:lineRule="auto"/>
              <w:jc w:val="center"/>
              <w:rPr>
                <w:rFonts w:ascii="GHEA Grapalat" w:hAnsi="GHEA Grapalat"/>
                <w:b/>
                <w:sz w:val="24"/>
                <w:szCs w:val="24"/>
                <w:lang w:val="hy-AM"/>
              </w:rPr>
            </w:pPr>
          </w:p>
        </w:tc>
      </w:tr>
      <w:tr w:rsidR="003A512E" w:rsidRPr="003A512E" w14:paraId="32F2F52F" w14:textId="77777777" w:rsidTr="009A7C62">
        <w:trPr>
          <w:trHeight w:val="494"/>
        </w:trPr>
        <w:tc>
          <w:tcPr>
            <w:tcW w:w="7650" w:type="dxa"/>
          </w:tcPr>
          <w:p w14:paraId="4EAAECD7" w14:textId="6578936F" w:rsidR="003A512E" w:rsidRPr="003A512E" w:rsidRDefault="00A86784" w:rsidP="00A86784">
            <w:pPr>
              <w:pStyle w:val="ListParagraph"/>
              <w:spacing w:line="276" w:lineRule="auto"/>
              <w:ind w:left="22" w:firstLine="120"/>
              <w:jc w:val="both"/>
              <w:rPr>
                <w:rFonts w:ascii="GHEA Mariam" w:hAnsi="GHEA Mariam"/>
                <w:sz w:val="24"/>
                <w:szCs w:val="24"/>
                <w:lang w:val="hy-AM"/>
              </w:rPr>
            </w:pPr>
            <w:r w:rsidRPr="00546A2A">
              <w:rPr>
                <w:rFonts w:ascii="GHEA Grapalat" w:hAnsi="GHEA Grapalat"/>
                <w:sz w:val="24"/>
                <w:szCs w:val="24"/>
                <w:shd w:val="clear" w:color="auto" w:fill="FFFFFF"/>
                <w:lang w:val="hy-AM"/>
              </w:rPr>
              <w:t>3.</w:t>
            </w:r>
            <w:r>
              <w:rPr>
                <w:rFonts w:ascii="GHEA Grapalat" w:hAnsi="GHEA Grapalat"/>
                <w:sz w:val="24"/>
                <w:szCs w:val="24"/>
                <w:shd w:val="clear" w:color="auto" w:fill="FFFFFF"/>
                <w:lang w:val="hy-AM"/>
              </w:rPr>
              <w:t xml:space="preserve"> </w:t>
            </w:r>
            <w:r w:rsidR="003A512E" w:rsidRPr="00385C65">
              <w:rPr>
                <w:rFonts w:ascii="GHEA Grapalat" w:hAnsi="GHEA Grapalat"/>
                <w:sz w:val="24"/>
                <w:szCs w:val="24"/>
                <w:lang w:val="hy-AM"/>
              </w:rPr>
              <w:t>Հաշվի առնելով այն հանգամանքը, որ ստեղծված շինության նկատմամբ իրավունքները ծագում են պետական գրանցման պահից, առաջարկում ենք ծրագրի 10-րդ մասի 3-րդ կետի «ա» ենթակետում «ավարտական ակտ,» բառերը փոխարինել «</w:t>
            </w:r>
            <w:bookmarkStart w:id="8" w:name="_Hlk137630790"/>
            <w:r w:rsidR="003A512E" w:rsidRPr="00385C65">
              <w:rPr>
                <w:rFonts w:ascii="GHEA Grapalat" w:hAnsi="GHEA Grapalat"/>
                <w:sz w:val="24"/>
                <w:szCs w:val="24"/>
                <w:lang w:val="hy-AM"/>
              </w:rPr>
              <w:t>ավարտական ակտը և դրա հիման վրա իրականացված պետական գրանցումը հաստատող անշարժ գույքի սեփականության կամ հողամասի կառուցապատման իրավունքի պետական գրանցման վկայականի պատճենը</w:t>
            </w:r>
            <w:bookmarkEnd w:id="8"/>
            <w:r w:rsidR="003A512E" w:rsidRPr="00385C65">
              <w:rPr>
                <w:rFonts w:ascii="GHEA Grapalat" w:hAnsi="GHEA Grapalat"/>
                <w:sz w:val="24"/>
                <w:szCs w:val="24"/>
                <w:lang w:val="hy-AM"/>
              </w:rPr>
              <w:t>» բառերով</w:t>
            </w:r>
            <w:r w:rsidR="003A512E">
              <w:rPr>
                <w:rFonts w:ascii="GHEA Mariam" w:hAnsi="GHEA Mariam"/>
                <w:sz w:val="24"/>
                <w:szCs w:val="24"/>
                <w:lang w:val="hy-AM"/>
              </w:rPr>
              <w:t>:</w:t>
            </w:r>
          </w:p>
        </w:tc>
        <w:tc>
          <w:tcPr>
            <w:tcW w:w="7390" w:type="dxa"/>
            <w:gridSpan w:val="3"/>
          </w:tcPr>
          <w:p w14:paraId="061A60BF" w14:textId="77777777" w:rsidR="00354C1A" w:rsidRPr="0006773B" w:rsidRDefault="00354C1A" w:rsidP="00354C1A">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0E4CCA20" w14:textId="77777777" w:rsidR="003A512E" w:rsidRPr="0006773B" w:rsidRDefault="003A512E" w:rsidP="00CE614F">
            <w:pPr>
              <w:spacing w:line="360" w:lineRule="auto"/>
              <w:jc w:val="center"/>
              <w:rPr>
                <w:rFonts w:ascii="GHEA Grapalat" w:hAnsi="GHEA Grapalat"/>
                <w:b/>
                <w:sz w:val="24"/>
                <w:szCs w:val="24"/>
                <w:lang w:val="hy-AM"/>
              </w:rPr>
            </w:pPr>
          </w:p>
        </w:tc>
      </w:tr>
      <w:tr w:rsidR="00071719" w:rsidRPr="003A512E" w14:paraId="4B487FE3" w14:textId="77777777" w:rsidTr="00E935B7">
        <w:trPr>
          <w:trHeight w:val="494"/>
        </w:trPr>
        <w:tc>
          <w:tcPr>
            <w:tcW w:w="11335" w:type="dxa"/>
            <w:gridSpan w:val="2"/>
            <w:vMerge w:val="restart"/>
            <w:shd w:val="clear" w:color="auto" w:fill="D9D9D9" w:themeFill="background1" w:themeFillShade="D9"/>
          </w:tcPr>
          <w:p w14:paraId="442D1DA9" w14:textId="5A3E442C" w:rsidR="00071719" w:rsidRPr="0006773B" w:rsidRDefault="00071719" w:rsidP="00071719">
            <w:pPr>
              <w:spacing w:line="360" w:lineRule="auto"/>
              <w:ind w:firstLine="178"/>
              <w:jc w:val="center"/>
              <w:rPr>
                <w:rFonts w:ascii="GHEA Grapalat" w:hAnsi="GHEA Grapalat"/>
                <w:b/>
                <w:sz w:val="24"/>
                <w:szCs w:val="24"/>
                <w:lang w:val="hy-AM"/>
              </w:rPr>
            </w:pPr>
            <w:r w:rsidRPr="0006773B">
              <w:rPr>
                <w:rFonts w:ascii="GHEA Grapalat" w:hAnsi="GHEA Grapalat"/>
                <w:b/>
                <w:bCs/>
                <w:sz w:val="24"/>
                <w:szCs w:val="24"/>
                <w:lang w:val="hy-AM"/>
              </w:rPr>
              <w:t>ՀՀ ֆինանսների նախարարություն</w:t>
            </w:r>
          </w:p>
        </w:tc>
        <w:tc>
          <w:tcPr>
            <w:tcW w:w="3705" w:type="dxa"/>
            <w:gridSpan w:val="2"/>
            <w:shd w:val="clear" w:color="auto" w:fill="D9D9D9" w:themeFill="background1" w:themeFillShade="D9"/>
          </w:tcPr>
          <w:p w14:paraId="43D7DD10" w14:textId="78382CD1" w:rsidR="00071719" w:rsidRPr="0006773B" w:rsidRDefault="00071719" w:rsidP="00071719">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20</w:t>
            </w:r>
            <w:r w:rsidRPr="0006773B">
              <w:rPr>
                <w:rFonts w:ascii="GHEA Grapalat" w:hAnsi="GHEA Grapalat"/>
                <w:b/>
                <w:sz w:val="24"/>
                <w:szCs w:val="24"/>
                <w:lang w:val="hy-AM"/>
              </w:rPr>
              <w:t>.</w:t>
            </w:r>
            <w:r>
              <w:rPr>
                <w:rFonts w:ascii="GHEA Grapalat" w:hAnsi="GHEA Grapalat"/>
                <w:b/>
                <w:sz w:val="24"/>
                <w:szCs w:val="24"/>
                <w:lang w:val="hy-AM"/>
              </w:rPr>
              <w:t>06</w:t>
            </w:r>
            <w:r w:rsidRPr="0006773B">
              <w:rPr>
                <w:rFonts w:ascii="GHEA Grapalat" w:hAnsi="GHEA Grapalat"/>
                <w:b/>
                <w:sz w:val="24"/>
                <w:szCs w:val="24"/>
                <w:lang w:val="hy-AM"/>
              </w:rPr>
              <w:t>.202</w:t>
            </w:r>
            <w:r>
              <w:rPr>
                <w:rFonts w:ascii="GHEA Grapalat" w:hAnsi="GHEA Grapalat"/>
                <w:b/>
                <w:sz w:val="24"/>
                <w:szCs w:val="24"/>
                <w:lang w:val="hy-AM"/>
              </w:rPr>
              <w:t>3</w:t>
            </w:r>
            <w:r w:rsidRPr="0006773B">
              <w:rPr>
                <w:rFonts w:ascii="GHEA Grapalat" w:hAnsi="GHEA Grapalat"/>
                <w:b/>
                <w:sz w:val="24"/>
                <w:szCs w:val="24"/>
                <w:lang w:val="hy-AM"/>
              </w:rPr>
              <w:t>թ.</w:t>
            </w:r>
          </w:p>
        </w:tc>
      </w:tr>
      <w:tr w:rsidR="00071719" w:rsidRPr="003A512E" w14:paraId="7906607E" w14:textId="77777777" w:rsidTr="00E935B7">
        <w:trPr>
          <w:trHeight w:val="494"/>
        </w:trPr>
        <w:tc>
          <w:tcPr>
            <w:tcW w:w="11335" w:type="dxa"/>
            <w:gridSpan w:val="2"/>
            <w:vMerge/>
            <w:shd w:val="clear" w:color="auto" w:fill="D9D9D9" w:themeFill="background1" w:themeFillShade="D9"/>
          </w:tcPr>
          <w:p w14:paraId="55AC5379" w14:textId="77777777" w:rsidR="00071719" w:rsidRPr="0006773B" w:rsidRDefault="00071719" w:rsidP="00071719">
            <w:pPr>
              <w:spacing w:line="360" w:lineRule="auto"/>
              <w:ind w:firstLine="178"/>
              <w:jc w:val="center"/>
              <w:rPr>
                <w:rFonts w:ascii="GHEA Grapalat" w:hAnsi="GHEA Grapalat"/>
                <w:b/>
                <w:sz w:val="24"/>
                <w:szCs w:val="24"/>
                <w:lang w:val="hy-AM"/>
              </w:rPr>
            </w:pPr>
          </w:p>
        </w:tc>
        <w:tc>
          <w:tcPr>
            <w:tcW w:w="3705" w:type="dxa"/>
            <w:gridSpan w:val="2"/>
            <w:shd w:val="clear" w:color="auto" w:fill="D9D9D9" w:themeFill="background1" w:themeFillShade="D9"/>
          </w:tcPr>
          <w:p w14:paraId="4F0B2139" w14:textId="1E1C387A" w:rsidR="00071719" w:rsidRPr="0006773B" w:rsidRDefault="00071719" w:rsidP="00071719">
            <w:pPr>
              <w:spacing w:line="360" w:lineRule="auto"/>
              <w:ind w:firstLine="178"/>
              <w:jc w:val="center"/>
              <w:rPr>
                <w:rFonts w:ascii="GHEA Grapalat" w:hAnsi="GHEA Grapalat"/>
                <w:b/>
                <w:sz w:val="24"/>
                <w:szCs w:val="24"/>
                <w:lang w:val="hy-AM"/>
              </w:rPr>
            </w:pPr>
            <w:r w:rsidRPr="004F4578">
              <w:rPr>
                <w:rFonts w:ascii="GHEA Grapalat" w:hAnsi="GHEA Grapalat"/>
                <w:b/>
                <w:sz w:val="24"/>
                <w:szCs w:val="24"/>
              </w:rPr>
              <w:t>№ 01/9-2/12097-2023</w:t>
            </w:r>
          </w:p>
        </w:tc>
      </w:tr>
      <w:tr w:rsidR="00071719" w:rsidRPr="008847CF" w14:paraId="15E3E154" w14:textId="77777777" w:rsidTr="009A7C62">
        <w:trPr>
          <w:trHeight w:val="494"/>
        </w:trPr>
        <w:tc>
          <w:tcPr>
            <w:tcW w:w="7650" w:type="dxa"/>
          </w:tcPr>
          <w:p w14:paraId="27373A6F" w14:textId="77777777" w:rsidR="00071719" w:rsidRDefault="00071719" w:rsidP="00071719">
            <w:pPr>
              <w:spacing w:line="336" w:lineRule="auto"/>
              <w:ind w:firstLine="720"/>
              <w:jc w:val="both"/>
              <w:rPr>
                <w:rFonts w:ascii="GHEA Grapalat" w:eastAsia="Times New Roman" w:hAnsi="GHEA Grapalat"/>
                <w:sz w:val="24"/>
                <w:szCs w:val="24"/>
              </w:rPr>
            </w:pPr>
            <w:r>
              <w:rPr>
                <w:rFonts w:ascii="GHEA Grapalat" w:eastAsia="Times New Roman" w:hAnsi="GHEA Grapalat" w:cs="Arial"/>
                <w:bCs/>
                <w:kern w:val="32"/>
                <w:sz w:val="24"/>
                <w:szCs w:val="24"/>
                <w:lang w:val="hy-AM" w:eastAsia="ru-RU"/>
              </w:rPr>
              <w:lastRenderedPageBreak/>
              <w:t xml:space="preserve">Ձեր </w:t>
            </w:r>
            <w:r>
              <w:rPr>
                <w:rFonts w:ascii="GHEA Grapalat" w:eastAsia="Times New Roman" w:hAnsi="GHEA Grapalat" w:cs="Arial"/>
                <w:bCs/>
                <w:kern w:val="32"/>
                <w:sz w:val="24"/>
                <w:szCs w:val="24"/>
                <w:lang w:eastAsia="ru-RU"/>
              </w:rPr>
              <w:t>06</w:t>
            </w:r>
            <w:r>
              <w:rPr>
                <w:rFonts w:ascii="GHEA Grapalat" w:eastAsia="Times New Roman" w:hAnsi="GHEA Grapalat" w:cs="Arial"/>
                <w:bCs/>
                <w:kern w:val="32"/>
                <w:sz w:val="24"/>
                <w:szCs w:val="24"/>
                <w:lang w:val="hy-AM" w:eastAsia="ru-RU"/>
              </w:rPr>
              <w:t>.</w:t>
            </w:r>
            <w:r>
              <w:rPr>
                <w:rFonts w:ascii="GHEA Grapalat" w:eastAsia="Times New Roman" w:hAnsi="GHEA Grapalat" w:cs="Arial"/>
                <w:bCs/>
                <w:kern w:val="32"/>
                <w:sz w:val="24"/>
                <w:szCs w:val="24"/>
                <w:lang w:eastAsia="ru-RU"/>
              </w:rPr>
              <w:t>06</w:t>
            </w:r>
            <w:r>
              <w:rPr>
                <w:rFonts w:ascii="GHEA Grapalat" w:eastAsia="Times New Roman" w:hAnsi="GHEA Grapalat" w:cs="Arial"/>
                <w:bCs/>
                <w:kern w:val="32"/>
                <w:sz w:val="24"/>
                <w:szCs w:val="24"/>
                <w:lang w:val="hy-AM" w:eastAsia="ru-RU"/>
              </w:rPr>
              <w:t>.</w:t>
            </w:r>
            <w:r>
              <w:rPr>
                <w:rFonts w:ascii="GHEA Grapalat" w:eastAsia="Times New Roman" w:hAnsi="GHEA Grapalat" w:cs="Arial"/>
                <w:bCs/>
                <w:kern w:val="32"/>
                <w:sz w:val="24"/>
                <w:szCs w:val="24"/>
                <w:lang w:eastAsia="ru-RU"/>
              </w:rPr>
              <w:t>2023թ. N 01/10695-2023</w:t>
            </w:r>
            <w:r>
              <w:rPr>
                <w:rFonts w:ascii="GHEA Grapalat" w:eastAsia="Times New Roman" w:hAnsi="GHEA Grapalat" w:cs="Arial"/>
                <w:bCs/>
                <w:kern w:val="32"/>
                <w:sz w:val="24"/>
                <w:szCs w:val="24"/>
                <w:lang w:val="hy-AM" w:eastAsia="ru-RU"/>
              </w:rPr>
              <w:t xml:space="preserve"> գրությամբ ներկայացված </w:t>
            </w:r>
            <w:r>
              <w:rPr>
                <w:rFonts w:ascii="GHEA Grapalat" w:hAnsi="GHEA Grapalat"/>
                <w:sz w:val="24"/>
                <w:szCs w:val="24"/>
                <w:lang w:val="hy-AM" w:eastAsia="x-none"/>
              </w:rPr>
              <w:t>Հ</w:t>
            </w:r>
            <w:r>
              <w:rPr>
                <w:rFonts w:ascii="GHEA Grapalat" w:hAnsi="GHEA Grapalat"/>
                <w:sz w:val="24"/>
                <w:szCs w:val="24"/>
                <w:lang w:val="hy-AM"/>
              </w:rPr>
              <w:t xml:space="preserve">այաստանի Հանրապետությունում ջերմատնային տնտեսությունների զարգացման աջակցության ծրագիրը հաստատելու մասին </w:t>
            </w:r>
            <w:r>
              <w:rPr>
                <w:rFonts w:ascii="GHEA Grapalat" w:eastAsia="Times New Roman" w:hAnsi="GHEA Grapalat" w:cs="Arial"/>
                <w:bCs/>
                <w:kern w:val="32"/>
                <w:sz w:val="24"/>
                <w:szCs w:val="24"/>
                <w:lang w:val="hy-AM" w:eastAsia="ru-RU"/>
              </w:rPr>
              <w:t>ՀՀ կառավարության որոշման նախագծ</w:t>
            </w:r>
            <w:r>
              <w:rPr>
                <w:rFonts w:ascii="GHEA Grapalat" w:eastAsia="Times New Roman" w:hAnsi="GHEA Grapalat" w:cs="Arial"/>
                <w:bCs/>
                <w:kern w:val="32"/>
                <w:sz w:val="24"/>
                <w:szCs w:val="24"/>
                <w:lang w:eastAsia="ru-RU"/>
              </w:rPr>
              <w:t>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Arial"/>
                <w:bCs/>
                <w:kern w:val="32"/>
                <w:sz w:val="24"/>
                <w:szCs w:val="24"/>
                <w:lang w:eastAsia="ru-RU"/>
              </w:rPr>
              <w:t>լրամշակված տարբերակի վերաբերյալ</w:t>
            </w:r>
            <w:r>
              <w:rPr>
                <w:rFonts w:ascii="GHEA Grapalat" w:eastAsia="Times New Roman" w:hAnsi="GHEA Grapalat"/>
                <w:sz w:val="24"/>
                <w:szCs w:val="24"/>
                <w:lang w:val="hy-AM"/>
              </w:rPr>
              <w:t xml:space="preserve"> </w:t>
            </w:r>
            <w:r>
              <w:rPr>
                <w:rFonts w:ascii="GHEA Grapalat" w:eastAsia="Times New Roman" w:hAnsi="GHEA Grapalat"/>
                <w:sz w:val="24"/>
                <w:szCs w:val="24"/>
              </w:rPr>
              <w:t>հայտնում ենք հետևյալը.</w:t>
            </w:r>
          </w:p>
          <w:p w14:paraId="0CC98BEB" w14:textId="77777777" w:rsidR="00071719" w:rsidRDefault="00071719" w:rsidP="00071719">
            <w:pPr>
              <w:spacing w:line="336" w:lineRule="auto"/>
              <w:ind w:firstLine="720"/>
              <w:jc w:val="both"/>
              <w:rPr>
                <w:rFonts w:ascii="GHEA Grapalat" w:eastAsia="Calibri" w:hAnsi="GHEA Grapalat" w:cs="Arial Armenian"/>
                <w:sz w:val="24"/>
                <w:szCs w:val="24"/>
              </w:rPr>
            </w:pPr>
            <w:r>
              <w:rPr>
                <w:rFonts w:ascii="GHEA Grapalat" w:hAnsi="GHEA Grapalat" w:cs="Times New Roman"/>
                <w:sz w:val="24"/>
                <w:szCs w:val="24"/>
                <w:lang w:val="hy-AM"/>
              </w:rPr>
              <w:t xml:space="preserve">Նախագծի 1-ին կետով հաստատվող </w:t>
            </w:r>
            <w:r>
              <w:rPr>
                <w:rFonts w:ascii="GHEA Grapalat" w:hAnsi="GHEA Grapalat"/>
                <w:sz w:val="24"/>
                <w:szCs w:val="24"/>
                <w:lang w:val="hy-AM" w:eastAsia="x-none"/>
              </w:rPr>
              <w:t>Հ</w:t>
            </w:r>
            <w:r>
              <w:rPr>
                <w:rFonts w:ascii="GHEA Grapalat" w:hAnsi="GHEA Grapalat"/>
                <w:sz w:val="24"/>
                <w:szCs w:val="24"/>
                <w:lang w:val="hy-AM"/>
              </w:rPr>
              <w:t xml:space="preserve">այաստանի Հանրապետությունում ջերմատնային տնտեսությունների զարգացման աջակցության ծրագրով </w:t>
            </w:r>
            <w:r>
              <w:rPr>
                <w:rFonts w:ascii="GHEA Grapalat" w:hAnsi="GHEA Grapalat"/>
                <w:sz w:val="24"/>
                <w:szCs w:val="24"/>
              </w:rPr>
              <w:t xml:space="preserve">(այսուհետ՝ Ծրագիր) </w:t>
            </w:r>
            <w:r>
              <w:rPr>
                <w:rFonts w:ascii="GHEA Grapalat" w:hAnsi="GHEA Grapalat"/>
                <w:sz w:val="24"/>
                <w:szCs w:val="24"/>
                <w:lang w:val="hy-AM"/>
              </w:rPr>
              <w:t xml:space="preserve">նախատեսվում է Հայաստանի Հանրապետությունում պետական աջակցությամբ նպաստել ջերմատնային տնտեսությունների մակերեսի ավելացմանը՝ </w:t>
            </w:r>
            <w:r>
              <w:rPr>
                <w:rFonts w:ascii="GHEA Grapalat" w:hAnsi="GHEA Grapalat" w:cs="Arial"/>
                <w:sz w:val="24"/>
                <w:szCs w:val="24"/>
                <w:lang w:val="hy-AM"/>
              </w:rPr>
              <w:t xml:space="preserve">տնտեսավարողներին </w:t>
            </w:r>
            <w:r>
              <w:rPr>
                <w:rFonts w:ascii="GHEA Grapalat" w:hAnsi="GHEA Grapalat" w:cs="Arial Armenian"/>
                <w:sz w:val="24"/>
                <w:szCs w:val="24"/>
                <w:lang w:val="hy-AM"/>
              </w:rPr>
              <w:t>մատչելի վարկային ռեսուրսներ տրամադրելու միջոցով</w:t>
            </w:r>
            <w:r>
              <w:rPr>
                <w:rFonts w:ascii="GHEA Grapalat" w:hAnsi="GHEA Grapalat"/>
                <w:sz w:val="24"/>
                <w:szCs w:val="24"/>
                <w:lang w:val="hy-AM"/>
              </w:rPr>
              <w:t xml:space="preserve">: </w:t>
            </w:r>
            <w:r>
              <w:rPr>
                <w:rFonts w:ascii="GHEA Grapalat" w:hAnsi="GHEA Grapalat"/>
                <w:sz w:val="24"/>
                <w:szCs w:val="24"/>
              </w:rPr>
              <w:t>Ն</w:t>
            </w:r>
            <w:r>
              <w:rPr>
                <w:rFonts w:ascii="GHEA Grapalat" w:hAnsi="GHEA Grapalat"/>
                <w:sz w:val="24"/>
                <w:szCs w:val="24"/>
                <w:lang w:val="hy-AM"/>
              </w:rPr>
              <w:t>ախատեսվում է սուբսիդավորել յուրաքանչյուր շահառուին տրամադրվող մինչև 8 տարի մարման ժամկետով, առավելագույնը 3.0 մլրդ դրամ վարկի տոկոսադրույքի 10 տոկոսային կետը (</w:t>
            </w:r>
            <w:r>
              <w:rPr>
                <w:rFonts w:ascii="GHEA Grapalat" w:hAnsi="GHEA Grapalat" w:cs="Arial"/>
                <w:sz w:val="24"/>
                <w:szCs w:val="24"/>
                <w:lang w:val="hy-AM"/>
              </w:rPr>
              <w:t>բայց ոչ ավելի քան ֆինանսական կառույցի կողմից տրամադրված վարկի տոկոսադրույքի չափը</w:t>
            </w:r>
            <w:r>
              <w:rPr>
                <w:rFonts w:ascii="GHEA Grapalat" w:hAnsi="GHEA Grapalat" w:cs="Arial Armenian"/>
                <w:sz w:val="24"/>
                <w:szCs w:val="24"/>
                <w:lang w:val="hy-AM"/>
              </w:rPr>
              <w:t xml:space="preserve">): Նախատեսվում է </w:t>
            </w:r>
            <w:r>
              <w:rPr>
                <w:rFonts w:ascii="GHEA Grapalat" w:hAnsi="GHEA Grapalat" w:cs="Arial Armenian"/>
                <w:sz w:val="24"/>
                <w:szCs w:val="24"/>
              </w:rPr>
              <w:t xml:space="preserve">ֆինանսավորել 2023թ. 5 հա, իսկ 2024-2026թթ. </w:t>
            </w:r>
            <w:r>
              <w:rPr>
                <w:rFonts w:ascii="GHEA Grapalat" w:hAnsi="GHEA Grapalat" w:cs="Arial Armenian"/>
                <w:sz w:val="24"/>
                <w:szCs w:val="24"/>
                <w:lang w:val="hy-AM"/>
              </w:rPr>
              <w:t xml:space="preserve">յուրաքանչյուր </w:t>
            </w:r>
            <w:r>
              <w:rPr>
                <w:rFonts w:ascii="GHEA Grapalat" w:hAnsi="GHEA Grapalat" w:cs="Arial Armenian"/>
                <w:sz w:val="24"/>
                <w:szCs w:val="24"/>
              </w:rPr>
              <w:t>տարում</w:t>
            </w:r>
            <w:r>
              <w:rPr>
                <w:rFonts w:ascii="GHEA Grapalat" w:hAnsi="GHEA Grapalat" w:cs="Arial Armenian"/>
                <w:sz w:val="24"/>
                <w:szCs w:val="24"/>
                <w:lang w:val="hy-AM"/>
              </w:rPr>
              <w:t xml:space="preserve"> 10 հա ընդհանուր մակերեսով ջերմատների կառուցումը</w:t>
            </w:r>
            <w:r>
              <w:rPr>
                <w:rFonts w:ascii="GHEA Grapalat" w:hAnsi="GHEA Grapalat" w:cs="Arial Armenian"/>
                <w:sz w:val="24"/>
                <w:szCs w:val="24"/>
              </w:rPr>
              <w:t xml:space="preserve">: </w:t>
            </w:r>
          </w:p>
          <w:p w14:paraId="2B0976D0" w14:textId="77777777" w:rsidR="00071719" w:rsidRDefault="00071719" w:rsidP="00071719">
            <w:pPr>
              <w:spacing w:line="336" w:lineRule="auto"/>
              <w:ind w:firstLine="720"/>
              <w:jc w:val="both"/>
              <w:rPr>
                <w:rFonts w:ascii="GHEA Grapalat" w:eastAsia="Times New Roman" w:hAnsi="GHEA Grapalat"/>
                <w:sz w:val="24"/>
                <w:szCs w:val="24"/>
              </w:rPr>
            </w:pPr>
            <w:r>
              <w:rPr>
                <w:rFonts w:ascii="GHEA Grapalat" w:hAnsi="GHEA Grapalat" w:cs="Arial Armenian"/>
                <w:sz w:val="24"/>
                <w:szCs w:val="24"/>
              </w:rPr>
              <w:t>Ծրագրի կապակցությամբ առկա են որոշակի դիտարկումներ, մասնավորապես.</w:t>
            </w:r>
          </w:p>
          <w:p w14:paraId="3CF24FF7" w14:textId="77777777" w:rsidR="00071719" w:rsidRDefault="00071719" w:rsidP="00071719">
            <w:pPr>
              <w:spacing w:line="336" w:lineRule="auto"/>
              <w:ind w:firstLine="720"/>
              <w:jc w:val="both"/>
              <w:rPr>
                <w:rFonts w:ascii="GHEA Grapalat" w:eastAsia="Times New Roman" w:hAnsi="GHEA Grapalat"/>
                <w:sz w:val="24"/>
                <w:szCs w:val="24"/>
              </w:rPr>
            </w:pPr>
            <w:r>
              <w:rPr>
                <w:rFonts w:ascii="GHEA Grapalat" w:hAnsi="GHEA Grapalat" w:cs="Arial Armenian"/>
                <w:sz w:val="24"/>
                <w:szCs w:val="24"/>
                <w:lang w:val="hy-AM"/>
              </w:rPr>
              <w:t>1</w:t>
            </w:r>
            <w:r>
              <w:rPr>
                <w:rFonts w:ascii="GHEA Grapalat" w:hAnsi="GHEA Grapalat" w:cs="Arial Armenian"/>
                <w:sz w:val="24"/>
                <w:szCs w:val="24"/>
              </w:rPr>
              <w:t xml:space="preserve">. </w:t>
            </w:r>
            <w:r>
              <w:rPr>
                <w:rFonts w:ascii="GHEA Grapalat" w:eastAsia="Times New Roman" w:hAnsi="GHEA Grapalat"/>
                <w:color w:val="000000"/>
                <w:sz w:val="24"/>
                <w:szCs w:val="24"/>
                <w:lang w:val="hy-AM"/>
              </w:rPr>
              <w:t>Ծրագրի 19-րդ կետի համաձայն Ծ</w:t>
            </w:r>
            <w:r>
              <w:rPr>
                <w:rFonts w:ascii="GHEA Grapalat" w:eastAsia="Times New Roman" w:hAnsi="GHEA Grapalat" w:cs="Arial"/>
                <w:color w:val="000000" w:themeColor="text1"/>
                <w:sz w:val="24"/>
                <w:szCs w:val="24"/>
                <w:lang w:val="hy-AM" w:eastAsia="ru-RU"/>
              </w:rPr>
              <w:t>րագրի</w:t>
            </w:r>
            <w:r>
              <w:rPr>
                <w:rFonts w:ascii="GHEA Grapalat" w:eastAsia="Times New Roman" w:hAnsi="GHEA Grapalat" w:cs="Times New Roman"/>
                <w:color w:val="000000" w:themeColor="text1"/>
                <w:sz w:val="21"/>
                <w:szCs w:val="21"/>
                <w:shd w:val="clear" w:color="auto" w:fill="FFFFFF"/>
                <w:lang w:val="hy-AM" w:eastAsia="ru-RU"/>
              </w:rPr>
              <w:t xml:space="preserve"> </w:t>
            </w:r>
            <w:r>
              <w:rPr>
                <w:rFonts w:ascii="GHEA Grapalat" w:eastAsia="Times New Roman" w:hAnsi="GHEA Grapalat" w:cs="Arial"/>
                <w:color w:val="000000" w:themeColor="text1"/>
                <w:sz w:val="24"/>
                <w:szCs w:val="24"/>
                <w:lang w:val="hy-AM" w:eastAsia="ru-RU"/>
              </w:rPr>
              <w:t xml:space="preserve">ֆինանսավորումն իրականացվելու է ՀՀ պետական բյուջեից և </w:t>
            </w:r>
            <w:r>
              <w:rPr>
                <w:rFonts w:ascii="GHEA Grapalat" w:hAnsi="GHEA Grapalat" w:cs="Arial Armenian"/>
                <w:sz w:val="24"/>
                <w:szCs w:val="24"/>
              </w:rPr>
              <w:t xml:space="preserve">Ծրագրի </w:t>
            </w:r>
            <w:r>
              <w:rPr>
                <w:rFonts w:ascii="GHEA Grapalat" w:hAnsi="GHEA Grapalat" w:cs="Arial Armenian"/>
                <w:sz w:val="24"/>
                <w:szCs w:val="24"/>
                <w:lang w:val="hy-AM"/>
              </w:rPr>
              <w:t>2023թ</w:t>
            </w:r>
            <w:r>
              <w:rPr>
                <w:rFonts w:ascii="GHEA Grapalat" w:hAnsi="GHEA Grapalat" w:cs="Arial Armenian"/>
                <w:sz w:val="24"/>
                <w:szCs w:val="24"/>
              </w:rPr>
              <w:t>.</w:t>
            </w:r>
            <w:r>
              <w:rPr>
                <w:rFonts w:ascii="GHEA Grapalat" w:hAnsi="GHEA Grapalat" w:cs="Arial Armenian"/>
                <w:sz w:val="24"/>
                <w:szCs w:val="24"/>
                <w:lang w:val="hy-AM"/>
              </w:rPr>
              <w:t xml:space="preserve"> </w:t>
            </w:r>
            <w:r>
              <w:rPr>
                <w:rFonts w:ascii="GHEA Grapalat" w:hAnsi="GHEA Grapalat" w:cs="Arial Armenian"/>
                <w:sz w:val="24"/>
                <w:szCs w:val="24"/>
                <w:lang w:val="hy-AM"/>
              </w:rPr>
              <w:lastRenderedPageBreak/>
              <w:t>իրականացման գնահատված արժեքը կ</w:t>
            </w:r>
            <w:r>
              <w:rPr>
                <w:rFonts w:ascii="GHEA Grapalat" w:hAnsi="GHEA Grapalat" w:cs="Arial Armenian"/>
                <w:sz w:val="24"/>
                <w:szCs w:val="24"/>
              </w:rPr>
              <w:t xml:space="preserve">ազմում է շուրջ </w:t>
            </w:r>
            <w:r>
              <w:rPr>
                <w:rFonts w:ascii="GHEA Grapalat" w:hAnsi="GHEA Grapalat" w:cs="Arial"/>
                <w:sz w:val="24"/>
                <w:szCs w:val="24"/>
                <w:lang w:val="hy-AM"/>
              </w:rPr>
              <w:t>190</w:t>
            </w:r>
            <w:r>
              <w:rPr>
                <w:rFonts w:ascii="Cambria Math" w:hAnsi="Cambria Math" w:cs="Cambria Math"/>
                <w:sz w:val="24"/>
                <w:szCs w:val="24"/>
                <w:lang w:val="hy-AM"/>
              </w:rPr>
              <w:t>․</w:t>
            </w:r>
            <w:r>
              <w:rPr>
                <w:rFonts w:ascii="GHEA Grapalat" w:hAnsi="GHEA Grapalat" w:cs="Arial"/>
                <w:sz w:val="24"/>
                <w:szCs w:val="24"/>
                <w:lang w:val="hy-AM"/>
              </w:rPr>
              <w:t>0 մլն դրամ, 2024թ</w:t>
            </w:r>
            <w:r>
              <w:rPr>
                <w:rFonts w:ascii="GHEA Grapalat" w:hAnsi="GHEA Grapalat" w:cs="Arial"/>
                <w:sz w:val="24"/>
                <w:szCs w:val="24"/>
              </w:rPr>
              <w:t>.</w:t>
            </w:r>
            <w:r>
              <w:rPr>
                <w:rFonts w:ascii="GHEA Grapalat" w:hAnsi="GHEA Grapalat" w:cs="Arial"/>
                <w:sz w:val="24"/>
                <w:szCs w:val="24"/>
                <w:lang w:val="hy-AM"/>
              </w:rPr>
              <w:t>՝ 1</w:t>
            </w:r>
            <w:r>
              <w:rPr>
                <w:rFonts w:ascii="Cambria Math" w:hAnsi="Cambria Math" w:cs="Cambria Math"/>
                <w:sz w:val="24"/>
                <w:szCs w:val="24"/>
                <w:lang w:val="hy-AM"/>
              </w:rPr>
              <w:t>․</w:t>
            </w:r>
            <w:r>
              <w:rPr>
                <w:rFonts w:ascii="GHEA Grapalat" w:hAnsi="GHEA Grapalat" w:cs="Arial"/>
                <w:sz w:val="24"/>
                <w:szCs w:val="24"/>
                <w:lang w:val="hy-AM"/>
              </w:rPr>
              <w:t>13 մլրդ դրամ, 2025թ</w:t>
            </w:r>
            <w:r>
              <w:rPr>
                <w:rFonts w:ascii="GHEA Grapalat" w:hAnsi="GHEA Grapalat" w:cs="Arial"/>
                <w:sz w:val="24"/>
                <w:szCs w:val="24"/>
              </w:rPr>
              <w:t>.</w:t>
            </w:r>
            <w:r>
              <w:rPr>
                <w:rFonts w:ascii="GHEA Grapalat" w:hAnsi="GHEA Grapalat" w:cs="Arial"/>
                <w:sz w:val="24"/>
                <w:szCs w:val="24"/>
                <w:lang w:val="hy-AM"/>
              </w:rPr>
              <w:t>՝ 1</w:t>
            </w:r>
            <w:r>
              <w:rPr>
                <w:rFonts w:ascii="Cambria Math" w:hAnsi="Cambria Math" w:cs="Cambria Math"/>
                <w:sz w:val="24"/>
                <w:szCs w:val="24"/>
                <w:lang w:val="hy-AM"/>
              </w:rPr>
              <w:t>․</w:t>
            </w:r>
            <w:r>
              <w:rPr>
                <w:rFonts w:ascii="GHEA Grapalat" w:hAnsi="GHEA Grapalat" w:cs="Arial"/>
                <w:sz w:val="24"/>
                <w:szCs w:val="24"/>
                <w:lang w:val="hy-AM"/>
              </w:rPr>
              <w:t>8 մլրդ դրամ, 2026թ</w:t>
            </w:r>
            <w:r>
              <w:rPr>
                <w:rFonts w:ascii="GHEA Grapalat" w:hAnsi="GHEA Grapalat" w:cs="Arial"/>
                <w:sz w:val="24"/>
                <w:szCs w:val="24"/>
              </w:rPr>
              <w:t>.՝</w:t>
            </w:r>
            <w:r>
              <w:rPr>
                <w:rFonts w:ascii="GHEA Grapalat" w:hAnsi="GHEA Grapalat" w:cs="Arial"/>
                <w:sz w:val="24"/>
                <w:szCs w:val="24"/>
                <w:lang w:val="hy-AM"/>
              </w:rPr>
              <w:t xml:space="preserve"> 2</w:t>
            </w:r>
            <w:r>
              <w:rPr>
                <w:rFonts w:ascii="Cambria Math" w:hAnsi="Cambria Math" w:cs="Cambria Math"/>
                <w:sz w:val="24"/>
                <w:szCs w:val="24"/>
                <w:lang w:val="hy-AM"/>
              </w:rPr>
              <w:t>․</w:t>
            </w:r>
            <w:r>
              <w:rPr>
                <w:rFonts w:ascii="GHEA Grapalat" w:hAnsi="GHEA Grapalat" w:cs="Arial"/>
                <w:sz w:val="24"/>
                <w:szCs w:val="24"/>
                <w:lang w:val="hy-AM"/>
              </w:rPr>
              <w:t>34 մլրդ դրամ</w:t>
            </w:r>
            <w:r>
              <w:rPr>
                <w:rFonts w:ascii="GHEA Grapalat" w:hAnsi="GHEA Grapalat" w:cs="Times New Roman"/>
                <w:sz w:val="24"/>
                <w:szCs w:val="24"/>
                <w:lang w:val="hy-AM"/>
              </w:rPr>
              <w:t xml:space="preserve"> (</w:t>
            </w:r>
            <w:r>
              <w:rPr>
                <w:rFonts w:ascii="GHEA Grapalat" w:eastAsia="Times New Roman" w:hAnsi="GHEA Grapalat" w:cs="Arial"/>
                <w:sz w:val="24"/>
                <w:szCs w:val="24"/>
                <w:lang w:val="hy-AM" w:eastAsia="ru-RU"/>
              </w:rPr>
              <w:t xml:space="preserve">1 քառ. մ-ի ծախսը 76.000 դրամ սահմանելու պարագայում): </w:t>
            </w:r>
            <w:r>
              <w:rPr>
                <w:rFonts w:ascii="GHEA Grapalat" w:hAnsi="GHEA Grapalat" w:cs="Arial"/>
                <w:sz w:val="24"/>
                <w:szCs w:val="24"/>
              </w:rPr>
              <w:t xml:space="preserve">Սակայն չեն </w:t>
            </w:r>
            <w:r>
              <w:rPr>
                <w:rFonts w:ascii="GHEA Grapalat" w:hAnsi="GHEA Grapalat" w:cs="Arial"/>
                <w:sz w:val="24"/>
                <w:szCs w:val="24"/>
                <w:lang w:val="hy-AM"/>
              </w:rPr>
              <w:t xml:space="preserve">ներկայացվել </w:t>
            </w:r>
            <w:r>
              <w:rPr>
                <w:rFonts w:ascii="GHEA Grapalat" w:hAnsi="GHEA Grapalat" w:cs="Arial"/>
                <w:sz w:val="24"/>
                <w:szCs w:val="24"/>
              </w:rPr>
              <w:t>նշված ֆինանսական գնահատականների</w:t>
            </w:r>
            <w:r>
              <w:rPr>
                <w:rFonts w:ascii="GHEA Grapalat" w:hAnsi="GHEA Grapalat" w:cs="Arial"/>
                <w:sz w:val="24"/>
                <w:szCs w:val="24"/>
                <w:lang w:val="hy-AM"/>
              </w:rPr>
              <w:t xml:space="preserve"> հաշվարկ-հիմնավորումներ</w:t>
            </w:r>
            <w:r>
              <w:rPr>
                <w:rFonts w:ascii="GHEA Grapalat" w:hAnsi="GHEA Grapalat" w:cs="Arial"/>
                <w:sz w:val="24"/>
                <w:szCs w:val="24"/>
              </w:rPr>
              <w:t xml:space="preserve">ը: Ընդ որում, հաշվի առնելով, որ Ծրագրով նախատեսված </w:t>
            </w:r>
            <w:r>
              <w:rPr>
                <w:rFonts w:ascii="GHEA Grapalat" w:hAnsi="GHEA Grapalat" w:cs="Arial"/>
                <w:sz w:val="24"/>
                <w:szCs w:val="24"/>
                <w:lang w:val="hy-AM"/>
              </w:rPr>
              <w:t>ջերմատների</w:t>
            </w:r>
            <w:r>
              <w:rPr>
                <w:rFonts w:ascii="GHEA Grapalat" w:hAnsi="GHEA Grapalat"/>
                <w:sz w:val="24"/>
                <w:szCs w:val="24"/>
                <w:lang w:val="hy-AM"/>
              </w:rPr>
              <w:t xml:space="preserve"> </w:t>
            </w:r>
            <w:r>
              <w:rPr>
                <w:rFonts w:ascii="GHEA Grapalat" w:hAnsi="GHEA Grapalat" w:cs="Arial"/>
                <w:sz w:val="24"/>
                <w:szCs w:val="24"/>
                <w:lang w:val="hy-AM"/>
              </w:rPr>
              <w:t>կառուցմ</w:t>
            </w:r>
            <w:r>
              <w:rPr>
                <w:rFonts w:ascii="GHEA Grapalat" w:hAnsi="GHEA Grapalat" w:cs="Arial"/>
                <w:sz w:val="24"/>
                <w:szCs w:val="24"/>
              </w:rPr>
              <w:t xml:space="preserve">ան գործընթացն իր բնույթով հնարավոր է իրականացնել նաև ագրոպարենային ոլորտի սարքավորումների լիզինգի աջակցության ծրագրի </w:t>
            </w:r>
            <w:r>
              <w:rPr>
                <w:rFonts w:ascii="GHEA Grapalat" w:eastAsia="Times New Roman" w:hAnsi="GHEA Grapalat" w:cs="Arial"/>
                <w:sz w:val="24"/>
                <w:szCs w:val="24"/>
                <w:lang w:val="hy-AM" w:eastAsia="ru-RU"/>
              </w:rPr>
              <w:t>շրջանակներում, որով նախատեսվել է տնտեսավարողների</w:t>
            </w:r>
            <w:r>
              <w:rPr>
                <w:rFonts w:ascii="GHEA Grapalat" w:eastAsia="Times New Roman" w:hAnsi="GHEA Grapalat" w:cs="Arial"/>
                <w:sz w:val="24"/>
                <w:szCs w:val="24"/>
                <w:lang w:eastAsia="ru-RU"/>
              </w:rPr>
              <w:t>ն</w:t>
            </w:r>
            <w:r>
              <w:rPr>
                <w:rFonts w:ascii="GHEA Grapalat" w:eastAsia="Times New Roman" w:hAnsi="GHEA Grapalat" w:cs="Arial"/>
                <w:sz w:val="24"/>
                <w:szCs w:val="24"/>
                <w:lang w:val="hy-AM" w:eastAsia="ru-RU"/>
              </w:rPr>
              <w:t xml:space="preserve"> տրամադրել նաև ջերմատնային սարքավորումներ և </w:t>
            </w:r>
            <w:r>
              <w:rPr>
                <w:rFonts w:ascii="GHEA Grapalat" w:hAnsi="GHEA Grapalat" w:cs="Arial Armenian"/>
                <w:sz w:val="24"/>
                <w:szCs w:val="24"/>
                <w:lang w:val="hy-AM"/>
              </w:rPr>
              <w:t xml:space="preserve">կոնստրուկցիաներ, ուստի </w:t>
            </w:r>
            <w:r>
              <w:rPr>
                <w:rFonts w:ascii="GHEA Grapalat" w:hAnsi="GHEA Grapalat" w:cs="Arial Armenian"/>
                <w:sz w:val="24"/>
                <w:szCs w:val="24"/>
              </w:rPr>
              <w:t>առաջարկում ենք</w:t>
            </w:r>
            <w:r>
              <w:rPr>
                <w:rFonts w:ascii="GHEA Grapalat" w:hAnsi="GHEA Grapalat" w:cs="Arial Armenian"/>
                <w:sz w:val="24"/>
                <w:szCs w:val="24"/>
                <w:lang w:val="hy-AM"/>
              </w:rPr>
              <w:t xml:space="preserve"> հարցի կարգավորումը դիտարկել ՀՀ կառավարության 19.07.2018թ. «Հայաստանի Հանրապետությունում ագրոպարենային ոլորտի սարքավորումների լիզինգի</w:t>
            </w:r>
            <w:r>
              <w:rPr>
                <w:rFonts w:ascii="GHEA Grapalat" w:hAnsi="GHEA Grapalat" w:cs="Sylfaen"/>
                <w:sz w:val="24"/>
                <w:lang w:val="hy-AM" w:eastAsia="ru-RU"/>
              </w:rPr>
              <w:t xml:space="preserve"> աջակցության ծրագիրը հաստատելու մասին» թիվ 893-Լ որոշման շրջանակներում:</w:t>
            </w:r>
          </w:p>
          <w:p w14:paraId="36F29464" w14:textId="77777777" w:rsidR="00071719" w:rsidRDefault="00071719" w:rsidP="00071719">
            <w:pPr>
              <w:tabs>
                <w:tab w:val="left" w:pos="567"/>
              </w:tabs>
              <w:spacing w:line="336" w:lineRule="auto"/>
              <w:jc w:val="both"/>
              <w:rPr>
                <w:rFonts w:ascii="GHEA Grapalat" w:eastAsia="Calibri" w:hAnsi="GHEA Grapalat" w:cs="Sylfaen"/>
                <w:sz w:val="24"/>
                <w:lang w:val="hy-AM" w:eastAsia="ru-RU"/>
              </w:rPr>
            </w:pPr>
            <w:r>
              <w:rPr>
                <w:rFonts w:ascii="GHEA Grapalat" w:hAnsi="GHEA Grapalat" w:cs="Arial"/>
                <w:sz w:val="24"/>
                <w:szCs w:val="24"/>
              </w:rPr>
              <w:tab/>
              <w:t xml:space="preserve">Միաժամանակ հայտնում ենք, որ </w:t>
            </w:r>
            <w:r>
              <w:rPr>
                <w:rFonts w:ascii="GHEA Grapalat" w:hAnsi="GHEA Grapalat" w:cs="Arial"/>
                <w:spacing w:val="-8"/>
                <w:sz w:val="24"/>
                <w:szCs w:val="24"/>
                <w:shd w:val="clear" w:color="auto" w:fill="FFFFFF"/>
                <w:lang w:val="af-ZA"/>
              </w:rPr>
              <w:t xml:space="preserve">2024-2026 </w:t>
            </w:r>
            <w:r>
              <w:rPr>
                <w:rFonts w:ascii="GHEA Grapalat" w:hAnsi="GHEA Grapalat" w:cs="Arial"/>
                <w:spacing w:val="-8"/>
                <w:sz w:val="24"/>
                <w:szCs w:val="24"/>
                <w:shd w:val="clear" w:color="auto" w:fill="FFFFFF"/>
                <w:lang w:val="hy-AM"/>
              </w:rPr>
              <w:t>թվականների ՄԺԾԾ-ի նախագծով նախատեսված ծրագրային չափաքանակներ</w:t>
            </w:r>
            <w:r>
              <w:rPr>
                <w:rFonts w:ascii="GHEA Grapalat" w:hAnsi="GHEA Grapalat" w:cs="Arial"/>
                <w:spacing w:val="-8"/>
                <w:sz w:val="24"/>
                <w:szCs w:val="24"/>
                <w:shd w:val="clear" w:color="auto" w:fill="FFFFFF"/>
              </w:rPr>
              <w:t xml:space="preserve">ում </w:t>
            </w:r>
            <w:r>
              <w:rPr>
                <w:rFonts w:ascii="GHEA Grapalat" w:hAnsi="GHEA Grapalat"/>
                <w:sz w:val="24"/>
                <w:szCs w:val="24"/>
              </w:rPr>
              <w:t>Ծրագրի գծով գումարներ չեն նախատեսվել</w:t>
            </w:r>
            <w:r>
              <w:rPr>
                <w:rFonts w:ascii="GHEA Grapalat" w:hAnsi="GHEA Grapalat" w:cs="Arial"/>
                <w:spacing w:val="-8"/>
                <w:sz w:val="24"/>
                <w:szCs w:val="24"/>
                <w:shd w:val="clear" w:color="auto" w:fill="FFFFFF"/>
              </w:rPr>
              <w:t>:</w:t>
            </w:r>
          </w:p>
          <w:p w14:paraId="51C6135F" w14:textId="77777777" w:rsidR="00071719" w:rsidRPr="004F4578" w:rsidRDefault="00071719" w:rsidP="00071719">
            <w:pPr>
              <w:pStyle w:val="ListParagraph"/>
              <w:spacing w:line="276" w:lineRule="auto"/>
              <w:ind w:left="22" w:firstLine="120"/>
              <w:jc w:val="both"/>
              <w:rPr>
                <w:rFonts w:ascii="GHEA Grapalat" w:hAnsi="GHEA Grapalat"/>
                <w:sz w:val="24"/>
                <w:szCs w:val="24"/>
                <w:shd w:val="clear" w:color="auto" w:fill="FFFFFF"/>
              </w:rPr>
            </w:pPr>
          </w:p>
        </w:tc>
        <w:tc>
          <w:tcPr>
            <w:tcW w:w="7390" w:type="dxa"/>
            <w:gridSpan w:val="3"/>
          </w:tcPr>
          <w:p w14:paraId="37F57E08" w14:textId="77777777" w:rsidR="00071719" w:rsidRDefault="00071719" w:rsidP="00071719">
            <w:pPr>
              <w:spacing w:line="360" w:lineRule="auto"/>
              <w:jc w:val="center"/>
              <w:rPr>
                <w:rFonts w:ascii="GHEA Grapalat" w:hAnsi="GHEA Grapalat"/>
                <w:b/>
                <w:sz w:val="24"/>
                <w:szCs w:val="24"/>
                <w:lang w:val="hy-AM"/>
              </w:rPr>
            </w:pPr>
          </w:p>
          <w:p w14:paraId="32875571" w14:textId="77777777" w:rsidR="00071719" w:rsidRDefault="00071719" w:rsidP="00071719">
            <w:pPr>
              <w:spacing w:line="360" w:lineRule="auto"/>
              <w:jc w:val="center"/>
              <w:rPr>
                <w:rFonts w:ascii="GHEA Grapalat" w:hAnsi="GHEA Grapalat"/>
                <w:b/>
                <w:sz w:val="24"/>
                <w:szCs w:val="24"/>
                <w:lang w:val="hy-AM"/>
              </w:rPr>
            </w:pPr>
          </w:p>
          <w:p w14:paraId="6123A7F7" w14:textId="77777777" w:rsidR="00071719" w:rsidRDefault="00071719" w:rsidP="00071719">
            <w:pPr>
              <w:spacing w:line="360" w:lineRule="auto"/>
              <w:jc w:val="center"/>
              <w:rPr>
                <w:rFonts w:ascii="GHEA Grapalat" w:hAnsi="GHEA Grapalat"/>
                <w:b/>
                <w:sz w:val="24"/>
                <w:szCs w:val="24"/>
                <w:lang w:val="hy-AM"/>
              </w:rPr>
            </w:pPr>
          </w:p>
          <w:p w14:paraId="156802EB" w14:textId="77777777" w:rsidR="00071719" w:rsidRDefault="00071719" w:rsidP="00071719">
            <w:pPr>
              <w:spacing w:line="360" w:lineRule="auto"/>
              <w:jc w:val="center"/>
              <w:rPr>
                <w:rFonts w:ascii="GHEA Grapalat" w:hAnsi="GHEA Grapalat"/>
                <w:b/>
                <w:sz w:val="24"/>
                <w:szCs w:val="24"/>
                <w:lang w:val="hy-AM"/>
              </w:rPr>
            </w:pPr>
          </w:p>
          <w:p w14:paraId="2FBC9BC3" w14:textId="77777777" w:rsidR="00071719" w:rsidRDefault="00071719" w:rsidP="00071719">
            <w:pPr>
              <w:spacing w:line="360" w:lineRule="auto"/>
              <w:jc w:val="center"/>
              <w:rPr>
                <w:rFonts w:ascii="GHEA Grapalat" w:hAnsi="GHEA Grapalat"/>
                <w:b/>
                <w:sz w:val="24"/>
                <w:szCs w:val="24"/>
                <w:lang w:val="hy-AM"/>
              </w:rPr>
            </w:pPr>
          </w:p>
          <w:p w14:paraId="1524B2F5" w14:textId="77777777" w:rsidR="00071719" w:rsidRDefault="00071719" w:rsidP="00071719">
            <w:pPr>
              <w:spacing w:line="360" w:lineRule="auto"/>
              <w:jc w:val="center"/>
              <w:rPr>
                <w:rFonts w:ascii="GHEA Grapalat" w:hAnsi="GHEA Grapalat"/>
                <w:b/>
                <w:sz w:val="24"/>
                <w:szCs w:val="24"/>
                <w:lang w:val="hy-AM"/>
              </w:rPr>
            </w:pPr>
          </w:p>
          <w:p w14:paraId="520578F9" w14:textId="77777777" w:rsidR="00071719" w:rsidRDefault="00071719" w:rsidP="00071719">
            <w:pPr>
              <w:spacing w:line="360" w:lineRule="auto"/>
              <w:jc w:val="center"/>
              <w:rPr>
                <w:rFonts w:ascii="GHEA Grapalat" w:hAnsi="GHEA Grapalat"/>
                <w:b/>
                <w:sz w:val="24"/>
                <w:szCs w:val="24"/>
                <w:lang w:val="hy-AM"/>
              </w:rPr>
            </w:pPr>
          </w:p>
          <w:p w14:paraId="69844BD8" w14:textId="77777777" w:rsidR="00071719" w:rsidRDefault="00071719" w:rsidP="00071719">
            <w:pPr>
              <w:spacing w:line="360" w:lineRule="auto"/>
              <w:jc w:val="center"/>
              <w:rPr>
                <w:rFonts w:ascii="GHEA Grapalat" w:hAnsi="GHEA Grapalat"/>
                <w:b/>
                <w:sz w:val="24"/>
                <w:szCs w:val="24"/>
                <w:lang w:val="hy-AM"/>
              </w:rPr>
            </w:pPr>
          </w:p>
          <w:p w14:paraId="2D443EA5" w14:textId="77777777" w:rsidR="00071719" w:rsidRDefault="00071719" w:rsidP="00071719">
            <w:pPr>
              <w:spacing w:line="360" w:lineRule="auto"/>
              <w:jc w:val="center"/>
              <w:rPr>
                <w:rFonts w:ascii="GHEA Grapalat" w:hAnsi="GHEA Grapalat"/>
                <w:b/>
                <w:sz w:val="24"/>
                <w:szCs w:val="24"/>
                <w:lang w:val="hy-AM"/>
              </w:rPr>
            </w:pPr>
          </w:p>
          <w:p w14:paraId="370141BB" w14:textId="77777777" w:rsidR="00071719" w:rsidRDefault="00071719" w:rsidP="00071719">
            <w:pPr>
              <w:spacing w:line="360" w:lineRule="auto"/>
              <w:jc w:val="center"/>
              <w:rPr>
                <w:rFonts w:ascii="GHEA Grapalat" w:hAnsi="GHEA Grapalat"/>
                <w:b/>
                <w:sz w:val="24"/>
                <w:szCs w:val="24"/>
                <w:lang w:val="hy-AM"/>
              </w:rPr>
            </w:pPr>
          </w:p>
          <w:p w14:paraId="2392A693" w14:textId="77777777" w:rsidR="00071719" w:rsidRDefault="00071719" w:rsidP="00071719">
            <w:pPr>
              <w:spacing w:line="360" w:lineRule="auto"/>
              <w:jc w:val="center"/>
              <w:rPr>
                <w:rFonts w:ascii="GHEA Grapalat" w:hAnsi="GHEA Grapalat"/>
                <w:b/>
                <w:sz w:val="24"/>
                <w:szCs w:val="24"/>
                <w:lang w:val="hy-AM"/>
              </w:rPr>
            </w:pPr>
          </w:p>
          <w:p w14:paraId="2B652E0D" w14:textId="77777777" w:rsidR="00071719" w:rsidRDefault="00071719" w:rsidP="00071719">
            <w:pPr>
              <w:spacing w:line="360" w:lineRule="auto"/>
              <w:jc w:val="center"/>
              <w:rPr>
                <w:rFonts w:ascii="GHEA Grapalat" w:hAnsi="GHEA Grapalat"/>
                <w:b/>
                <w:sz w:val="24"/>
                <w:szCs w:val="24"/>
                <w:lang w:val="hy-AM"/>
              </w:rPr>
            </w:pPr>
          </w:p>
          <w:p w14:paraId="34915545" w14:textId="77777777" w:rsidR="00071719" w:rsidRDefault="00071719" w:rsidP="00071719">
            <w:pPr>
              <w:spacing w:line="360" w:lineRule="auto"/>
              <w:jc w:val="center"/>
              <w:rPr>
                <w:rFonts w:ascii="GHEA Grapalat" w:hAnsi="GHEA Grapalat"/>
                <w:b/>
                <w:sz w:val="24"/>
                <w:szCs w:val="24"/>
                <w:lang w:val="hy-AM"/>
              </w:rPr>
            </w:pPr>
          </w:p>
          <w:p w14:paraId="5C4334DF" w14:textId="77777777" w:rsidR="00071719" w:rsidRDefault="00071719" w:rsidP="00071719">
            <w:pPr>
              <w:spacing w:line="360" w:lineRule="auto"/>
              <w:jc w:val="center"/>
              <w:rPr>
                <w:rFonts w:ascii="GHEA Grapalat" w:hAnsi="GHEA Grapalat"/>
                <w:b/>
                <w:sz w:val="24"/>
                <w:szCs w:val="24"/>
                <w:lang w:val="hy-AM"/>
              </w:rPr>
            </w:pPr>
          </w:p>
          <w:p w14:paraId="35D6E6DD" w14:textId="77777777" w:rsidR="00071719" w:rsidRDefault="00071719" w:rsidP="00071719">
            <w:pPr>
              <w:spacing w:line="360" w:lineRule="auto"/>
              <w:jc w:val="center"/>
              <w:rPr>
                <w:rFonts w:ascii="GHEA Grapalat" w:hAnsi="GHEA Grapalat"/>
                <w:b/>
                <w:sz w:val="24"/>
                <w:szCs w:val="24"/>
                <w:lang w:val="hy-AM"/>
              </w:rPr>
            </w:pPr>
          </w:p>
          <w:p w14:paraId="557F06E6" w14:textId="77777777" w:rsidR="00071719" w:rsidRDefault="00071719" w:rsidP="00071719">
            <w:pPr>
              <w:spacing w:line="360" w:lineRule="auto"/>
              <w:jc w:val="center"/>
              <w:rPr>
                <w:rFonts w:ascii="GHEA Grapalat" w:hAnsi="GHEA Grapalat"/>
                <w:b/>
                <w:sz w:val="24"/>
                <w:szCs w:val="24"/>
                <w:lang w:val="hy-AM"/>
              </w:rPr>
            </w:pPr>
          </w:p>
          <w:p w14:paraId="656A811E" w14:textId="77777777" w:rsidR="00071719" w:rsidRDefault="00071719" w:rsidP="00071719">
            <w:pPr>
              <w:spacing w:line="360" w:lineRule="auto"/>
              <w:jc w:val="center"/>
              <w:rPr>
                <w:rFonts w:ascii="GHEA Grapalat" w:hAnsi="GHEA Grapalat"/>
                <w:b/>
                <w:sz w:val="24"/>
                <w:szCs w:val="24"/>
                <w:lang w:val="hy-AM"/>
              </w:rPr>
            </w:pPr>
          </w:p>
          <w:p w14:paraId="07538374" w14:textId="77777777" w:rsidR="00071719" w:rsidRDefault="00071719" w:rsidP="00071719">
            <w:pPr>
              <w:spacing w:line="360" w:lineRule="auto"/>
              <w:jc w:val="center"/>
              <w:rPr>
                <w:rFonts w:ascii="GHEA Grapalat" w:hAnsi="GHEA Grapalat"/>
                <w:b/>
                <w:sz w:val="24"/>
                <w:szCs w:val="24"/>
                <w:lang w:val="hy-AM"/>
              </w:rPr>
            </w:pPr>
          </w:p>
          <w:p w14:paraId="1093056B" w14:textId="77777777" w:rsidR="00071719" w:rsidRDefault="00071719" w:rsidP="00071719">
            <w:pPr>
              <w:spacing w:line="360" w:lineRule="auto"/>
              <w:jc w:val="center"/>
              <w:rPr>
                <w:rFonts w:ascii="GHEA Grapalat" w:hAnsi="GHEA Grapalat"/>
                <w:b/>
                <w:sz w:val="24"/>
                <w:szCs w:val="24"/>
                <w:lang w:val="hy-AM"/>
              </w:rPr>
            </w:pPr>
          </w:p>
          <w:p w14:paraId="04EAFA78" w14:textId="77777777" w:rsidR="00071719" w:rsidRDefault="00071719" w:rsidP="00071719">
            <w:pPr>
              <w:spacing w:line="360" w:lineRule="auto"/>
              <w:jc w:val="center"/>
              <w:rPr>
                <w:rFonts w:ascii="GHEA Grapalat" w:hAnsi="GHEA Grapalat"/>
                <w:b/>
                <w:sz w:val="24"/>
                <w:szCs w:val="24"/>
                <w:lang w:val="hy-AM"/>
              </w:rPr>
            </w:pPr>
          </w:p>
          <w:p w14:paraId="2AE4C847" w14:textId="7343A3AC" w:rsidR="00071719" w:rsidRDefault="00071719" w:rsidP="00071719">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Չի ընդունվել</w:t>
            </w:r>
          </w:p>
          <w:p w14:paraId="601CE2C3" w14:textId="77777777" w:rsidR="00071719" w:rsidRDefault="00071719" w:rsidP="00071719">
            <w:pPr>
              <w:spacing w:line="360" w:lineRule="auto"/>
              <w:jc w:val="center"/>
              <w:rPr>
                <w:rFonts w:ascii="GHEA Grapalat" w:hAnsi="GHEA Grapalat"/>
                <w:b/>
                <w:sz w:val="24"/>
                <w:szCs w:val="24"/>
                <w:lang w:val="hy-AM"/>
              </w:rPr>
            </w:pPr>
          </w:p>
          <w:p w14:paraId="213B0E85" w14:textId="4D6A0380" w:rsidR="00071719" w:rsidRPr="006720CF" w:rsidRDefault="00071719" w:rsidP="00071719">
            <w:pPr>
              <w:spacing w:line="360" w:lineRule="auto"/>
              <w:ind w:firstLine="311"/>
              <w:jc w:val="both"/>
              <w:rPr>
                <w:rFonts w:ascii="GHEA Grapalat" w:hAnsi="GHEA Grapalat"/>
                <w:bCs/>
                <w:sz w:val="24"/>
                <w:szCs w:val="24"/>
                <w:lang w:val="hy-AM"/>
              </w:rPr>
            </w:pPr>
            <w:r w:rsidRPr="0017072E">
              <w:rPr>
                <w:rFonts w:ascii="GHEA Grapalat" w:hAnsi="GHEA Grapalat"/>
                <w:bCs/>
                <w:sz w:val="24"/>
                <w:szCs w:val="24"/>
                <w:lang w:val="hy-AM"/>
              </w:rPr>
              <w:lastRenderedPageBreak/>
              <w:t xml:space="preserve">Հաշվի առնելով ջերմատնային տնտեսությունների ներդրման կարևորությունը </w:t>
            </w:r>
            <w:r>
              <w:rPr>
                <w:rFonts w:ascii="GHEA Grapalat" w:hAnsi="GHEA Grapalat"/>
                <w:bCs/>
                <w:sz w:val="24"/>
                <w:szCs w:val="24"/>
                <w:lang w:val="hy-AM"/>
              </w:rPr>
              <w:t xml:space="preserve">նախագծով առաջարկվում է տնտեսավարողներին հնարավորություն տալ ջերմատնային տնտեսություններ հիմնել ու միայն </w:t>
            </w:r>
            <w:r>
              <w:rPr>
                <w:rFonts w:ascii="GHEA Grapalat" w:hAnsi="GHEA Grapalat" w:cs="Arial Armenian"/>
                <w:sz w:val="24"/>
                <w:szCs w:val="24"/>
                <w:lang w:val="hy-AM"/>
              </w:rPr>
              <w:t>ագրոպարենային ոլորտի սարքավորումների լիզինգի</w:t>
            </w:r>
            <w:r>
              <w:rPr>
                <w:rFonts w:ascii="GHEA Grapalat" w:hAnsi="GHEA Grapalat" w:cs="Sylfaen"/>
                <w:sz w:val="24"/>
                <w:lang w:val="hy-AM" w:eastAsia="ru-RU"/>
              </w:rPr>
              <w:t xml:space="preserve"> աջակցության ծրագրի շրջանակում, այլ նաև վարկային բաղադրիչով, ընդ որում նախագծով առաջարկվող առավելագույն վարկի գումարը կազմում է </w:t>
            </w:r>
            <w:r w:rsidRPr="006720CF">
              <w:rPr>
                <w:rFonts w:ascii="GHEA Grapalat" w:hAnsi="GHEA Grapalat" w:cs="Sylfaen"/>
                <w:sz w:val="24"/>
                <w:lang w:val="hy-AM" w:eastAsia="ru-RU"/>
              </w:rPr>
              <w:t>3</w:t>
            </w:r>
            <w:r w:rsidRPr="006720CF">
              <w:rPr>
                <w:rFonts w:ascii="Cambria Math" w:hAnsi="Cambria Math" w:cs="Cambria Math"/>
                <w:sz w:val="24"/>
                <w:lang w:val="hy-AM" w:eastAsia="ru-RU"/>
              </w:rPr>
              <w:t>․</w:t>
            </w:r>
            <w:r w:rsidRPr="006720CF">
              <w:rPr>
                <w:rFonts w:ascii="GHEA Grapalat" w:hAnsi="GHEA Grapalat" w:cs="Sylfaen"/>
                <w:sz w:val="24"/>
                <w:lang w:val="hy-AM" w:eastAsia="ru-RU"/>
              </w:rPr>
              <w:t>0 մլրդ</w:t>
            </w:r>
            <w:r w:rsidRPr="006720CF">
              <w:rPr>
                <w:rFonts w:ascii="Cambria Math" w:hAnsi="Cambria Math" w:cs="Cambria Math"/>
                <w:sz w:val="24"/>
                <w:lang w:val="hy-AM" w:eastAsia="ru-RU"/>
              </w:rPr>
              <w:t>․</w:t>
            </w:r>
            <w:r w:rsidRPr="006720CF">
              <w:rPr>
                <w:rFonts w:ascii="GHEA Grapalat" w:hAnsi="GHEA Grapalat" w:cs="Sylfaen"/>
                <w:sz w:val="24"/>
                <w:lang w:val="hy-AM" w:eastAsia="ru-RU"/>
              </w:rPr>
              <w:t xml:space="preserve"> դրամ</w:t>
            </w:r>
            <w:r>
              <w:rPr>
                <w:rFonts w:ascii="GHEA Grapalat" w:hAnsi="GHEA Grapalat" w:cs="Sylfaen"/>
                <w:sz w:val="24"/>
                <w:lang w:val="hy-AM" w:eastAsia="ru-RU"/>
              </w:rPr>
              <w:t xml:space="preserve">, իսկ լիզինգի աջակցության ծրագրով միայն </w:t>
            </w:r>
            <w:r w:rsidRPr="006720CF">
              <w:rPr>
                <w:rFonts w:ascii="GHEA Grapalat" w:hAnsi="GHEA Grapalat" w:cs="Sylfaen"/>
                <w:sz w:val="24"/>
                <w:lang w:val="hy-AM" w:eastAsia="ru-RU"/>
              </w:rPr>
              <w:t>1</w:t>
            </w:r>
            <w:r w:rsidRPr="006720CF">
              <w:rPr>
                <w:rFonts w:ascii="Cambria Math" w:hAnsi="Cambria Math" w:cs="Cambria Math"/>
                <w:sz w:val="24"/>
                <w:lang w:val="hy-AM" w:eastAsia="ru-RU"/>
              </w:rPr>
              <w:t>․</w:t>
            </w:r>
            <w:r w:rsidRPr="006720CF">
              <w:rPr>
                <w:rFonts w:ascii="GHEA Grapalat" w:hAnsi="GHEA Grapalat" w:cs="Sylfaen"/>
                <w:sz w:val="24"/>
                <w:lang w:val="hy-AM" w:eastAsia="ru-RU"/>
              </w:rPr>
              <w:t>0</w:t>
            </w:r>
            <w:r>
              <w:rPr>
                <w:rFonts w:ascii="GHEA Grapalat" w:hAnsi="GHEA Grapalat" w:cs="Sylfaen"/>
                <w:sz w:val="24"/>
                <w:lang w:val="hy-AM" w:eastAsia="ru-RU"/>
              </w:rPr>
              <w:t xml:space="preserve"> մլրդ դրամ։ Ավելին, </w:t>
            </w:r>
            <w:r w:rsidRPr="006720CF">
              <w:rPr>
                <w:rFonts w:ascii="GHEA Grapalat" w:hAnsi="GHEA Grapalat"/>
                <w:color w:val="000000"/>
                <w:sz w:val="24"/>
                <w:szCs w:val="24"/>
                <w:shd w:val="clear" w:color="auto" w:fill="FFFFFF"/>
                <w:lang w:val="hy-AM"/>
              </w:rPr>
              <w:t xml:space="preserve">այն դեպքում, երբ ջերմատունը կառուցվում և մոնտաժվում է </w:t>
            </w:r>
            <w:r>
              <w:rPr>
                <w:rFonts w:ascii="GHEA Grapalat" w:hAnsi="GHEA Grapalat"/>
                <w:color w:val="000000"/>
                <w:sz w:val="24"/>
                <w:szCs w:val="24"/>
                <w:shd w:val="clear" w:color="auto" w:fill="FFFFFF"/>
                <w:lang w:val="hy-AM"/>
              </w:rPr>
              <w:t xml:space="preserve"> սեփականատիրոջ հողամասի վրա՝ </w:t>
            </w:r>
            <w:r w:rsidRPr="006720CF">
              <w:rPr>
                <w:rFonts w:ascii="GHEA Grapalat" w:hAnsi="GHEA Grapalat"/>
                <w:color w:val="000000"/>
                <w:sz w:val="24"/>
                <w:szCs w:val="24"/>
                <w:shd w:val="clear" w:color="auto" w:fill="FFFFFF"/>
                <w:lang w:val="hy-AM"/>
              </w:rPr>
              <w:t xml:space="preserve">համալրված անհրաժեշտ սարքավորումներով, </w:t>
            </w:r>
            <w:r>
              <w:rPr>
                <w:rFonts w:ascii="GHEA Grapalat" w:hAnsi="GHEA Grapalat"/>
                <w:color w:val="000000"/>
                <w:sz w:val="24"/>
                <w:szCs w:val="24"/>
                <w:shd w:val="clear" w:color="auto" w:fill="FFFFFF"/>
                <w:lang w:val="hy-AM"/>
              </w:rPr>
              <w:t>առաջանում են որոշակի իրավական խնդիրներ՝ սեփականության իրավունքի ձևակերպման և փոխանցման հետ կապված։</w:t>
            </w:r>
          </w:p>
          <w:p w14:paraId="36E1F795" w14:textId="53CCE57F" w:rsidR="00071719" w:rsidRPr="00E935B7" w:rsidRDefault="00071719" w:rsidP="00E935B7">
            <w:pPr>
              <w:spacing w:line="360" w:lineRule="auto"/>
              <w:ind w:firstLine="311"/>
              <w:jc w:val="both"/>
              <w:rPr>
                <w:rFonts w:ascii="GHEA Grapalat" w:hAnsi="GHEA Grapalat" w:cs="Sylfaen"/>
                <w:sz w:val="24"/>
                <w:lang w:val="hy-AM" w:eastAsia="ru-RU"/>
              </w:rPr>
            </w:pPr>
            <w:r w:rsidRPr="00E935B7">
              <w:rPr>
                <w:rFonts w:ascii="GHEA Grapalat" w:hAnsi="GHEA Grapalat" w:cs="Sylfaen"/>
                <w:sz w:val="24"/>
                <w:lang w:val="hy-AM" w:eastAsia="ru-RU"/>
              </w:rPr>
              <w:t>Ինչ վերաբերում է 2024-2026 թվականների ՄԺԾԾ-ի նախագծով ծրագրի իրականացման համար գումարներ նախատեսված չլինելու հետ, ապա Էկոնոմիկայի նախարարության կողմից ծրագրի իրականացման համար, որպես նոր նախաձեռնություն, հայտ է ներկայացվել Ֆինանսների նախարարություն։</w:t>
            </w:r>
          </w:p>
        </w:tc>
      </w:tr>
      <w:tr w:rsidR="00071719" w:rsidRPr="008847CF" w14:paraId="73199FE4" w14:textId="77777777" w:rsidTr="009A7C62">
        <w:trPr>
          <w:trHeight w:val="494"/>
        </w:trPr>
        <w:tc>
          <w:tcPr>
            <w:tcW w:w="7650" w:type="dxa"/>
          </w:tcPr>
          <w:p w14:paraId="2F08F3F5" w14:textId="77777777" w:rsidR="00071719" w:rsidRPr="00B23A7F" w:rsidRDefault="00071719" w:rsidP="00071719">
            <w:pPr>
              <w:tabs>
                <w:tab w:val="left" w:pos="567"/>
              </w:tabs>
              <w:spacing w:line="336" w:lineRule="auto"/>
              <w:ind w:firstLine="567"/>
              <w:jc w:val="both"/>
              <w:rPr>
                <w:rFonts w:ascii="GHEA Grapalat" w:hAnsi="GHEA Grapalat" w:cs="Arial Armenian"/>
                <w:sz w:val="24"/>
                <w:szCs w:val="24"/>
                <w:lang w:val="hy-AM"/>
              </w:rPr>
            </w:pPr>
            <w:r>
              <w:rPr>
                <w:rFonts w:ascii="GHEA Grapalat" w:hAnsi="GHEA Grapalat" w:cs="Arial Armenian"/>
                <w:sz w:val="24"/>
                <w:szCs w:val="24"/>
                <w:lang w:val="hy-AM"/>
              </w:rPr>
              <w:lastRenderedPageBreak/>
              <w:t>2</w:t>
            </w:r>
            <w:r w:rsidRPr="00B23A7F">
              <w:rPr>
                <w:rFonts w:ascii="GHEA Grapalat" w:hAnsi="GHEA Grapalat" w:cs="Arial Armenian"/>
                <w:sz w:val="24"/>
                <w:szCs w:val="24"/>
                <w:lang w:val="hy-AM"/>
              </w:rPr>
              <w:t>.</w:t>
            </w:r>
            <w:r>
              <w:rPr>
                <w:rFonts w:ascii="GHEA Grapalat" w:hAnsi="GHEA Grapalat" w:cs="Arial Armenian"/>
                <w:sz w:val="24"/>
                <w:szCs w:val="24"/>
                <w:lang w:val="hy-AM"/>
              </w:rPr>
              <w:t xml:space="preserve"> </w:t>
            </w:r>
            <w:r w:rsidRPr="00B23A7F">
              <w:rPr>
                <w:rFonts w:ascii="GHEA Grapalat" w:hAnsi="GHEA Grapalat" w:cs="Arial Armenian"/>
                <w:sz w:val="24"/>
                <w:szCs w:val="24"/>
                <w:lang w:val="hy-AM"/>
              </w:rPr>
              <w:t xml:space="preserve">Ծրագրի 8-րդ կետի 8-րդ ենթակետում գտնում ենք նպատակահարմար նախատեսել նաև, որ </w:t>
            </w:r>
            <w:r>
              <w:rPr>
                <w:rFonts w:ascii="GHEA Grapalat" w:hAnsi="GHEA Grapalat" w:cs="Times New Roman"/>
                <w:bCs/>
                <w:iCs/>
                <w:sz w:val="24"/>
                <w:szCs w:val="20"/>
                <w:lang w:val="hy-AM"/>
              </w:rPr>
              <w:t>յուրաքանչյուր շահառու ծրագրից կարող է օգտվել միայն մեկ անգամ</w:t>
            </w:r>
            <w:r w:rsidRPr="00B23A7F">
              <w:rPr>
                <w:rFonts w:ascii="GHEA Grapalat" w:hAnsi="GHEA Grapalat" w:cs="Arial Armenian"/>
                <w:sz w:val="24"/>
                <w:szCs w:val="24"/>
                <w:lang w:val="hy-AM"/>
              </w:rPr>
              <w:t xml:space="preserve">: </w:t>
            </w:r>
          </w:p>
          <w:p w14:paraId="4FCC9791" w14:textId="57FB9F8E" w:rsidR="00071719" w:rsidRDefault="00071719" w:rsidP="00071719">
            <w:pPr>
              <w:tabs>
                <w:tab w:val="left" w:pos="567"/>
              </w:tabs>
              <w:spacing w:line="336" w:lineRule="auto"/>
              <w:jc w:val="both"/>
              <w:rPr>
                <w:rFonts w:ascii="GHEA Grapalat" w:hAnsi="GHEA Grapalat" w:cs="Arial Armenian"/>
                <w:sz w:val="24"/>
                <w:szCs w:val="24"/>
                <w:lang w:val="hy-AM"/>
              </w:rPr>
            </w:pPr>
            <w:r>
              <w:rPr>
                <w:rFonts w:ascii="GHEA Grapalat" w:hAnsi="GHEA Grapalat" w:cs="Times New Roman"/>
                <w:bCs/>
                <w:iCs/>
                <w:sz w:val="24"/>
                <w:szCs w:val="20"/>
                <w:lang w:val="hy-AM"/>
              </w:rPr>
              <w:lastRenderedPageBreak/>
              <w:tab/>
            </w:r>
          </w:p>
        </w:tc>
        <w:tc>
          <w:tcPr>
            <w:tcW w:w="7390" w:type="dxa"/>
            <w:gridSpan w:val="3"/>
          </w:tcPr>
          <w:p w14:paraId="7665207C" w14:textId="1368B945" w:rsidR="00071719" w:rsidRDefault="00071719" w:rsidP="00071719">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Չի ը</w:t>
            </w:r>
            <w:r w:rsidRPr="0006773B">
              <w:rPr>
                <w:rFonts w:ascii="GHEA Grapalat" w:hAnsi="GHEA Grapalat"/>
                <w:b/>
                <w:sz w:val="24"/>
                <w:szCs w:val="24"/>
                <w:lang w:val="hy-AM"/>
              </w:rPr>
              <w:t xml:space="preserve">նդունվել </w:t>
            </w:r>
          </w:p>
          <w:p w14:paraId="76DF6459" w14:textId="768D094F" w:rsidR="00071719" w:rsidRPr="0006773B" w:rsidRDefault="00071719" w:rsidP="00E935B7">
            <w:pPr>
              <w:spacing w:line="360" w:lineRule="auto"/>
              <w:ind w:firstLine="178"/>
              <w:jc w:val="both"/>
              <w:rPr>
                <w:rFonts w:ascii="GHEA Grapalat" w:hAnsi="GHEA Grapalat"/>
                <w:b/>
                <w:sz w:val="24"/>
                <w:szCs w:val="24"/>
                <w:lang w:val="hy-AM"/>
              </w:rPr>
            </w:pPr>
            <w:r>
              <w:rPr>
                <w:rFonts w:ascii="GHEA Grapalat" w:eastAsia="Times New Roman" w:hAnsi="GHEA Grapalat" w:cs="Times New Roman"/>
                <w:sz w:val="24"/>
                <w:szCs w:val="24"/>
                <w:lang w:val="hy-AM" w:eastAsia="ru-RU"/>
              </w:rPr>
              <w:t>Յ</w:t>
            </w:r>
            <w:r w:rsidRPr="00B23A7F">
              <w:rPr>
                <w:rFonts w:ascii="GHEA Grapalat" w:eastAsia="Times New Roman" w:hAnsi="GHEA Grapalat" w:cs="Times New Roman"/>
                <w:sz w:val="24"/>
                <w:szCs w:val="24"/>
                <w:lang w:val="hy-AM" w:eastAsia="ru-RU"/>
              </w:rPr>
              <w:t xml:space="preserve">ուրաքանչյուր շահառու ծրագրից կարող է օգտվել ծրագրի 9-րդ կետի 1-ին ենթակետում նշված վարկի(երի) առավելագույն </w:t>
            </w:r>
            <w:r w:rsidRPr="00B23A7F">
              <w:rPr>
                <w:rFonts w:ascii="GHEA Grapalat" w:eastAsia="Times New Roman" w:hAnsi="GHEA Grapalat" w:cs="Times New Roman"/>
                <w:sz w:val="24"/>
                <w:szCs w:val="24"/>
                <w:lang w:val="hy-AM" w:eastAsia="ru-RU"/>
              </w:rPr>
              <w:lastRenderedPageBreak/>
              <w:t>գումարի շրջանակում, ընդ որում հողամասի նկատմամբ համասեփականատերերի առկայության դեպքում ծրագրից կարող է օգտվել համասեփականատերերից միայն մեկը</w:t>
            </w:r>
            <w:r>
              <w:rPr>
                <w:rFonts w:ascii="GHEA Grapalat" w:eastAsia="Times New Roman" w:hAnsi="GHEA Grapalat" w:cs="Times New Roman"/>
                <w:sz w:val="24"/>
                <w:szCs w:val="24"/>
                <w:lang w:val="hy-AM" w:eastAsia="ru-RU"/>
              </w:rPr>
              <w:t>։</w:t>
            </w:r>
          </w:p>
        </w:tc>
      </w:tr>
      <w:tr w:rsidR="00071719" w:rsidRPr="004F4578" w14:paraId="79865058" w14:textId="77777777" w:rsidTr="009A7C62">
        <w:trPr>
          <w:trHeight w:val="494"/>
        </w:trPr>
        <w:tc>
          <w:tcPr>
            <w:tcW w:w="7650" w:type="dxa"/>
          </w:tcPr>
          <w:p w14:paraId="6D2D083E" w14:textId="77777777" w:rsidR="00071719" w:rsidRPr="004F4578" w:rsidRDefault="00071719" w:rsidP="00071719">
            <w:pPr>
              <w:tabs>
                <w:tab w:val="left" w:pos="567"/>
              </w:tabs>
              <w:spacing w:line="336" w:lineRule="auto"/>
              <w:jc w:val="both"/>
              <w:rPr>
                <w:rFonts w:ascii="GHEA Grapalat" w:hAnsi="GHEA Grapalat" w:cs="Times New Roman"/>
                <w:bCs/>
                <w:iCs/>
                <w:sz w:val="24"/>
                <w:szCs w:val="20"/>
                <w:lang w:val="hy-AM"/>
              </w:rPr>
            </w:pPr>
            <w:r>
              <w:rPr>
                <w:rFonts w:ascii="GHEA Grapalat" w:hAnsi="GHEA Grapalat" w:cs="Times New Roman"/>
                <w:bCs/>
                <w:iCs/>
                <w:sz w:val="24"/>
                <w:szCs w:val="20"/>
                <w:lang w:val="hy-AM"/>
              </w:rPr>
              <w:lastRenderedPageBreak/>
              <w:t>3</w:t>
            </w:r>
            <w:r w:rsidRPr="004F4578">
              <w:rPr>
                <w:rFonts w:ascii="GHEA Grapalat" w:hAnsi="GHEA Grapalat" w:cs="Times New Roman"/>
                <w:bCs/>
                <w:iCs/>
                <w:sz w:val="24"/>
                <w:szCs w:val="20"/>
                <w:lang w:val="hy-AM"/>
              </w:rPr>
              <w:t xml:space="preserve">. Ծրագրի </w:t>
            </w:r>
            <w:r>
              <w:rPr>
                <w:rFonts w:ascii="GHEA Grapalat" w:hAnsi="GHEA Grapalat" w:cs="Times New Roman"/>
                <w:bCs/>
                <w:iCs/>
                <w:sz w:val="24"/>
                <w:szCs w:val="20"/>
                <w:lang w:val="hy-AM"/>
              </w:rPr>
              <w:t>20-րդ կետ</w:t>
            </w:r>
            <w:r w:rsidRPr="004F4578">
              <w:rPr>
                <w:rFonts w:ascii="GHEA Grapalat" w:hAnsi="GHEA Grapalat" w:cs="Times New Roman"/>
                <w:bCs/>
                <w:iCs/>
                <w:sz w:val="24"/>
                <w:szCs w:val="20"/>
                <w:lang w:val="hy-AM"/>
              </w:rPr>
              <w:t xml:space="preserve">ում թվարկված </w:t>
            </w:r>
            <w:r>
              <w:rPr>
                <w:rFonts w:ascii="GHEA Grapalat" w:hAnsi="GHEA Grapalat" w:cs="Sylfaen"/>
                <w:bCs/>
                <w:iCs/>
                <w:sz w:val="24"/>
                <w:szCs w:val="24"/>
                <w:lang w:val="hy-AM"/>
              </w:rPr>
              <w:t>Ծրագրի</w:t>
            </w:r>
            <w:r>
              <w:rPr>
                <w:rFonts w:ascii="GHEA Grapalat" w:hAnsi="GHEA Grapalat" w:cs="Arial"/>
                <w:sz w:val="24"/>
                <w:szCs w:val="24"/>
                <w:lang w:val="hy-AM"/>
              </w:rPr>
              <w:t xml:space="preserve"> իրականացումից ակնկալվո</w:t>
            </w:r>
            <w:r w:rsidRPr="004F4578">
              <w:rPr>
                <w:rFonts w:ascii="GHEA Grapalat" w:hAnsi="GHEA Grapalat" w:cs="Arial"/>
                <w:sz w:val="24"/>
                <w:szCs w:val="24"/>
                <w:lang w:val="hy-AM"/>
              </w:rPr>
              <w:t xml:space="preserve">ղ </w:t>
            </w:r>
            <w:r>
              <w:rPr>
                <w:rFonts w:ascii="GHEA Grapalat" w:hAnsi="GHEA Grapalat" w:cs="Arial"/>
                <w:sz w:val="24"/>
                <w:szCs w:val="24"/>
                <w:lang w:val="hy-AM"/>
              </w:rPr>
              <w:t>արդյունքներ</w:t>
            </w:r>
            <w:r w:rsidRPr="004F4578">
              <w:rPr>
                <w:rFonts w:ascii="GHEA Grapalat" w:hAnsi="GHEA Grapalat" w:cs="Arial"/>
                <w:sz w:val="24"/>
                <w:szCs w:val="24"/>
                <w:lang w:val="hy-AM"/>
              </w:rPr>
              <w:t>ի հետ կապված առաջա</w:t>
            </w:r>
            <w:r>
              <w:rPr>
                <w:rFonts w:ascii="GHEA Grapalat" w:hAnsi="GHEA Grapalat" w:cs="Arial"/>
                <w:sz w:val="24"/>
                <w:szCs w:val="24"/>
                <w:lang w:val="hy-AM"/>
              </w:rPr>
              <w:t>ր</w:t>
            </w:r>
            <w:r w:rsidRPr="004F4578">
              <w:rPr>
                <w:rFonts w:ascii="GHEA Grapalat" w:hAnsi="GHEA Grapalat" w:cs="Arial"/>
                <w:sz w:val="24"/>
                <w:szCs w:val="24"/>
                <w:lang w:val="hy-AM"/>
              </w:rPr>
              <w:t xml:space="preserve">կում ենք՝ </w:t>
            </w:r>
          </w:p>
          <w:p w14:paraId="0E9FF271" w14:textId="105E6033" w:rsidR="00071719" w:rsidRPr="00E935B7" w:rsidRDefault="00071719" w:rsidP="00E935B7">
            <w:pPr>
              <w:tabs>
                <w:tab w:val="left" w:pos="567"/>
              </w:tabs>
              <w:spacing w:line="336" w:lineRule="auto"/>
              <w:jc w:val="both"/>
              <w:rPr>
                <w:rFonts w:ascii="GHEA Grapalat" w:hAnsi="GHEA Grapalat" w:cs="Times New Roman"/>
                <w:bCs/>
                <w:iCs/>
                <w:sz w:val="24"/>
                <w:szCs w:val="20"/>
                <w:lang w:val="hy-AM"/>
              </w:rPr>
            </w:pPr>
            <w:r w:rsidRPr="004F4578">
              <w:rPr>
                <w:rFonts w:ascii="GHEA Grapalat" w:hAnsi="GHEA Grapalat" w:cs="Times New Roman"/>
                <w:bCs/>
                <w:iCs/>
                <w:sz w:val="24"/>
                <w:szCs w:val="20"/>
                <w:lang w:val="hy-AM"/>
              </w:rPr>
              <w:tab/>
              <w:t xml:space="preserve">ա/ հանել </w:t>
            </w:r>
            <w:r>
              <w:rPr>
                <w:rFonts w:ascii="GHEA Grapalat" w:hAnsi="GHEA Grapalat" w:cs="Calibri"/>
                <w:bCs/>
                <w:iCs/>
                <w:sz w:val="24"/>
                <w:szCs w:val="20"/>
                <w:lang w:val="hy-AM"/>
              </w:rPr>
              <w:t>«</w:t>
            </w:r>
            <w:r>
              <w:rPr>
                <w:rFonts w:ascii="GHEA Grapalat" w:hAnsi="GHEA Grapalat" w:cs="Times New Roman"/>
                <w:bCs/>
                <w:iCs/>
                <w:sz w:val="24"/>
                <w:szCs w:val="20"/>
                <w:lang w:val="hy-AM"/>
              </w:rPr>
              <w:t>ծրագրի շրջանակում ներդրումների ներգրավում՝ շուրջ 26.6 մլրդ դրամի չափով</w:t>
            </w:r>
            <w:r>
              <w:rPr>
                <w:rFonts w:ascii="GHEA Grapalat" w:hAnsi="GHEA Grapalat" w:cs="Calibri"/>
                <w:bCs/>
                <w:iCs/>
                <w:sz w:val="24"/>
                <w:szCs w:val="20"/>
                <w:lang w:val="hy-AM"/>
              </w:rPr>
              <w:t>»</w:t>
            </w:r>
            <w:r>
              <w:rPr>
                <w:rFonts w:ascii="GHEA Grapalat" w:hAnsi="GHEA Grapalat" w:cs="Times New Roman"/>
                <w:bCs/>
                <w:iCs/>
                <w:sz w:val="24"/>
                <w:szCs w:val="20"/>
                <w:lang w:val="hy-AM"/>
              </w:rPr>
              <w:t xml:space="preserve"> ձևակերպումը</w:t>
            </w:r>
            <w:r>
              <w:rPr>
                <w:rFonts w:ascii="GHEA Grapalat" w:hAnsi="GHEA Grapalat" w:cs="Arial"/>
                <w:sz w:val="24"/>
                <w:szCs w:val="24"/>
                <w:lang w:val="hy-AM"/>
              </w:rPr>
              <w:t xml:space="preserve"> </w:t>
            </w:r>
            <w:r w:rsidRPr="004F4578">
              <w:rPr>
                <w:rFonts w:ascii="GHEA Grapalat" w:hAnsi="GHEA Grapalat" w:cs="Arial"/>
                <w:sz w:val="24"/>
                <w:szCs w:val="24"/>
                <w:lang w:val="hy-AM"/>
              </w:rPr>
              <w:t>(</w:t>
            </w:r>
            <w:r w:rsidRPr="004F4578">
              <w:rPr>
                <w:rFonts w:ascii="GHEA Grapalat" w:hAnsi="GHEA Grapalat" w:cs="Times New Roman"/>
                <w:bCs/>
                <w:iCs/>
                <w:sz w:val="24"/>
                <w:szCs w:val="20"/>
                <w:lang w:val="hy-AM"/>
              </w:rPr>
              <w:t xml:space="preserve">2-րդ ենթակետ), քանի </w:t>
            </w:r>
            <w:r>
              <w:rPr>
                <w:rFonts w:ascii="GHEA Grapalat" w:hAnsi="GHEA Grapalat" w:cs="Times New Roman"/>
                <w:bCs/>
                <w:iCs/>
                <w:sz w:val="24"/>
                <w:szCs w:val="20"/>
                <w:lang w:val="hy-AM"/>
              </w:rPr>
              <w:t xml:space="preserve">որ վերջինս ոչ թե արդյունքային ցուցանիշ է, այլ ծրագրի շրջանակում </w:t>
            </w:r>
            <w:r w:rsidRPr="004F4578">
              <w:rPr>
                <w:rFonts w:ascii="GHEA Grapalat" w:hAnsi="GHEA Grapalat" w:cs="Times New Roman"/>
                <w:bCs/>
                <w:iCs/>
                <w:sz w:val="24"/>
                <w:szCs w:val="20"/>
                <w:lang w:val="hy-AM"/>
              </w:rPr>
              <w:t xml:space="preserve">ակնկալվող </w:t>
            </w:r>
            <w:r>
              <w:rPr>
                <w:rFonts w:ascii="GHEA Grapalat" w:hAnsi="GHEA Grapalat" w:cs="Times New Roman"/>
                <w:bCs/>
                <w:iCs/>
                <w:sz w:val="24"/>
                <w:szCs w:val="20"/>
                <w:lang w:val="hy-AM"/>
              </w:rPr>
              <w:t>ներդր</w:t>
            </w:r>
            <w:r w:rsidRPr="004F4578">
              <w:rPr>
                <w:rFonts w:ascii="GHEA Grapalat" w:hAnsi="GHEA Grapalat" w:cs="Times New Roman"/>
                <w:bCs/>
                <w:iCs/>
                <w:sz w:val="24"/>
                <w:szCs w:val="20"/>
                <w:lang w:val="hy-AM"/>
              </w:rPr>
              <w:t>ու</w:t>
            </w:r>
            <w:r>
              <w:rPr>
                <w:rFonts w:ascii="GHEA Grapalat" w:hAnsi="GHEA Grapalat" w:cs="Times New Roman"/>
                <w:bCs/>
                <w:iCs/>
                <w:sz w:val="24"/>
                <w:szCs w:val="20"/>
                <w:lang w:val="hy-AM"/>
              </w:rPr>
              <w:t>մն</w:t>
            </w:r>
            <w:r w:rsidRPr="004F4578">
              <w:rPr>
                <w:rFonts w:ascii="GHEA Grapalat" w:hAnsi="GHEA Grapalat" w:cs="Times New Roman"/>
                <w:bCs/>
                <w:iCs/>
                <w:sz w:val="24"/>
                <w:szCs w:val="20"/>
                <w:lang w:val="hy-AM"/>
              </w:rPr>
              <w:t>երի</w:t>
            </w:r>
            <w:r>
              <w:rPr>
                <w:rFonts w:ascii="GHEA Grapalat" w:hAnsi="GHEA Grapalat" w:cs="Times New Roman"/>
                <w:bCs/>
                <w:iCs/>
                <w:sz w:val="24"/>
                <w:szCs w:val="20"/>
                <w:lang w:val="hy-AM"/>
              </w:rPr>
              <w:t xml:space="preserve"> ծավալը նկարագրող ցուցանիշ</w:t>
            </w:r>
            <w:r w:rsidR="00E935B7">
              <w:rPr>
                <w:rFonts w:ascii="GHEA Grapalat" w:hAnsi="GHEA Grapalat" w:cs="Times New Roman"/>
                <w:bCs/>
                <w:iCs/>
                <w:sz w:val="24"/>
                <w:szCs w:val="20"/>
                <w:lang w:val="hy-AM"/>
              </w:rPr>
              <w:t>։</w:t>
            </w:r>
          </w:p>
        </w:tc>
        <w:tc>
          <w:tcPr>
            <w:tcW w:w="7390" w:type="dxa"/>
            <w:gridSpan w:val="3"/>
          </w:tcPr>
          <w:p w14:paraId="03CAE501" w14:textId="5677C865" w:rsidR="00071719" w:rsidRPr="0006773B" w:rsidRDefault="00071719" w:rsidP="00E935B7">
            <w:pPr>
              <w:spacing w:line="360" w:lineRule="auto"/>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2924881C" w14:textId="77777777" w:rsidR="00071719" w:rsidRPr="0006773B" w:rsidRDefault="00071719" w:rsidP="00071719">
            <w:pPr>
              <w:spacing w:line="360" w:lineRule="auto"/>
              <w:ind w:firstLine="178"/>
              <w:jc w:val="center"/>
              <w:rPr>
                <w:rFonts w:ascii="GHEA Grapalat" w:hAnsi="GHEA Grapalat"/>
                <w:b/>
                <w:sz w:val="24"/>
                <w:szCs w:val="24"/>
                <w:lang w:val="hy-AM"/>
              </w:rPr>
            </w:pPr>
          </w:p>
        </w:tc>
      </w:tr>
      <w:tr w:rsidR="00071719" w:rsidRPr="0006773B" w14:paraId="43667D01" w14:textId="77777777" w:rsidTr="00393EE3">
        <w:trPr>
          <w:trHeight w:val="274"/>
        </w:trPr>
        <w:tc>
          <w:tcPr>
            <w:tcW w:w="11335" w:type="dxa"/>
            <w:gridSpan w:val="2"/>
            <w:vMerge w:val="restart"/>
            <w:shd w:val="clear" w:color="auto" w:fill="D9D9D9" w:themeFill="background1" w:themeFillShade="D9"/>
          </w:tcPr>
          <w:p w14:paraId="35791DDA" w14:textId="77777777" w:rsidR="00071719" w:rsidRPr="002847AE" w:rsidRDefault="00071719" w:rsidP="00071719">
            <w:pPr>
              <w:spacing w:line="360" w:lineRule="auto"/>
              <w:jc w:val="center"/>
              <w:rPr>
                <w:rFonts w:ascii="GHEA Grapalat" w:hAnsi="GHEA Grapalat"/>
                <w:b/>
                <w:sz w:val="24"/>
                <w:szCs w:val="24"/>
                <w:lang w:val="hy-AM"/>
              </w:rPr>
            </w:pPr>
            <w:r w:rsidRPr="002847AE">
              <w:rPr>
                <w:rFonts w:ascii="GHEA Grapalat" w:eastAsia="Calibri" w:hAnsi="GHEA Grapalat" w:cs="GHEA Grapalat"/>
                <w:b/>
                <w:sz w:val="24"/>
                <w:szCs w:val="24"/>
                <w:lang w:val="hy-AM"/>
              </w:rPr>
              <w:t>Ֆինանսատնտեսական նախարարական կոմիտե</w:t>
            </w:r>
          </w:p>
        </w:tc>
        <w:tc>
          <w:tcPr>
            <w:tcW w:w="3705" w:type="dxa"/>
            <w:gridSpan w:val="2"/>
            <w:shd w:val="clear" w:color="auto" w:fill="D9D9D9" w:themeFill="background1" w:themeFillShade="D9"/>
          </w:tcPr>
          <w:p w14:paraId="027AFDC7" w14:textId="3F1B8C66" w:rsidR="00071719" w:rsidRPr="002847AE" w:rsidRDefault="00071719" w:rsidP="00071719">
            <w:pPr>
              <w:spacing w:line="360" w:lineRule="auto"/>
              <w:ind w:left="175" w:firstLine="284"/>
              <w:jc w:val="center"/>
              <w:rPr>
                <w:rFonts w:ascii="GHEA Grapalat" w:hAnsi="GHEA Grapalat"/>
                <w:b/>
                <w:sz w:val="24"/>
                <w:szCs w:val="24"/>
                <w:lang w:val="hy-AM"/>
              </w:rPr>
            </w:pPr>
            <w:r>
              <w:rPr>
                <w:rFonts w:ascii="GHEA Grapalat" w:hAnsi="GHEA Grapalat"/>
                <w:b/>
                <w:sz w:val="24"/>
                <w:szCs w:val="24"/>
              </w:rPr>
              <w:t>10</w:t>
            </w:r>
            <w:r w:rsidRPr="002847AE">
              <w:rPr>
                <w:rFonts w:ascii="GHEA Grapalat" w:hAnsi="GHEA Grapalat"/>
                <w:b/>
                <w:sz w:val="24"/>
                <w:szCs w:val="24"/>
                <w:lang w:val="hy-AM"/>
              </w:rPr>
              <w:t>.0</w:t>
            </w:r>
            <w:r>
              <w:rPr>
                <w:rFonts w:ascii="GHEA Grapalat" w:hAnsi="GHEA Grapalat"/>
                <w:b/>
                <w:sz w:val="24"/>
                <w:szCs w:val="24"/>
              </w:rPr>
              <w:t>7</w:t>
            </w:r>
            <w:r w:rsidRPr="002847AE">
              <w:rPr>
                <w:rFonts w:ascii="GHEA Grapalat" w:hAnsi="GHEA Grapalat"/>
                <w:b/>
                <w:sz w:val="24"/>
                <w:szCs w:val="24"/>
                <w:lang w:val="hy-AM"/>
              </w:rPr>
              <w:t>.2023թ.</w:t>
            </w:r>
          </w:p>
        </w:tc>
      </w:tr>
      <w:tr w:rsidR="00071719" w:rsidRPr="0006773B" w14:paraId="2C2C4C46" w14:textId="77777777" w:rsidTr="00393EE3">
        <w:trPr>
          <w:trHeight w:val="274"/>
        </w:trPr>
        <w:tc>
          <w:tcPr>
            <w:tcW w:w="11335" w:type="dxa"/>
            <w:gridSpan w:val="2"/>
            <w:vMerge/>
          </w:tcPr>
          <w:p w14:paraId="4DD674AB" w14:textId="77777777" w:rsidR="00071719" w:rsidRPr="002847AE" w:rsidRDefault="00071719" w:rsidP="00071719">
            <w:pPr>
              <w:spacing w:line="360" w:lineRule="auto"/>
              <w:jc w:val="center"/>
              <w:rPr>
                <w:rFonts w:ascii="GHEA Grapalat" w:eastAsia="Calibri" w:hAnsi="GHEA Grapalat" w:cs="GHEA Grapalat"/>
                <w:b/>
                <w:sz w:val="24"/>
                <w:szCs w:val="24"/>
                <w:lang w:val="hy-AM"/>
              </w:rPr>
            </w:pPr>
          </w:p>
        </w:tc>
        <w:tc>
          <w:tcPr>
            <w:tcW w:w="3705" w:type="dxa"/>
            <w:gridSpan w:val="2"/>
            <w:shd w:val="clear" w:color="auto" w:fill="D9D9D9" w:themeFill="background1" w:themeFillShade="D9"/>
          </w:tcPr>
          <w:p w14:paraId="3746A4C8" w14:textId="2E21D236" w:rsidR="00071719" w:rsidRPr="002847AE" w:rsidRDefault="00071719" w:rsidP="00071719">
            <w:pPr>
              <w:spacing w:line="360" w:lineRule="auto"/>
              <w:ind w:left="175" w:firstLine="284"/>
              <w:jc w:val="center"/>
              <w:rPr>
                <w:rFonts w:ascii="GHEA Grapalat" w:hAnsi="GHEA Grapalat"/>
                <w:b/>
                <w:sz w:val="24"/>
                <w:szCs w:val="24"/>
                <w:highlight w:val="lightGray"/>
                <w:lang w:val="hy-AM"/>
              </w:rPr>
            </w:pPr>
            <w:r w:rsidRPr="002847AE">
              <w:rPr>
                <w:rFonts w:ascii="GHEA Grapalat" w:hAnsi="GHEA Grapalat"/>
                <w:b/>
                <w:sz w:val="24"/>
                <w:szCs w:val="24"/>
                <w:highlight w:val="lightGray"/>
              </w:rPr>
              <w:t>N ԿԱ/</w:t>
            </w:r>
            <w:r>
              <w:rPr>
                <w:rFonts w:ascii="GHEA Grapalat" w:hAnsi="GHEA Grapalat"/>
                <w:b/>
                <w:sz w:val="24"/>
                <w:szCs w:val="24"/>
                <w:highlight w:val="lightGray"/>
              </w:rPr>
              <w:t>203</w:t>
            </w:r>
            <w:r w:rsidRPr="002847AE">
              <w:rPr>
                <w:rFonts w:ascii="GHEA Grapalat" w:hAnsi="GHEA Grapalat"/>
                <w:b/>
                <w:sz w:val="24"/>
                <w:szCs w:val="24"/>
                <w:highlight w:val="lightGray"/>
              </w:rPr>
              <w:t>-2023</w:t>
            </w:r>
          </w:p>
        </w:tc>
      </w:tr>
      <w:tr w:rsidR="00071719" w:rsidRPr="009312DD" w14:paraId="754AA261" w14:textId="77777777" w:rsidTr="00393EE3">
        <w:trPr>
          <w:trHeight w:val="274"/>
        </w:trPr>
        <w:tc>
          <w:tcPr>
            <w:tcW w:w="7650" w:type="dxa"/>
          </w:tcPr>
          <w:p w14:paraId="3A76D513" w14:textId="3FD64700" w:rsidR="00071719" w:rsidRPr="00A86784" w:rsidRDefault="00E935B7" w:rsidP="00071719">
            <w:pPr>
              <w:spacing w:line="360" w:lineRule="auto"/>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ab/>
            </w:r>
            <w:r w:rsidR="00071719" w:rsidRPr="00A86784">
              <w:rPr>
                <w:rFonts w:ascii="GHEA Grapalat" w:eastAsia="Calibri" w:hAnsi="GHEA Grapalat" w:cs="GHEA Grapalat"/>
                <w:bCs/>
                <w:sz w:val="24"/>
                <w:szCs w:val="24"/>
                <w:lang w:val="hy-AM"/>
              </w:rPr>
              <w:t xml:space="preserve">1) </w:t>
            </w:r>
            <w:r w:rsidR="00071719" w:rsidRPr="008B361D">
              <w:rPr>
                <w:rFonts w:ascii="GHEA Grapalat" w:eastAsia="Calibri" w:hAnsi="GHEA Grapalat" w:cs="GHEA Grapalat"/>
                <w:bCs/>
                <w:sz w:val="24"/>
                <w:szCs w:val="24"/>
              </w:rPr>
              <w:t>Վարչապետի աշխատակազմի ղեկավարի տեղակալ Բագրատ Բադալյանի առաջարկությամբ սահմանել դրույթ, ըստ որի՝ աջակցության ծրագրից օգտվելու նպատակով շահառուն պետք է համաձայնություն տա վերջինիս վերաբերյալ պահանջվող տեղեկատվությունը, ըստ անհրաժեշտության, Էկոնոմիկայի նախարարությանը կամ այլ պետական մարմնին փոխանցելու վերաբերյալ</w:t>
            </w:r>
            <w:r w:rsidR="00071719">
              <w:rPr>
                <w:rFonts w:ascii="GHEA Grapalat" w:eastAsia="Calibri" w:hAnsi="GHEA Grapalat" w:cs="GHEA Grapalat"/>
                <w:bCs/>
                <w:sz w:val="24"/>
                <w:szCs w:val="24"/>
              </w:rPr>
              <w:t>.</w:t>
            </w:r>
          </w:p>
        </w:tc>
        <w:tc>
          <w:tcPr>
            <w:tcW w:w="7390" w:type="dxa"/>
            <w:gridSpan w:val="3"/>
          </w:tcPr>
          <w:p w14:paraId="7BD903DA" w14:textId="77777777" w:rsidR="00071719" w:rsidRPr="0006773B" w:rsidRDefault="00071719" w:rsidP="00071719">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4F75CD1D" w14:textId="77777777" w:rsidR="00071719" w:rsidRPr="009312DD" w:rsidRDefault="00071719" w:rsidP="00071719">
            <w:pPr>
              <w:spacing w:line="360" w:lineRule="auto"/>
              <w:ind w:left="175" w:firstLine="284"/>
              <w:jc w:val="center"/>
              <w:rPr>
                <w:rFonts w:ascii="GHEA Grapalat" w:hAnsi="GHEA Grapalat"/>
                <w:b/>
                <w:sz w:val="24"/>
                <w:szCs w:val="24"/>
                <w:lang w:val="hy-AM"/>
              </w:rPr>
            </w:pPr>
          </w:p>
        </w:tc>
      </w:tr>
      <w:tr w:rsidR="00071719" w:rsidRPr="008847CF" w14:paraId="2CC00E71" w14:textId="77777777" w:rsidTr="009A7C62">
        <w:trPr>
          <w:trHeight w:val="494"/>
        </w:trPr>
        <w:tc>
          <w:tcPr>
            <w:tcW w:w="7650" w:type="dxa"/>
          </w:tcPr>
          <w:p w14:paraId="1B35C7DA" w14:textId="5036CBAE" w:rsidR="00071719" w:rsidRPr="00E935B7" w:rsidRDefault="00E935B7" w:rsidP="00E935B7">
            <w:pPr>
              <w:tabs>
                <w:tab w:val="left" w:pos="22"/>
              </w:tabs>
              <w:spacing w:line="336" w:lineRule="auto"/>
              <w:jc w:val="both"/>
              <w:rPr>
                <w:rFonts w:ascii="GHEA Grapalat" w:hAnsi="GHEA Grapalat" w:cs="Times New Roman"/>
                <w:bCs/>
                <w:iCs/>
                <w:sz w:val="24"/>
                <w:szCs w:val="20"/>
                <w:lang w:val="hy-AM"/>
              </w:rPr>
            </w:pPr>
            <w:r>
              <w:rPr>
                <w:rFonts w:ascii="GHEA Grapalat" w:hAnsi="GHEA Grapalat" w:cs="Times New Roman"/>
                <w:bCs/>
                <w:iCs/>
                <w:sz w:val="24"/>
                <w:szCs w:val="20"/>
                <w:lang w:val="hy-AM"/>
              </w:rPr>
              <w:tab/>
            </w:r>
            <w:r>
              <w:rPr>
                <w:rFonts w:ascii="GHEA Grapalat" w:hAnsi="GHEA Grapalat" w:cs="Times New Roman"/>
                <w:bCs/>
                <w:iCs/>
                <w:sz w:val="24"/>
                <w:szCs w:val="20"/>
                <w:lang w:val="hy-AM"/>
              </w:rPr>
              <w:tab/>
            </w:r>
            <w:r w:rsidR="00071719" w:rsidRPr="00E935B7">
              <w:rPr>
                <w:rFonts w:ascii="GHEA Grapalat" w:hAnsi="GHEA Grapalat" w:cs="Times New Roman"/>
                <w:bCs/>
                <w:iCs/>
                <w:sz w:val="24"/>
                <w:szCs w:val="20"/>
                <w:lang w:val="hy-AM"/>
              </w:rPr>
              <w:t>2) հաշվի առնել Ֆինանսների նախարարության դիտարկումն այն մասին, որ 2024-2026թթ ՄԺԾԾ-ով</w:t>
            </w:r>
            <w:r w:rsidR="00071719" w:rsidRPr="008847CF">
              <w:rPr>
                <w:rFonts w:ascii="GHEA Grapalat" w:hAnsi="GHEA Grapalat" w:cs="Times New Roman"/>
                <w:bCs/>
                <w:iCs/>
                <w:sz w:val="24"/>
                <w:szCs w:val="20"/>
                <w:lang w:val="hy-AM"/>
              </w:rPr>
              <w:t xml:space="preserve"> </w:t>
            </w:r>
            <w:r w:rsidR="00071719" w:rsidRPr="00E935B7">
              <w:rPr>
                <w:rFonts w:ascii="GHEA Grapalat" w:hAnsi="GHEA Grapalat" w:cs="Times New Roman"/>
                <w:bCs/>
                <w:iCs/>
                <w:sz w:val="24"/>
                <w:szCs w:val="20"/>
                <w:lang w:val="hy-AM"/>
              </w:rPr>
              <w:t>արդեն իսկ հաստատվել է Էկոնոմիկայի նախարարության ֆինանսական շրջանակը, որում</w:t>
            </w:r>
          </w:p>
          <w:p w14:paraId="53188522" w14:textId="0BBC716D" w:rsidR="00071719" w:rsidRPr="008B361D" w:rsidRDefault="00071719" w:rsidP="00944AC7">
            <w:pPr>
              <w:pStyle w:val="ListParagraph"/>
              <w:tabs>
                <w:tab w:val="left" w:pos="22"/>
              </w:tabs>
              <w:spacing w:line="336" w:lineRule="auto"/>
              <w:ind w:left="0"/>
              <w:jc w:val="both"/>
              <w:rPr>
                <w:rFonts w:ascii="GHEA Grapalat" w:hAnsi="GHEA Grapalat" w:cs="Times New Roman"/>
                <w:bCs/>
                <w:iCs/>
                <w:sz w:val="24"/>
                <w:szCs w:val="20"/>
                <w:lang w:val="hy-AM"/>
              </w:rPr>
            </w:pPr>
            <w:r w:rsidRPr="008B361D">
              <w:rPr>
                <w:rFonts w:ascii="GHEA Grapalat" w:hAnsi="GHEA Grapalat" w:cs="Times New Roman"/>
                <w:bCs/>
                <w:iCs/>
                <w:sz w:val="24"/>
                <w:szCs w:val="20"/>
                <w:lang w:val="hy-AM"/>
              </w:rPr>
              <w:lastRenderedPageBreak/>
              <w:t>նախատեսված չէ առաջարկվող ծրագրի ֆինանսավորումը, ինչպես նաև տեխնիկական բնույթի առաջարկությունները:</w:t>
            </w:r>
          </w:p>
        </w:tc>
        <w:tc>
          <w:tcPr>
            <w:tcW w:w="7390" w:type="dxa"/>
            <w:gridSpan w:val="3"/>
          </w:tcPr>
          <w:p w14:paraId="5D9D7C90" w14:textId="77777777" w:rsidR="00071719" w:rsidRPr="0006773B" w:rsidRDefault="00071719" w:rsidP="00071719">
            <w:pPr>
              <w:spacing w:line="360" w:lineRule="auto"/>
              <w:ind w:left="175" w:firstLine="284"/>
              <w:jc w:val="center"/>
              <w:rPr>
                <w:rFonts w:ascii="GHEA Grapalat" w:hAnsi="GHEA Grapalat"/>
                <w:b/>
                <w:sz w:val="24"/>
                <w:szCs w:val="24"/>
                <w:lang w:val="hy-AM"/>
              </w:rPr>
            </w:pPr>
            <w:r w:rsidRPr="0006773B">
              <w:rPr>
                <w:rFonts w:ascii="GHEA Grapalat" w:hAnsi="GHEA Grapalat"/>
                <w:b/>
                <w:sz w:val="24"/>
                <w:szCs w:val="24"/>
                <w:lang w:val="hy-AM"/>
              </w:rPr>
              <w:lastRenderedPageBreak/>
              <w:t xml:space="preserve">Մասամբ է ընդունվել </w:t>
            </w:r>
          </w:p>
          <w:p w14:paraId="6EB83B19" w14:textId="30048670" w:rsidR="00071719" w:rsidRPr="00B868E0" w:rsidRDefault="00071719" w:rsidP="00071719">
            <w:pPr>
              <w:spacing w:line="360" w:lineRule="auto"/>
              <w:ind w:firstLine="178"/>
              <w:rPr>
                <w:rFonts w:ascii="GHEA Grapalat" w:hAnsi="GHEA Grapalat"/>
                <w:bCs/>
                <w:sz w:val="24"/>
                <w:szCs w:val="24"/>
                <w:lang w:val="hy-AM"/>
              </w:rPr>
            </w:pPr>
            <w:r w:rsidRPr="00E935B7">
              <w:rPr>
                <w:rFonts w:ascii="GHEA Grapalat" w:eastAsia="Times New Roman" w:hAnsi="GHEA Grapalat" w:cs="Times New Roman"/>
                <w:sz w:val="24"/>
                <w:szCs w:val="24"/>
                <w:lang w:val="hy-AM" w:eastAsia="ru-RU"/>
              </w:rPr>
              <w:t>Էկոնոմիկայի նախարարության կողմից ներկայացված է եղել նոր նախաձեռնություն։</w:t>
            </w:r>
          </w:p>
        </w:tc>
      </w:tr>
      <w:tr w:rsidR="00B7268B" w:rsidRPr="0006773B" w14:paraId="590A923E" w14:textId="77777777" w:rsidTr="008849DF">
        <w:trPr>
          <w:trHeight w:val="274"/>
        </w:trPr>
        <w:tc>
          <w:tcPr>
            <w:tcW w:w="11335" w:type="dxa"/>
            <w:gridSpan w:val="2"/>
            <w:vMerge w:val="restart"/>
            <w:shd w:val="clear" w:color="auto" w:fill="D9D9D9" w:themeFill="background1" w:themeFillShade="D9"/>
          </w:tcPr>
          <w:p w14:paraId="3F6A5166" w14:textId="21FA0552" w:rsidR="00B7268B" w:rsidRPr="002847AE" w:rsidRDefault="00B7268B" w:rsidP="006503FE">
            <w:pPr>
              <w:spacing w:line="360" w:lineRule="auto"/>
              <w:jc w:val="center"/>
              <w:rPr>
                <w:rFonts w:ascii="GHEA Grapalat" w:hAnsi="GHEA Grapalat"/>
                <w:b/>
                <w:sz w:val="24"/>
                <w:szCs w:val="24"/>
                <w:lang w:val="hy-AM"/>
              </w:rPr>
            </w:pPr>
            <w:r w:rsidRPr="002847AE">
              <w:rPr>
                <w:rFonts w:ascii="GHEA Grapalat" w:eastAsia="Calibri" w:hAnsi="GHEA Grapalat" w:cs="GHEA Grapalat"/>
                <w:b/>
                <w:sz w:val="24"/>
                <w:szCs w:val="24"/>
                <w:lang w:val="hy-AM"/>
              </w:rPr>
              <w:t>Ֆինանսատնտեսական նախարարական կոմիտե</w:t>
            </w:r>
          </w:p>
        </w:tc>
        <w:tc>
          <w:tcPr>
            <w:tcW w:w="3705" w:type="dxa"/>
            <w:gridSpan w:val="2"/>
            <w:shd w:val="clear" w:color="auto" w:fill="D9D9D9" w:themeFill="background1" w:themeFillShade="D9"/>
          </w:tcPr>
          <w:p w14:paraId="6CC191FD" w14:textId="3751CC49" w:rsidR="00B7268B" w:rsidRPr="002847AE" w:rsidRDefault="00B7268B" w:rsidP="008849DF">
            <w:pPr>
              <w:spacing w:line="360" w:lineRule="auto"/>
              <w:ind w:left="175" w:firstLine="284"/>
              <w:jc w:val="center"/>
              <w:rPr>
                <w:rFonts w:ascii="GHEA Grapalat" w:hAnsi="GHEA Grapalat"/>
                <w:b/>
                <w:sz w:val="24"/>
                <w:szCs w:val="24"/>
                <w:lang w:val="hy-AM"/>
              </w:rPr>
            </w:pPr>
            <w:r>
              <w:rPr>
                <w:rFonts w:ascii="GHEA Grapalat" w:hAnsi="GHEA Grapalat"/>
                <w:b/>
                <w:sz w:val="24"/>
                <w:szCs w:val="24"/>
              </w:rPr>
              <w:t>24</w:t>
            </w:r>
            <w:r w:rsidRPr="002847AE">
              <w:rPr>
                <w:rFonts w:ascii="GHEA Grapalat" w:hAnsi="GHEA Grapalat"/>
                <w:b/>
                <w:sz w:val="24"/>
                <w:szCs w:val="24"/>
                <w:lang w:val="hy-AM"/>
              </w:rPr>
              <w:t>.0</w:t>
            </w:r>
            <w:r>
              <w:rPr>
                <w:rFonts w:ascii="GHEA Grapalat" w:hAnsi="GHEA Grapalat"/>
                <w:b/>
                <w:sz w:val="24"/>
                <w:szCs w:val="24"/>
              </w:rPr>
              <w:t>7</w:t>
            </w:r>
            <w:r w:rsidRPr="002847AE">
              <w:rPr>
                <w:rFonts w:ascii="GHEA Grapalat" w:hAnsi="GHEA Grapalat"/>
                <w:b/>
                <w:sz w:val="24"/>
                <w:szCs w:val="24"/>
                <w:lang w:val="hy-AM"/>
              </w:rPr>
              <w:t>.2023թ.</w:t>
            </w:r>
          </w:p>
        </w:tc>
      </w:tr>
      <w:tr w:rsidR="00B7268B" w:rsidRPr="0006773B" w14:paraId="48844DC5" w14:textId="77777777" w:rsidTr="008849DF">
        <w:trPr>
          <w:trHeight w:val="274"/>
        </w:trPr>
        <w:tc>
          <w:tcPr>
            <w:tcW w:w="11335" w:type="dxa"/>
            <w:gridSpan w:val="2"/>
            <w:vMerge/>
          </w:tcPr>
          <w:p w14:paraId="05992DC4" w14:textId="77777777" w:rsidR="00B7268B" w:rsidRPr="002847AE" w:rsidRDefault="00B7268B" w:rsidP="008849DF">
            <w:pPr>
              <w:spacing w:line="360" w:lineRule="auto"/>
              <w:jc w:val="center"/>
              <w:rPr>
                <w:rFonts w:ascii="GHEA Grapalat" w:eastAsia="Calibri" w:hAnsi="GHEA Grapalat" w:cs="GHEA Grapalat"/>
                <w:b/>
                <w:sz w:val="24"/>
                <w:szCs w:val="24"/>
                <w:lang w:val="hy-AM"/>
              </w:rPr>
            </w:pPr>
          </w:p>
        </w:tc>
        <w:tc>
          <w:tcPr>
            <w:tcW w:w="3705" w:type="dxa"/>
            <w:gridSpan w:val="2"/>
            <w:shd w:val="clear" w:color="auto" w:fill="D9D9D9" w:themeFill="background1" w:themeFillShade="D9"/>
          </w:tcPr>
          <w:p w14:paraId="607D787D" w14:textId="7033B825" w:rsidR="00B7268B" w:rsidRPr="002847AE" w:rsidRDefault="00B7268B" w:rsidP="008849DF">
            <w:pPr>
              <w:spacing w:line="360" w:lineRule="auto"/>
              <w:ind w:left="175" w:firstLine="284"/>
              <w:jc w:val="center"/>
              <w:rPr>
                <w:rFonts w:ascii="GHEA Grapalat" w:hAnsi="GHEA Grapalat"/>
                <w:b/>
                <w:sz w:val="24"/>
                <w:szCs w:val="24"/>
                <w:highlight w:val="lightGray"/>
                <w:lang w:val="hy-AM"/>
              </w:rPr>
            </w:pPr>
          </w:p>
        </w:tc>
      </w:tr>
      <w:tr w:rsidR="00F754A2" w:rsidRPr="00FE4D47" w14:paraId="7E099D7B" w14:textId="77777777" w:rsidTr="008849DF">
        <w:trPr>
          <w:trHeight w:val="274"/>
        </w:trPr>
        <w:tc>
          <w:tcPr>
            <w:tcW w:w="7650" w:type="dxa"/>
          </w:tcPr>
          <w:p w14:paraId="4CE7B8C4" w14:textId="19E84639" w:rsidR="00F754A2" w:rsidRDefault="00FE4D47" w:rsidP="00FE4D47">
            <w:pPr>
              <w:spacing w:line="360" w:lineRule="auto"/>
              <w:ind w:firstLine="306"/>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Նախագծով չսահմանափակել շահառուների հնարավորությունը ջերմատների օտարման և տրամադրվող առավելագույն վարկի շրջանակներում տարբեր վայրերում 1 հա և ավելի ջերմատների հիմնման համար։</w:t>
            </w:r>
          </w:p>
        </w:tc>
        <w:tc>
          <w:tcPr>
            <w:tcW w:w="7390" w:type="dxa"/>
            <w:gridSpan w:val="3"/>
          </w:tcPr>
          <w:p w14:paraId="095A9F98" w14:textId="77777777" w:rsidR="00FE4D47" w:rsidRPr="0006773B" w:rsidRDefault="00FE4D47" w:rsidP="00FE4D47">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70A827BE" w14:textId="77777777" w:rsidR="00F754A2" w:rsidRPr="0006773B" w:rsidRDefault="00F754A2" w:rsidP="008849DF">
            <w:pPr>
              <w:spacing w:line="360" w:lineRule="auto"/>
              <w:ind w:firstLine="178"/>
              <w:jc w:val="center"/>
              <w:rPr>
                <w:rFonts w:ascii="GHEA Grapalat" w:hAnsi="GHEA Grapalat"/>
                <w:b/>
                <w:sz w:val="24"/>
                <w:szCs w:val="24"/>
                <w:lang w:val="hy-AM"/>
              </w:rPr>
            </w:pPr>
          </w:p>
        </w:tc>
      </w:tr>
      <w:tr w:rsidR="00FE4D47" w:rsidRPr="00FE4D47" w14:paraId="06D594FD" w14:textId="77777777" w:rsidTr="008849DF">
        <w:trPr>
          <w:trHeight w:val="274"/>
        </w:trPr>
        <w:tc>
          <w:tcPr>
            <w:tcW w:w="7650" w:type="dxa"/>
          </w:tcPr>
          <w:p w14:paraId="185BBBAB" w14:textId="0CBAAAB6" w:rsidR="00FE4D47" w:rsidRDefault="00FE4D47" w:rsidP="00FE4D47">
            <w:pPr>
              <w:spacing w:line="360" w:lineRule="auto"/>
              <w:ind w:firstLine="306"/>
              <w:jc w:val="both"/>
              <w:rPr>
                <w:rFonts w:ascii="GHEA Grapalat" w:eastAsia="Calibri" w:hAnsi="GHEA Grapalat" w:cs="GHEA Grapalat"/>
                <w:bCs/>
                <w:sz w:val="24"/>
                <w:szCs w:val="24"/>
                <w:lang w:val="hy-AM"/>
              </w:rPr>
            </w:pPr>
            <w:r>
              <w:rPr>
                <w:rFonts w:ascii="GHEA Grapalat" w:eastAsia="Calibri" w:hAnsi="GHEA Grapalat" w:cs="GHEA Grapalat"/>
                <w:bCs/>
                <w:sz w:val="24"/>
                <w:szCs w:val="24"/>
                <w:lang w:val="hy-AM"/>
              </w:rPr>
              <w:t xml:space="preserve">Լրամշակել </w:t>
            </w:r>
            <w:r w:rsidR="00EA06BA">
              <w:rPr>
                <w:rFonts w:ascii="GHEA Grapalat" w:eastAsia="Calibri" w:hAnsi="GHEA Grapalat" w:cs="GHEA Grapalat"/>
                <w:bCs/>
                <w:sz w:val="24"/>
                <w:szCs w:val="24"/>
                <w:lang w:val="hy-AM"/>
              </w:rPr>
              <w:t xml:space="preserve">նախագծի </w:t>
            </w:r>
            <w:r>
              <w:rPr>
                <w:rFonts w:ascii="GHEA Grapalat" w:eastAsia="Calibri" w:hAnsi="GHEA Grapalat" w:cs="GHEA Grapalat"/>
                <w:bCs/>
                <w:sz w:val="24"/>
                <w:szCs w:val="24"/>
                <w:lang w:val="hy-AM"/>
              </w:rPr>
              <w:t>հիմնավորման ակնկալվող արդյունքների 7-րդ ենթակետը։</w:t>
            </w:r>
          </w:p>
        </w:tc>
        <w:tc>
          <w:tcPr>
            <w:tcW w:w="7390" w:type="dxa"/>
            <w:gridSpan w:val="3"/>
          </w:tcPr>
          <w:p w14:paraId="00DE9DF7" w14:textId="77777777" w:rsidR="00FE4D47" w:rsidRPr="0006773B" w:rsidRDefault="00FE4D47" w:rsidP="00FE4D47">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123B4513" w14:textId="77777777" w:rsidR="00FE4D47" w:rsidRPr="0006773B" w:rsidRDefault="00FE4D47" w:rsidP="008849DF">
            <w:pPr>
              <w:spacing w:line="360" w:lineRule="auto"/>
              <w:ind w:firstLine="178"/>
              <w:jc w:val="center"/>
              <w:rPr>
                <w:rFonts w:ascii="GHEA Grapalat" w:hAnsi="GHEA Grapalat"/>
                <w:b/>
                <w:sz w:val="24"/>
                <w:szCs w:val="24"/>
                <w:lang w:val="hy-AM"/>
              </w:rPr>
            </w:pPr>
          </w:p>
        </w:tc>
      </w:tr>
      <w:tr w:rsidR="008847CF" w:rsidRPr="00FE4D47" w14:paraId="664E7B1F" w14:textId="77777777" w:rsidTr="008849DF">
        <w:trPr>
          <w:trHeight w:val="274"/>
        </w:trPr>
        <w:tc>
          <w:tcPr>
            <w:tcW w:w="7650" w:type="dxa"/>
          </w:tcPr>
          <w:p w14:paraId="2A7D43BD" w14:textId="18698F2C" w:rsidR="008847CF" w:rsidRPr="006503FE" w:rsidRDefault="008847CF" w:rsidP="006503FE">
            <w:pPr>
              <w:pStyle w:val="norm"/>
              <w:tabs>
                <w:tab w:val="left" w:pos="22"/>
              </w:tabs>
              <w:spacing w:line="360" w:lineRule="auto"/>
              <w:ind w:firstLine="306"/>
              <w:rPr>
                <w:rFonts w:ascii="GHEA Grapalat" w:hAnsi="GHEA Grapalat" w:cs="Arial"/>
                <w:sz w:val="24"/>
                <w:szCs w:val="24"/>
                <w:shd w:val="clear" w:color="auto" w:fill="FFFFFF"/>
                <w:lang w:val="hy-AM"/>
              </w:rPr>
            </w:pPr>
            <w:r>
              <w:rPr>
                <w:rFonts w:ascii="GHEA Grapalat" w:eastAsia="Calibri" w:hAnsi="GHEA Grapalat" w:cs="GHEA Grapalat"/>
                <w:bCs/>
                <w:sz w:val="24"/>
                <w:szCs w:val="24"/>
                <w:lang w:val="hy-AM"/>
              </w:rPr>
              <w:t xml:space="preserve">Նախագծից հանել </w:t>
            </w:r>
            <w:r w:rsidRPr="00F92648">
              <w:rPr>
                <w:rFonts w:ascii="GHEA Grapalat" w:hAnsi="GHEA Grapalat"/>
                <w:sz w:val="24"/>
                <w:szCs w:val="24"/>
                <w:shd w:val="clear" w:color="auto" w:fill="FFFFFF"/>
                <w:lang w:val="hy-AM"/>
              </w:rPr>
              <w:t>«</w:t>
            </w:r>
            <w:r w:rsidRPr="00F92648">
              <w:rPr>
                <w:rFonts w:ascii="GHEA Grapalat" w:hAnsi="GHEA Grapalat" w:cs="Sylfaen"/>
                <w:sz w:val="24"/>
                <w:szCs w:val="24"/>
                <w:shd w:val="clear" w:color="auto" w:fill="FFFFFF"/>
                <w:lang w:val="hy-AM"/>
              </w:rPr>
              <w:t>Գյուղական</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տարածքների</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տնտեսական</w:t>
            </w:r>
            <w:r>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զարգացման</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ծրագրերի իրականացման գրասենյակ</w:t>
            </w:r>
            <w:r w:rsidRPr="00F92648">
              <w:rPr>
                <w:rFonts w:ascii="GHEA Grapalat" w:hAnsi="GHEA Grapalat" w:cs="Arial"/>
                <w:sz w:val="24"/>
                <w:szCs w:val="24"/>
                <w:shd w:val="clear" w:color="auto" w:fill="FFFFFF"/>
                <w:lang w:val="hy-AM"/>
              </w:rPr>
              <w:t>»</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պետական</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հիմնարկի</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Գյուղատնտեսական</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ֆինանսավորման</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կառույց</w:t>
            </w:r>
            <w:r>
              <w:rPr>
                <w:rFonts w:ascii="GHEA Grapalat" w:hAnsi="GHEA Grapalat" w:cs="Sylfaen"/>
                <w:sz w:val="24"/>
                <w:szCs w:val="24"/>
                <w:shd w:val="clear" w:color="auto" w:fill="FFFFFF"/>
                <w:lang w:val="hy-AM"/>
              </w:rPr>
              <w:t>ը</w:t>
            </w:r>
            <w:r w:rsidRPr="00F92648">
              <w:rPr>
                <w:rFonts w:ascii="GHEA Grapalat" w:hAnsi="GHEA Grapalat"/>
                <w:sz w:val="24"/>
                <w:szCs w:val="24"/>
                <w:shd w:val="clear" w:color="auto" w:fill="FFFFFF"/>
                <w:lang w:val="hy-AM"/>
              </w:rPr>
              <w:t xml:space="preserve"> (</w:t>
            </w:r>
            <w:r w:rsidRPr="00F92648">
              <w:rPr>
                <w:rFonts w:ascii="GHEA Grapalat" w:hAnsi="GHEA Grapalat" w:cs="Sylfaen"/>
                <w:sz w:val="24"/>
                <w:szCs w:val="24"/>
                <w:shd w:val="clear" w:color="auto" w:fill="FFFFFF"/>
                <w:lang w:val="hy-AM"/>
              </w:rPr>
              <w:t>ԳՖԿ</w:t>
            </w:r>
            <w:r w:rsidRPr="00F92648">
              <w:rPr>
                <w:rFonts w:ascii="GHEA Grapalat" w:hAnsi="GHEA Grapalat"/>
                <w:sz w:val="24"/>
                <w:szCs w:val="24"/>
                <w:shd w:val="clear" w:color="auto" w:fill="FFFFFF"/>
                <w:lang w:val="hy-AM"/>
              </w:rPr>
              <w:t>)</w:t>
            </w:r>
            <w:r w:rsidR="003869F9">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որպես ծրագրի մասնակից և ծրագրի շրջանակում վերջինիս գործառույթները վերապահել Էկոնոմիկայի նախարարությանը։</w:t>
            </w:r>
          </w:p>
        </w:tc>
        <w:tc>
          <w:tcPr>
            <w:tcW w:w="7390" w:type="dxa"/>
            <w:gridSpan w:val="3"/>
          </w:tcPr>
          <w:p w14:paraId="71BB620C" w14:textId="77777777" w:rsidR="008847CF" w:rsidRPr="0006773B" w:rsidRDefault="008847CF" w:rsidP="008847CF">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229C6EAC" w14:textId="77777777" w:rsidR="008847CF" w:rsidRPr="0006773B" w:rsidRDefault="008847CF" w:rsidP="00FE4D47">
            <w:pPr>
              <w:spacing w:line="360" w:lineRule="auto"/>
              <w:ind w:firstLine="178"/>
              <w:jc w:val="center"/>
              <w:rPr>
                <w:rFonts w:ascii="GHEA Grapalat" w:hAnsi="GHEA Grapalat"/>
                <w:b/>
                <w:sz w:val="24"/>
                <w:szCs w:val="24"/>
                <w:lang w:val="hy-AM"/>
              </w:rPr>
            </w:pPr>
          </w:p>
        </w:tc>
      </w:tr>
    </w:tbl>
    <w:p w14:paraId="589352ED" w14:textId="77777777" w:rsidR="00D346BA" w:rsidRPr="0006773B" w:rsidRDefault="00D346BA" w:rsidP="009B1172">
      <w:pPr>
        <w:spacing w:line="360" w:lineRule="auto"/>
        <w:rPr>
          <w:lang w:val="hy-AM"/>
        </w:rPr>
      </w:pPr>
    </w:p>
    <w:sectPr w:rsidR="00D346BA" w:rsidRPr="0006773B" w:rsidSect="00DC68ED">
      <w:pgSz w:w="16838" w:h="11906" w:orient="landscape"/>
      <w:pgMar w:top="568"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Cyr">
    <w:altName w:val="Cambria"/>
    <w:panose1 w:val="00000000000000000000"/>
    <w:charset w:val="00"/>
    <w:family w:val="roman"/>
    <w:notTrueType/>
    <w:pitch w:val="default"/>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9EF"/>
    <w:multiLevelType w:val="hybridMultilevel"/>
    <w:tmpl w:val="56C6485E"/>
    <w:lvl w:ilvl="0" w:tplc="36746D7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61AF8"/>
    <w:multiLevelType w:val="hybridMultilevel"/>
    <w:tmpl w:val="52285A12"/>
    <w:lvl w:ilvl="0" w:tplc="04090011">
      <w:start w:val="1"/>
      <w:numFmt w:val="decimal"/>
      <w:lvlText w:val="%1)"/>
      <w:lvlJc w:val="left"/>
      <w:pPr>
        <w:ind w:left="1429" w:hanging="360"/>
      </w:pPr>
    </w:lvl>
    <w:lvl w:ilvl="1" w:tplc="04090011">
      <w:start w:val="1"/>
      <w:numFmt w:val="decimal"/>
      <w:lvlText w:val="%2)"/>
      <w:lvlJc w:val="left"/>
      <w:pPr>
        <w:ind w:left="2149" w:hanging="360"/>
      </w:pPr>
    </w:lvl>
    <w:lvl w:ilvl="2" w:tplc="D6982BB4">
      <w:start w:val="2"/>
      <w:numFmt w:val="bullet"/>
      <w:lvlText w:val=""/>
      <w:lvlJc w:val="left"/>
      <w:pPr>
        <w:ind w:left="3049" w:hanging="360"/>
      </w:pPr>
      <w:rPr>
        <w:rFonts w:ascii="Symbol" w:eastAsia="Times New Roman" w:hAnsi="Symbol" w:cs="Times New Roman" w:hint="default"/>
      </w:r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CCD5532"/>
    <w:multiLevelType w:val="hybridMultilevel"/>
    <w:tmpl w:val="6EB0AFCE"/>
    <w:lvl w:ilvl="0" w:tplc="3084922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 w15:restartNumberingAfterBreak="0">
    <w:nsid w:val="1DF339F6"/>
    <w:multiLevelType w:val="hybridMultilevel"/>
    <w:tmpl w:val="7F3A5140"/>
    <w:lvl w:ilvl="0" w:tplc="04190011">
      <w:start w:val="1"/>
      <w:numFmt w:val="decimal"/>
      <w:lvlText w:val="%1)"/>
      <w:lvlJc w:val="left"/>
      <w:pPr>
        <w:ind w:left="1222" w:hanging="360"/>
      </w:pPr>
    </w:lvl>
    <w:lvl w:ilvl="1" w:tplc="04090019">
      <w:start w:val="1"/>
      <w:numFmt w:val="lowerLetter"/>
      <w:lvlText w:val="%2."/>
      <w:lvlJc w:val="left"/>
      <w:pPr>
        <w:ind w:left="1942" w:hanging="360"/>
      </w:pPr>
    </w:lvl>
    <w:lvl w:ilvl="2" w:tplc="0409001B">
      <w:start w:val="1"/>
      <w:numFmt w:val="lowerRoman"/>
      <w:lvlText w:val="%3."/>
      <w:lvlJc w:val="right"/>
      <w:pPr>
        <w:ind w:left="2662" w:hanging="180"/>
      </w:pPr>
    </w:lvl>
    <w:lvl w:ilvl="3" w:tplc="0409000F">
      <w:start w:val="1"/>
      <w:numFmt w:val="decimal"/>
      <w:lvlText w:val="%4."/>
      <w:lvlJc w:val="left"/>
      <w:pPr>
        <w:ind w:left="3382" w:hanging="360"/>
      </w:pPr>
    </w:lvl>
    <w:lvl w:ilvl="4" w:tplc="04090019">
      <w:start w:val="1"/>
      <w:numFmt w:val="lowerLetter"/>
      <w:lvlText w:val="%5."/>
      <w:lvlJc w:val="left"/>
      <w:pPr>
        <w:ind w:left="4102" w:hanging="360"/>
      </w:pPr>
    </w:lvl>
    <w:lvl w:ilvl="5" w:tplc="0409001B">
      <w:start w:val="1"/>
      <w:numFmt w:val="lowerRoman"/>
      <w:lvlText w:val="%6."/>
      <w:lvlJc w:val="right"/>
      <w:pPr>
        <w:ind w:left="4822" w:hanging="180"/>
      </w:pPr>
    </w:lvl>
    <w:lvl w:ilvl="6" w:tplc="0409000F">
      <w:start w:val="1"/>
      <w:numFmt w:val="decimal"/>
      <w:lvlText w:val="%7."/>
      <w:lvlJc w:val="left"/>
      <w:pPr>
        <w:ind w:left="5542" w:hanging="360"/>
      </w:pPr>
    </w:lvl>
    <w:lvl w:ilvl="7" w:tplc="04090019">
      <w:start w:val="1"/>
      <w:numFmt w:val="lowerLetter"/>
      <w:lvlText w:val="%8."/>
      <w:lvlJc w:val="left"/>
      <w:pPr>
        <w:ind w:left="6262" w:hanging="360"/>
      </w:pPr>
    </w:lvl>
    <w:lvl w:ilvl="8" w:tplc="0409001B">
      <w:start w:val="1"/>
      <w:numFmt w:val="lowerRoman"/>
      <w:lvlText w:val="%9."/>
      <w:lvlJc w:val="right"/>
      <w:pPr>
        <w:ind w:left="6982" w:hanging="180"/>
      </w:pPr>
    </w:lvl>
  </w:abstractNum>
  <w:abstractNum w:abstractNumId="4" w15:restartNumberingAfterBreak="0">
    <w:nsid w:val="2E0C2D40"/>
    <w:multiLevelType w:val="hybridMultilevel"/>
    <w:tmpl w:val="EE3AEAFE"/>
    <w:lvl w:ilvl="0" w:tplc="5F0E3300">
      <w:start w:val="1"/>
      <w:numFmt w:val="decimal"/>
      <w:lvlText w:val="%1)"/>
      <w:lvlJc w:val="left"/>
      <w:pPr>
        <w:ind w:left="375" w:hanging="360"/>
      </w:pPr>
      <w:rPr>
        <w:rFonts w:eastAsia="Calibri" w:cs="GHEA Grapalat"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5" w15:restartNumberingAfterBreak="0">
    <w:nsid w:val="3A022867"/>
    <w:multiLevelType w:val="hybridMultilevel"/>
    <w:tmpl w:val="66EE3378"/>
    <w:lvl w:ilvl="0" w:tplc="04090011">
      <w:start w:val="1"/>
      <w:numFmt w:val="decimal"/>
      <w:lvlText w:val="%1)"/>
      <w:lvlJc w:val="left"/>
      <w:pPr>
        <w:ind w:left="502"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62CC6C9C"/>
    <w:multiLevelType w:val="hybridMultilevel"/>
    <w:tmpl w:val="B2F2789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D384023"/>
    <w:multiLevelType w:val="hybridMultilevel"/>
    <w:tmpl w:val="884A22B2"/>
    <w:lvl w:ilvl="0" w:tplc="0409000F">
      <w:start w:val="1"/>
      <w:numFmt w:val="decimal"/>
      <w:lvlText w:val="%1."/>
      <w:lvlJc w:val="left"/>
      <w:pPr>
        <w:ind w:left="644" w:hanging="360"/>
      </w:pPr>
    </w:lvl>
    <w:lvl w:ilvl="1" w:tplc="04090019">
      <w:start w:val="1"/>
      <w:numFmt w:val="lowerLetter"/>
      <w:lvlText w:val="%2."/>
      <w:lvlJc w:val="left"/>
      <w:pPr>
        <w:ind w:left="1894" w:hanging="360"/>
      </w:pPr>
    </w:lvl>
    <w:lvl w:ilvl="2" w:tplc="0409001B">
      <w:start w:val="1"/>
      <w:numFmt w:val="lowerRoman"/>
      <w:lvlText w:val="%3."/>
      <w:lvlJc w:val="right"/>
      <w:pPr>
        <w:ind w:left="2614" w:hanging="180"/>
      </w:pPr>
    </w:lvl>
    <w:lvl w:ilvl="3" w:tplc="0409000F">
      <w:start w:val="1"/>
      <w:numFmt w:val="decimal"/>
      <w:lvlText w:val="%4."/>
      <w:lvlJc w:val="left"/>
      <w:pPr>
        <w:ind w:left="3334" w:hanging="360"/>
      </w:pPr>
    </w:lvl>
    <w:lvl w:ilvl="4" w:tplc="04090019">
      <w:start w:val="1"/>
      <w:numFmt w:val="lowerLetter"/>
      <w:lvlText w:val="%5."/>
      <w:lvlJc w:val="left"/>
      <w:pPr>
        <w:ind w:left="4054" w:hanging="360"/>
      </w:pPr>
    </w:lvl>
    <w:lvl w:ilvl="5" w:tplc="0409001B">
      <w:start w:val="1"/>
      <w:numFmt w:val="lowerRoman"/>
      <w:lvlText w:val="%6."/>
      <w:lvlJc w:val="right"/>
      <w:pPr>
        <w:ind w:left="4774" w:hanging="180"/>
      </w:pPr>
    </w:lvl>
    <w:lvl w:ilvl="6" w:tplc="0409000F">
      <w:start w:val="1"/>
      <w:numFmt w:val="decimal"/>
      <w:lvlText w:val="%7."/>
      <w:lvlJc w:val="left"/>
      <w:pPr>
        <w:ind w:left="5494" w:hanging="360"/>
      </w:pPr>
    </w:lvl>
    <w:lvl w:ilvl="7" w:tplc="04090019">
      <w:start w:val="1"/>
      <w:numFmt w:val="lowerLetter"/>
      <w:lvlText w:val="%8."/>
      <w:lvlJc w:val="left"/>
      <w:pPr>
        <w:ind w:left="6214" w:hanging="360"/>
      </w:pPr>
    </w:lvl>
    <w:lvl w:ilvl="8" w:tplc="0409001B">
      <w:start w:val="1"/>
      <w:numFmt w:val="lowerRoman"/>
      <w:lvlText w:val="%9."/>
      <w:lvlJc w:val="right"/>
      <w:pPr>
        <w:ind w:left="6934" w:hanging="180"/>
      </w:pPr>
    </w:lvl>
  </w:abstractNum>
  <w:abstractNum w:abstractNumId="8" w15:restartNumberingAfterBreak="0">
    <w:nsid w:val="6EA1542E"/>
    <w:multiLevelType w:val="hybridMultilevel"/>
    <w:tmpl w:val="15DA93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1D67CA3"/>
    <w:multiLevelType w:val="hybridMultilevel"/>
    <w:tmpl w:val="5052F3F0"/>
    <w:lvl w:ilvl="0" w:tplc="39F0F426">
      <w:start w:val="1"/>
      <w:numFmt w:val="decimal"/>
      <w:lvlText w:val="%1."/>
      <w:lvlJc w:val="left"/>
      <w:pPr>
        <w:ind w:left="502" w:hanging="360"/>
      </w:pPr>
      <w:rPr>
        <w:b w:val="0"/>
      </w:rPr>
    </w:lvl>
    <w:lvl w:ilvl="1" w:tplc="6B122864">
      <w:start w:val="1"/>
      <w:numFmt w:val="decimal"/>
      <w:lvlText w:val="%2)"/>
      <w:lvlJc w:val="left"/>
      <w:pPr>
        <w:ind w:left="2149" w:hanging="360"/>
      </w:pPr>
      <w:rPr>
        <w:rFonts w:cs="Arial Armenian"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523516557">
    <w:abstractNumId w:val="8"/>
  </w:num>
  <w:num w:numId="2" w16cid:durableId="15083219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4444183">
    <w:abstractNumId w:val="6"/>
  </w:num>
  <w:num w:numId="4" w16cid:durableId="409618484">
    <w:abstractNumId w:val="9"/>
  </w:num>
  <w:num w:numId="5" w16cid:durableId="324208080">
    <w:abstractNumId w:val="5"/>
  </w:num>
  <w:num w:numId="6" w16cid:durableId="1244718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037474">
    <w:abstractNumId w:val="3"/>
  </w:num>
  <w:num w:numId="8" w16cid:durableId="458257152">
    <w:abstractNumId w:val="2"/>
  </w:num>
  <w:num w:numId="9" w16cid:durableId="1884171070">
    <w:abstractNumId w:val="4"/>
  </w:num>
  <w:num w:numId="10" w16cid:durableId="2100520433">
    <w:abstractNumId w:val="0"/>
  </w:num>
  <w:num w:numId="11" w16cid:durableId="189892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901"/>
    <w:rsid w:val="0000563F"/>
    <w:rsid w:val="0003735E"/>
    <w:rsid w:val="0006773B"/>
    <w:rsid w:val="00071719"/>
    <w:rsid w:val="000734D3"/>
    <w:rsid w:val="00077542"/>
    <w:rsid w:val="00090B3B"/>
    <w:rsid w:val="000A3E16"/>
    <w:rsid w:val="000A4907"/>
    <w:rsid w:val="000B05E6"/>
    <w:rsid w:val="000C0F8E"/>
    <w:rsid w:val="000E1DCB"/>
    <w:rsid w:val="001109E4"/>
    <w:rsid w:val="001314A5"/>
    <w:rsid w:val="00133A65"/>
    <w:rsid w:val="0015148B"/>
    <w:rsid w:val="00166804"/>
    <w:rsid w:val="0017072E"/>
    <w:rsid w:val="0018209E"/>
    <w:rsid w:val="00187C2D"/>
    <w:rsid w:val="001911A0"/>
    <w:rsid w:val="001B2933"/>
    <w:rsid w:val="001C319C"/>
    <w:rsid w:val="001F51A1"/>
    <w:rsid w:val="00242435"/>
    <w:rsid w:val="00246969"/>
    <w:rsid w:val="002526DD"/>
    <w:rsid w:val="0026751E"/>
    <w:rsid w:val="00281D5F"/>
    <w:rsid w:val="002847AE"/>
    <w:rsid w:val="002860D0"/>
    <w:rsid w:val="002A52A4"/>
    <w:rsid w:val="002A7B03"/>
    <w:rsid w:val="002C12A9"/>
    <w:rsid w:val="00317503"/>
    <w:rsid w:val="00330C51"/>
    <w:rsid w:val="00354C1A"/>
    <w:rsid w:val="003651B7"/>
    <w:rsid w:val="0037171D"/>
    <w:rsid w:val="00374983"/>
    <w:rsid w:val="00385C65"/>
    <w:rsid w:val="003869F9"/>
    <w:rsid w:val="003A512E"/>
    <w:rsid w:val="003A59EC"/>
    <w:rsid w:val="003B7CD6"/>
    <w:rsid w:val="003C0274"/>
    <w:rsid w:val="003C77CF"/>
    <w:rsid w:val="003D05A7"/>
    <w:rsid w:val="003D23A9"/>
    <w:rsid w:val="00403A00"/>
    <w:rsid w:val="004431DE"/>
    <w:rsid w:val="0046400A"/>
    <w:rsid w:val="004B3AA8"/>
    <w:rsid w:val="004B7A20"/>
    <w:rsid w:val="004F4578"/>
    <w:rsid w:val="004F50DB"/>
    <w:rsid w:val="00540B8D"/>
    <w:rsid w:val="00546A2A"/>
    <w:rsid w:val="00590177"/>
    <w:rsid w:val="00595657"/>
    <w:rsid w:val="00596B22"/>
    <w:rsid w:val="005C43DC"/>
    <w:rsid w:val="005D1BC3"/>
    <w:rsid w:val="005E4E51"/>
    <w:rsid w:val="005F28DF"/>
    <w:rsid w:val="005F4898"/>
    <w:rsid w:val="00602D54"/>
    <w:rsid w:val="00603C35"/>
    <w:rsid w:val="00611E8F"/>
    <w:rsid w:val="006128BE"/>
    <w:rsid w:val="0063087F"/>
    <w:rsid w:val="00631182"/>
    <w:rsid w:val="00640E09"/>
    <w:rsid w:val="00640EE5"/>
    <w:rsid w:val="00643CFB"/>
    <w:rsid w:val="006503FE"/>
    <w:rsid w:val="00656167"/>
    <w:rsid w:val="006720CF"/>
    <w:rsid w:val="006732F8"/>
    <w:rsid w:val="00673F02"/>
    <w:rsid w:val="006862CE"/>
    <w:rsid w:val="006D2686"/>
    <w:rsid w:val="006E489E"/>
    <w:rsid w:val="00722FBD"/>
    <w:rsid w:val="00750461"/>
    <w:rsid w:val="00755701"/>
    <w:rsid w:val="0075653E"/>
    <w:rsid w:val="007822C7"/>
    <w:rsid w:val="007832E9"/>
    <w:rsid w:val="0078384B"/>
    <w:rsid w:val="00795382"/>
    <w:rsid w:val="0079737E"/>
    <w:rsid w:val="007A406D"/>
    <w:rsid w:val="007A6478"/>
    <w:rsid w:val="007B485E"/>
    <w:rsid w:val="007C3D35"/>
    <w:rsid w:val="007E07D9"/>
    <w:rsid w:val="007E2D7C"/>
    <w:rsid w:val="007E4579"/>
    <w:rsid w:val="00810FB0"/>
    <w:rsid w:val="008443CD"/>
    <w:rsid w:val="008626C2"/>
    <w:rsid w:val="008702B6"/>
    <w:rsid w:val="008847CF"/>
    <w:rsid w:val="008A581D"/>
    <w:rsid w:val="008B361D"/>
    <w:rsid w:val="008C3393"/>
    <w:rsid w:val="00930974"/>
    <w:rsid w:val="009312DD"/>
    <w:rsid w:val="009327B9"/>
    <w:rsid w:val="009348F6"/>
    <w:rsid w:val="00944AC7"/>
    <w:rsid w:val="00947372"/>
    <w:rsid w:val="00961DA9"/>
    <w:rsid w:val="00966DF3"/>
    <w:rsid w:val="00966E22"/>
    <w:rsid w:val="00970BCE"/>
    <w:rsid w:val="0098416C"/>
    <w:rsid w:val="009866A5"/>
    <w:rsid w:val="009A0E99"/>
    <w:rsid w:val="009B1172"/>
    <w:rsid w:val="009C1492"/>
    <w:rsid w:val="009D73C0"/>
    <w:rsid w:val="009E43A5"/>
    <w:rsid w:val="00A45C41"/>
    <w:rsid w:val="00A86784"/>
    <w:rsid w:val="00A934EC"/>
    <w:rsid w:val="00B0749B"/>
    <w:rsid w:val="00B120FF"/>
    <w:rsid w:val="00B12FB6"/>
    <w:rsid w:val="00B21C0F"/>
    <w:rsid w:val="00B23A7F"/>
    <w:rsid w:val="00B70656"/>
    <w:rsid w:val="00B7268B"/>
    <w:rsid w:val="00B868E0"/>
    <w:rsid w:val="00B92E68"/>
    <w:rsid w:val="00B974B8"/>
    <w:rsid w:val="00BA16DC"/>
    <w:rsid w:val="00BB2DB5"/>
    <w:rsid w:val="00BB5005"/>
    <w:rsid w:val="00BD6344"/>
    <w:rsid w:val="00BE147D"/>
    <w:rsid w:val="00C1235F"/>
    <w:rsid w:val="00C147FF"/>
    <w:rsid w:val="00C43DE1"/>
    <w:rsid w:val="00C726B1"/>
    <w:rsid w:val="00C84BAE"/>
    <w:rsid w:val="00CB1E2C"/>
    <w:rsid w:val="00CC17E1"/>
    <w:rsid w:val="00CE550C"/>
    <w:rsid w:val="00CE614F"/>
    <w:rsid w:val="00CE7326"/>
    <w:rsid w:val="00D346BA"/>
    <w:rsid w:val="00D41491"/>
    <w:rsid w:val="00D45A58"/>
    <w:rsid w:val="00D53F8F"/>
    <w:rsid w:val="00D5699C"/>
    <w:rsid w:val="00D5748C"/>
    <w:rsid w:val="00DA162D"/>
    <w:rsid w:val="00E02901"/>
    <w:rsid w:val="00E17ECC"/>
    <w:rsid w:val="00E22300"/>
    <w:rsid w:val="00E41BFB"/>
    <w:rsid w:val="00E43AE8"/>
    <w:rsid w:val="00E45DC4"/>
    <w:rsid w:val="00E61FFF"/>
    <w:rsid w:val="00E67A4D"/>
    <w:rsid w:val="00E74EB1"/>
    <w:rsid w:val="00E86B68"/>
    <w:rsid w:val="00E935B7"/>
    <w:rsid w:val="00EA06BA"/>
    <w:rsid w:val="00EB0087"/>
    <w:rsid w:val="00F109CD"/>
    <w:rsid w:val="00F137ED"/>
    <w:rsid w:val="00F1698F"/>
    <w:rsid w:val="00F17693"/>
    <w:rsid w:val="00F754A2"/>
    <w:rsid w:val="00F77B15"/>
    <w:rsid w:val="00F82996"/>
    <w:rsid w:val="00F8544E"/>
    <w:rsid w:val="00F856F8"/>
    <w:rsid w:val="00F8593F"/>
    <w:rsid w:val="00F917CD"/>
    <w:rsid w:val="00F95A85"/>
    <w:rsid w:val="00FA5FD6"/>
    <w:rsid w:val="00FA76A3"/>
    <w:rsid w:val="00FD57E1"/>
    <w:rsid w:val="00FD6BDD"/>
    <w:rsid w:val="00FE4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6E2F7"/>
  <w15:chartTrackingRefBased/>
  <w15:docId w15:val="{4BB51F99-3459-4968-80A5-93344916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61D"/>
  </w:style>
  <w:style w:type="paragraph" w:styleId="Heading1">
    <w:name w:val="heading 1"/>
    <w:basedOn w:val="Normal"/>
    <w:next w:val="Normal"/>
    <w:link w:val="Heading1Char"/>
    <w:uiPriority w:val="9"/>
    <w:qFormat/>
    <w:rsid w:val="00E43A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AE8"/>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39"/>
    <w:rsid w:val="00E43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E43AE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43AE8"/>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E43AE8"/>
    <w:rPr>
      <w:b/>
      <w:bCs/>
    </w:rPr>
  </w:style>
  <w:style w:type="paragraph" w:customStyle="1" w:styleId="mcntmsolistparagraph">
    <w:name w:val="mcntmsolistparagraph"/>
    <w:basedOn w:val="Normal"/>
    <w:rsid w:val="009309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aliases w:val="Akapit z listą BS,List Paragraph 1,PDP DOCUMENT SUBTITLE,Bullet1,Bullets,References,List Paragraph (numbered (a)),IBL List Paragraph,List Paragraph3"/>
    <w:basedOn w:val="Normal"/>
    <w:uiPriority w:val="99"/>
    <w:qFormat/>
    <w:rsid w:val="00F95A85"/>
    <w:pPr>
      <w:spacing w:after="0" w:line="276" w:lineRule="auto"/>
      <w:ind w:left="720" w:firstLine="437"/>
      <w:contextualSpacing/>
      <w:jc w:val="both"/>
    </w:pPr>
    <w:rPr>
      <w:rFonts w:ascii="Arial Armenian" w:eastAsia="Times New Roman" w:hAnsi="Arial Armenian" w:cs="Times New Roman"/>
      <w:sz w:val="20"/>
      <w:szCs w:val="20"/>
      <w:lang w:eastAsia="ru-RU"/>
    </w:rPr>
  </w:style>
  <w:style w:type="paragraph" w:customStyle="1" w:styleId="norm">
    <w:name w:val="norm"/>
    <w:basedOn w:val="Normal"/>
    <w:link w:val="normChar"/>
    <w:rsid w:val="00E45DC4"/>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E45DC4"/>
    <w:rPr>
      <w:rFonts w:ascii="Arial Armenian" w:eastAsia="Times New Roman" w:hAnsi="Arial Armenian" w:cs="Times New Roman"/>
      <w:szCs w:val="20"/>
      <w:lang w:eastAsia="ru-RU"/>
    </w:rPr>
  </w:style>
  <w:style w:type="paragraph" w:styleId="ListParagraph">
    <w:name w:val="List Paragraph"/>
    <w:basedOn w:val="Normal"/>
    <w:uiPriority w:val="34"/>
    <w:qFormat/>
    <w:rsid w:val="003A512E"/>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2802">
      <w:bodyDiv w:val="1"/>
      <w:marLeft w:val="0"/>
      <w:marRight w:val="0"/>
      <w:marTop w:val="0"/>
      <w:marBottom w:val="0"/>
      <w:divBdr>
        <w:top w:val="none" w:sz="0" w:space="0" w:color="auto"/>
        <w:left w:val="none" w:sz="0" w:space="0" w:color="auto"/>
        <w:bottom w:val="none" w:sz="0" w:space="0" w:color="auto"/>
        <w:right w:val="none" w:sz="0" w:space="0" w:color="auto"/>
      </w:divBdr>
    </w:div>
    <w:div w:id="457069735">
      <w:bodyDiv w:val="1"/>
      <w:marLeft w:val="0"/>
      <w:marRight w:val="0"/>
      <w:marTop w:val="0"/>
      <w:marBottom w:val="0"/>
      <w:divBdr>
        <w:top w:val="none" w:sz="0" w:space="0" w:color="auto"/>
        <w:left w:val="none" w:sz="0" w:space="0" w:color="auto"/>
        <w:bottom w:val="none" w:sz="0" w:space="0" w:color="auto"/>
        <w:right w:val="none" w:sz="0" w:space="0" w:color="auto"/>
      </w:divBdr>
    </w:div>
    <w:div w:id="466507635">
      <w:bodyDiv w:val="1"/>
      <w:marLeft w:val="0"/>
      <w:marRight w:val="0"/>
      <w:marTop w:val="0"/>
      <w:marBottom w:val="0"/>
      <w:divBdr>
        <w:top w:val="none" w:sz="0" w:space="0" w:color="auto"/>
        <w:left w:val="none" w:sz="0" w:space="0" w:color="auto"/>
        <w:bottom w:val="none" w:sz="0" w:space="0" w:color="auto"/>
        <w:right w:val="none" w:sz="0" w:space="0" w:color="auto"/>
      </w:divBdr>
    </w:div>
    <w:div w:id="520513746">
      <w:bodyDiv w:val="1"/>
      <w:marLeft w:val="0"/>
      <w:marRight w:val="0"/>
      <w:marTop w:val="0"/>
      <w:marBottom w:val="0"/>
      <w:divBdr>
        <w:top w:val="none" w:sz="0" w:space="0" w:color="auto"/>
        <w:left w:val="none" w:sz="0" w:space="0" w:color="auto"/>
        <w:bottom w:val="none" w:sz="0" w:space="0" w:color="auto"/>
        <w:right w:val="none" w:sz="0" w:space="0" w:color="auto"/>
      </w:divBdr>
    </w:div>
    <w:div w:id="556012932">
      <w:bodyDiv w:val="1"/>
      <w:marLeft w:val="0"/>
      <w:marRight w:val="0"/>
      <w:marTop w:val="0"/>
      <w:marBottom w:val="0"/>
      <w:divBdr>
        <w:top w:val="none" w:sz="0" w:space="0" w:color="auto"/>
        <w:left w:val="none" w:sz="0" w:space="0" w:color="auto"/>
        <w:bottom w:val="none" w:sz="0" w:space="0" w:color="auto"/>
        <w:right w:val="none" w:sz="0" w:space="0" w:color="auto"/>
      </w:divBdr>
    </w:div>
    <w:div w:id="596400121">
      <w:bodyDiv w:val="1"/>
      <w:marLeft w:val="0"/>
      <w:marRight w:val="0"/>
      <w:marTop w:val="0"/>
      <w:marBottom w:val="0"/>
      <w:divBdr>
        <w:top w:val="none" w:sz="0" w:space="0" w:color="auto"/>
        <w:left w:val="none" w:sz="0" w:space="0" w:color="auto"/>
        <w:bottom w:val="none" w:sz="0" w:space="0" w:color="auto"/>
        <w:right w:val="none" w:sz="0" w:space="0" w:color="auto"/>
      </w:divBdr>
    </w:div>
    <w:div w:id="655383257">
      <w:bodyDiv w:val="1"/>
      <w:marLeft w:val="0"/>
      <w:marRight w:val="0"/>
      <w:marTop w:val="0"/>
      <w:marBottom w:val="0"/>
      <w:divBdr>
        <w:top w:val="none" w:sz="0" w:space="0" w:color="auto"/>
        <w:left w:val="none" w:sz="0" w:space="0" w:color="auto"/>
        <w:bottom w:val="none" w:sz="0" w:space="0" w:color="auto"/>
        <w:right w:val="none" w:sz="0" w:space="0" w:color="auto"/>
      </w:divBdr>
    </w:div>
    <w:div w:id="735325304">
      <w:bodyDiv w:val="1"/>
      <w:marLeft w:val="0"/>
      <w:marRight w:val="0"/>
      <w:marTop w:val="0"/>
      <w:marBottom w:val="0"/>
      <w:divBdr>
        <w:top w:val="none" w:sz="0" w:space="0" w:color="auto"/>
        <w:left w:val="none" w:sz="0" w:space="0" w:color="auto"/>
        <w:bottom w:val="none" w:sz="0" w:space="0" w:color="auto"/>
        <w:right w:val="none" w:sz="0" w:space="0" w:color="auto"/>
      </w:divBdr>
    </w:div>
    <w:div w:id="848058537">
      <w:bodyDiv w:val="1"/>
      <w:marLeft w:val="0"/>
      <w:marRight w:val="0"/>
      <w:marTop w:val="0"/>
      <w:marBottom w:val="0"/>
      <w:divBdr>
        <w:top w:val="none" w:sz="0" w:space="0" w:color="auto"/>
        <w:left w:val="none" w:sz="0" w:space="0" w:color="auto"/>
        <w:bottom w:val="none" w:sz="0" w:space="0" w:color="auto"/>
        <w:right w:val="none" w:sz="0" w:space="0" w:color="auto"/>
      </w:divBdr>
    </w:div>
    <w:div w:id="988632509">
      <w:bodyDiv w:val="1"/>
      <w:marLeft w:val="0"/>
      <w:marRight w:val="0"/>
      <w:marTop w:val="0"/>
      <w:marBottom w:val="0"/>
      <w:divBdr>
        <w:top w:val="none" w:sz="0" w:space="0" w:color="auto"/>
        <w:left w:val="none" w:sz="0" w:space="0" w:color="auto"/>
        <w:bottom w:val="none" w:sz="0" w:space="0" w:color="auto"/>
        <w:right w:val="none" w:sz="0" w:space="0" w:color="auto"/>
      </w:divBdr>
    </w:div>
    <w:div w:id="1118375818">
      <w:bodyDiv w:val="1"/>
      <w:marLeft w:val="0"/>
      <w:marRight w:val="0"/>
      <w:marTop w:val="0"/>
      <w:marBottom w:val="0"/>
      <w:divBdr>
        <w:top w:val="none" w:sz="0" w:space="0" w:color="auto"/>
        <w:left w:val="none" w:sz="0" w:space="0" w:color="auto"/>
        <w:bottom w:val="none" w:sz="0" w:space="0" w:color="auto"/>
        <w:right w:val="none" w:sz="0" w:space="0" w:color="auto"/>
      </w:divBdr>
    </w:div>
    <w:div w:id="1150946522">
      <w:bodyDiv w:val="1"/>
      <w:marLeft w:val="0"/>
      <w:marRight w:val="0"/>
      <w:marTop w:val="0"/>
      <w:marBottom w:val="0"/>
      <w:divBdr>
        <w:top w:val="none" w:sz="0" w:space="0" w:color="auto"/>
        <w:left w:val="none" w:sz="0" w:space="0" w:color="auto"/>
        <w:bottom w:val="none" w:sz="0" w:space="0" w:color="auto"/>
        <w:right w:val="none" w:sz="0" w:space="0" w:color="auto"/>
      </w:divBdr>
    </w:div>
    <w:div w:id="1163930836">
      <w:bodyDiv w:val="1"/>
      <w:marLeft w:val="0"/>
      <w:marRight w:val="0"/>
      <w:marTop w:val="0"/>
      <w:marBottom w:val="0"/>
      <w:divBdr>
        <w:top w:val="none" w:sz="0" w:space="0" w:color="auto"/>
        <w:left w:val="none" w:sz="0" w:space="0" w:color="auto"/>
        <w:bottom w:val="none" w:sz="0" w:space="0" w:color="auto"/>
        <w:right w:val="none" w:sz="0" w:space="0" w:color="auto"/>
      </w:divBdr>
    </w:div>
    <w:div w:id="1225414092">
      <w:bodyDiv w:val="1"/>
      <w:marLeft w:val="0"/>
      <w:marRight w:val="0"/>
      <w:marTop w:val="0"/>
      <w:marBottom w:val="0"/>
      <w:divBdr>
        <w:top w:val="none" w:sz="0" w:space="0" w:color="auto"/>
        <w:left w:val="none" w:sz="0" w:space="0" w:color="auto"/>
        <w:bottom w:val="none" w:sz="0" w:space="0" w:color="auto"/>
        <w:right w:val="none" w:sz="0" w:space="0" w:color="auto"/>
      </w:divBdr>
    </w:div>
    <w:div w:id="1279335103">
      <w:bodyDiv w:val="1"/>
      <w:marLeft w:val="0"/>
      <w:marRight w:val="0"/>
      <w:marTop w:val="0"/>
      <w:marBottom w:val="0"/>
      <w:divBdr>
        <w:top w:val="none" w:sz="0" w:space="0" w:color="auto"/>
        <w:left w:val="none" w:sz="0" w:space="0" w:color="auto"/>
        <w:bottom w:val="none" w:sz="0" w:space="0" w:color="auto"/>
        <w:right w:val="none" w:sz="0" w:space="0" w:color="auto"/>
      </w:divBdr>
    </w:div>
    <w:div w:id="1297685934">
      <w:bodyDiv w:val="1"/>
      <w:marLeft w:val="0"/>
      <w:marRight w:val="0"/>
      <w:marTop w:val="0"/>
      <w:marBottom w:val="0"/>
      <w:divBdr>
        <w:top w:val="none" w:sz="0" w:space="0" w:color="auto"/>
        <w:left w:val="none" w:sz="0" w:space="0" w:color="auto"/>
        <w:bottom w:val="none" w:sz="0" w:space="0" w:color="auto"/>
        <w:right w:val="none" w:sz="0" w:space="0" w:color="auto"/>
      </w:divBdr>
    </w:div>
    <w:div w:id="1315260458">
      <w:bodyDiv w:val="1"/>
      <w:marLeft w:val="0"/>
      <w:marRight w:val="0"/>
      <w:marTop w:val="0"/>
      <w:marBottom w:val="0"/>
      <w:divBdr>
        <w:top w:val="none" w:sz="0" w:space="0" w:color="auto"/>
        <w:left w:val="none" w:sz="0" w:space="0" w:color="auto"/>
        <w:bottom w:val="none" w:sz="0" w:space="0" w:color="auto"/>
        <w:right w:val="none" w:sz="0" w:space="0" w:color="auto"/>
      </w:divBdr>
    </w:div>
    <w:div w:id="1404915464">
      <w:bodyDiv w:val="1"/>
      <w:marLeft w:val="0"/>
      <w:marRight w:val="0"/>
      <w:marTop w:val="0"/>
      <w:marBottom w:val="0"/>
      <w:divBdr>
        <w:top w:val="none" w:sz="0" w:space="0" w:color="auto"/>
        <w:left w:val="none" w:sz="0" w:space="0" w:color="auto"/>
        <w:bottom w:val="none" w:sz="0" w:space="0" w:color="auto"/>
        <w:right w:val="none" w:sz="0" w:space="0" w:color="auto"/>
      </w:divBdr>
    </w:div>
    <w:div w:id="1571959434">
      <w:bodyDiv w:val="1"/>
      <w:marLeft w:val="0"/>
      <w:marRight w:val="0"/>
      <w:marTop w:val="0"/>
      <w:marBottom w:val="0"/>
      <w:divBdr>
        <w:top w:val="none" w:sz="0" w:space="0" w:color="auto"/>
        <w:left w:val="none" w:sz="0" w:space="0" w:color="auto"/>
        <w:bottom w:val="none" w:sz="0" w:space="0" w:color="auto"/>
        <w:right w:val="none" w:sz="0" w:space="0" w:color="auto"/>
      </w:divBdr>
    </w:div>
    <w:div w:id="1602182470">
      <w:bodyDiv w:val="1"/>
      <w:marLeft w:val="0"/>
      <w:marRight w:val="0"/>
      <w:marTop w:val="0"/>
      <w:marBottom w:val="0"/>
      <w:divBdr>
        <w:top w:val="none" w:sz="0" w:space="0" w:color="auto"/>
        <w:left w:val="none" w:sz="0" w:space="0" w:color="auto"/>
        <w:bottom w:val="none" w:sz="0" w:space="0" w:color="auto"/>
        <w:right w:val="none" w:sz="0" w:space="0" w:color="auto"/>
      </w:divBdr>
    </w:div>
    <w:div w:id="1624918268">
      <w:bodyDiv w:val="1"/>
      <w:marLeft w:val="0"/>
      <w:marRight w:val="0"/>
      <w:marTop w:val="0"/>
      <w:marBottom w:val="0"/>
      <w:divBdr>
        <w:top w:val="none" w:sz="0" w:space="0" w:color="auto"/>
        <w:left w:val="none" w:sz="0" w:space="0" w:color="auto"/>
        <w:bottom w:val="none" w:sz="0" w:space="0" w:color="auto"/>
        <w:right w:val="none" w:sz="0" w:space="0" w:color="auto"/>
      </w:divBdr>
    </w:div>
    <w:div w:id="1764297066">
      <w:bodyDiv w:val="1"/>
      <w:marLeft w:val="0"/>
      <w:marRight w:val="0"/>
      <w:marTop w:val="0"/>
      <w:marBottom w:val="0"/>
      <w:divBdr>
        <w:top w:val="none" w:sz="0" w:space="0" w:color="auto"/>
        <w:left w:val="none" w:sz="0" w:space="0" w:color="auto"/>
        <w:bottom w:val="none" w:sz="0" w:space="0" w:color="auto"/>
        <w:right w:val="none" w:sz="0" w:space="0" w:color="auto"/>
      </w:divBdr>
    </w:div>
    <w:div w:id="1847742538">
      <w:bodyDiv w:val="1"/>
      <w:marLeft w:val="0"/>
      <w:marRight w:val="0"/>
      <w:marTop w:val="0"/>
      <w:marBottom w:val="0"/>
      <w:divBdr>
        <w:top w:val="none" w:sz="0" w:space="0" w:color="auto"/>
        <w:left w:val="none" w:sz="0" w:space="0" w:color="auto"/>
        <w:bottom w:val="none" w:sz="0" w:space="0" w:color="auto"/>
        <w:right w:val="none" w:sz="0" w:space="0" w:color="auto"/>
      </w:divBdr>
    </w:div>
    <w:div w:id="1955942970">
      <w:bodyDiv w:val="1"/>
      <w:marLeft w:val="0"/>
      <w:marRight w:val="0"/>
      <w:marTop w:val="0"/>
      <w:marBottom w:val="0"/>
      <w:divBdr>
        <w:top w:val="none" w:sz="0" w:space="0" w:color="auto"/>
        <w:left w:val="none" w:sz="0" w:space="0" w:color="auto"/>
        <w:bottom w:val="none" w:sz="0" w:space="0" w:color="auto"/>
        <w:right w:val="none" w:sz="0" w:space="0" w:color="auto"/>
      </w:divBdr>
    </w:div>
    <w:div w:id="209558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lis.am/DocumentView.aspx?DocID=9495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139D1-896B-44F4-B2B4-668A6E9F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24</Pages>
  <Words>4900</Words>
  <Characters>27930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L. Mirzoyan</dc:creator>
  <cp:keywords>https:/mul2-mineconomy.gov.am/tasks/474004/oneclick/ampopatert.docx?token=d4dd8d8675d6667cf75311f153fd9dd2</cp:keywords>
  <dc:description/>
  <cp:lastModifiedBy>Margarita L. Mirzoyan</cp:lastModifiedBy>
  <cp:revision>20</cp:revision>
  <cp:lastPrinted>2023-07-26T08:52:00Z</cp:lastPrinted>
  <dcterms:created xsi:type="dcterms:W3CDTF">2023-07-07T13:23:00Z</dcterms:created>
  <dcterms:modified xsi:type="dcterms:W3CDTF">2023-07-26T08:58:00Z</dcterms:modified>
</cp:coreProperties>
</file>