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57" w:rsidRDefault="00F25557" w:rsidP="00F25557">
      <w:pPr>
        <w:jc w:val="center"/>
      </w:pPr>
      <w:r>
        <w:rPr>
          <w:noProof/>
          <w:lang w:eastAsia="en-US"/>
        </w:rPr>
        <w:drawing>
          <wp:inline distT="0" distB="0" distL="0" distR="0" wp14:anchorId="31E32F0C" wp14:editId="7390A1D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557" w:rsidRDefault="00F25557" w:rsidP="00F25557">
      <w:pPr>
        <w:jc w:val="center"/>
      </w:pPr>
    </w:p>
    <w:p w:rsidR="00F25557" w:rsidRDefault="00F25557" w:rsidP="00F255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5557" w:rsidRDefault="00F25557" w:rsidP="00F25557">
      <w:pPr>
        <w:pStyle w:val="mechtex"/>
        <w:rPr>
          <w:rFonts w:ascii="GHEA Mariam" w:hAnsi="GHEA Mariam"/>
          <w:b/>
        </w:rPr>
      </w:pPr>
    </w:p>
    <w:p w:rsidR="00F25557" w:rsidRDefault="00F25557" w:rsidP="00F2555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5557" w:rsidRDefault="00F25557" w:rsidP="00F25557">
      <w:pPr>
        <w:jc w:val="center"/>
        <w:rPr>
          <w:rFonts w:ascii="GHEA Mariam" w:hAnsi="GHEA Mariam"/>
          <w:sz w:val="24"/>
          <w:szCs w:val="24"/>
        </w:rPr>
      </w:pPr>
    </w:p>
    <w:p w:rsidR="00F25557" w:rsidRPr="008E1B5A" w:rsidRDefault="00F25557" w:rsidP="00F25557">
      <w:pPr>
        <w:jc w:val="center"/>
        <w:rPr>
          <w:rFonts w:ascii="GHEA Mariam" w:hAnsi="GHEA Mariam"/>
          <w:sz w:val="24"/>
          <w:szCs w:val="24"/>
        </w:rPr>
      </w:pPr>
    </w:p>
    <w:p w:rsidR="00F25557" w:rsidRPr="00F25557" w:rsidRDefault="00F2555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25557">
        <w:rPr>
          <w:rFonts w:ascii="GHEA Mariam" w:hAnsi="GHEA Mariam"/>
          <w:sz w:val="24"/>
          <w:szCs w:val="24"/>
          <w:lang w:val="hy-AM"/>
        </w:rPr>
        <w:t>27</w:t>
      </w:r>
      <w:r w:rsidRPr="00F25557">
        <w:rPr>
          <w:rFonts w:ascii="GHEA Mariam" w:hAnsi="GHEA Mariam"/>
          <w:sz w:val="24"/>
          <w:szCs w:val="24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F2555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25557">
        <w:rPr>
          <w:rFonts w:ascii="GHEA Mariam" w:hAnsi="GHEA Mariam"/>
          <w:sz w:val="24"/>
          <w:szCs w:val="24"/>
        </w:rPr>
        <w:t xml:space="preserve"> 202</w:t>
      </w:r>
      <w:r w:rsidRPr="00F25557">
        <w:rPr>
          <w:rFonts w:ascii="GHEA Mariam" w:hAnsi="GHEA Mariam"/>
          <w:sz w:val="24"/>
          <w:szCs w:val="24"/>
          <w:lang w:val="hy-AM"/>
        </w:rPr>
        <w:t>3</w:t>
      </w:r>
      <w:r w:rsidRPr="00F25557">
        <w:rPr>
          <w:rFonts w:ascii="GHEA Mariam" w:hAnsi="GHEA Mariam"/>
          <w:sz w:val="24"/>
          <w:szCs w:val="24"/>
        </w:rPr>
        <w:t xml:space="preserve"> </w:t>
      </w:r>
      <w:r w:rsidRPr="00F25557">
        <w:rPr>
          <w:rFonts w:ascii="GHEA Mariam" w:hAnsi="GHEA Mariam" w:cs="Sylfaen"/>
          <w:sz w:val="24"/>
          <w:szCs w:val="24"/>
        </w:rPr>
        <w:t>թվականի</w:t>
      </w:r>
      <w:r w:rsidRPr="00F25557">
        <w:rPr>
          <w:rFonts w:ascii="GHEA Mariam" w:hAnsi="GHEA Mariam"/>
          <w:sz w:val="24"/>
          <w:szCs w:val="24"/>
        </w:rPr>
        <w:t xml:space="preserve">  N              - </w:t>
      </w:r>
      <w:r w:rsidRPr="00F25557">
        <w:rPr>
          <w:rFonts w:ascii="GHEA Mariam" w:hAnsi="GHEA Mariam"/>
          <w:sz w:val="24"/>
          <w:szCs w:val="24"/>
          <w:lang w:val="hy-AM"/>
        </w:rPr>
        <w:t>Ա</w:t>
      </w:r>
    </w:p>
    <w:p w:rsidR="00F25557" w:rsidRPr="00F25557" w:rsidRDefault="00F25557">
      <w:pPr>
        <w:jc w:val="center"/>
        <w:rPr>
          <w:rFonts w:ascii="GHEA Mariam" w:hAnsi="GHEA Mariam"/>
          <w:sz w:val="24"/>
          <w:szCs w:val="24"/>
        </w:rPr>
      </w:pPr>
    </w:p>
    <w:p w:rsidR="00F25557" w:rsidRPr="00F25557" w:rsidRDefault="00F25557">
      <w:pPr>
        <w:jc w:val="center"/>
        <w:rPr>
          <w:rFonts w:ascii="GHEA Mariam" w:hAnsi="GHEA Mariam"/>
          <w:sz w:val="24"/>
          <w:szCs w:val="24"/>
        </w:rPr>
      </w:pPr>
    </w:p>
    <w:p w:rsidR="00F25557" w:rsidRPr="00F25557" w:rsidRDefault="00F25557">
      <w:pPr>
        <w:jc w:val="center"/>
        <w:rPr>
          <w:rFonts w:ascii="GHEA Mariam" w:hAnsi="GHEA Mariam"/>
          <w:sz w:val="24"/>
          <w:szCs w:val="24"/>
        </w:rPr>
      </w:pPr>
    </w:p>
    <w:p w:rsidR="00F25557" w:rsidRDefault="00F25557" w:rsidP="00F25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255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ԳՈՒՅՔՆ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25557" w:rsidRDefault="00F25557" w:rsidP="00F25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F25557" w:rsidRPr="00F25557" w:rsidRDefault="00F25557" w:rsidP="00F2555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25557" w:rsidRPr="00F25557" w:rsidRDefault="00F25557" w:rsidP="00F2555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25557">
        <w:rPr>
          <w:rFonts w:ascii="GHEA Mariam" w:hAnsi="GHEA Mariam" w:cs="Arial"/>
          <w:sz w:val="24"/>
          <w:szCs w:val="24"/>
          <w:lang w:val="hy-AM"/>
        </w:rPr>
        <w:t>Հիմք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61-</w:t>
      </w:r>
      <w:r w:rsidRPr="00F25557">
        <w:rPr>
          <w:rFonts w:ascii="GHEA Mariam" w:hAnsi="GHEA Mariam" w:cs="Arial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1-</w:t>
      </w:r>
      <w:r w:rsidRPr="00F25557">
        <w:rPr>
          <w:rFonts w:ascii="GHEA Mariam" w:hAnsi="GHEA Mariam" w:cs="Arial"/>
          <w:sz w:val="24"/>
          <w:szCs w:val="24"/>
          <w:lang w:val="hy-AM"/>
        </w:rPr>
        <w:t>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մասի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2-</w:t>
      </w:r>
      <w:r w:rsidRPr="00F25557">
        <w:rPr>
          <w:rFonts w:ascii="GHEA Mariam" w:hAnsi="GHEA Mariam" w:cs="Arial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կետը</w:t>
      </w:r>
      <w:r w:rsidRPr="00F25557">
        <w:rPr>
          <w:rFonts w:ascii="GHEA Mariam" w:hAnsi="GHEA Mariam"/>
          <w:sz w:val="24"/>
          <w:szCs w:val="24"/>
          <w:lang w:val="hy-AM"/>
        </w:rPr>
        <w:t>,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«</w:t>
      </w:r>
      <w:r w:rsidRPr="00F255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գույքի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մասին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» </w:t>
      </w:r>
      <w:r w:rsidRPr="00F25557">
        <w:rPr>
          <w:rFonts w:ascii="GHEA Mariam" w:hAnsi="GHEA Mariam" w:cs="Arial"/>
          <w:sz w:val="24"/>
          <w:szCs w:val="24"/>
          <w:lang w:val="hy-AM"/>
        </w:rPr>
        <w:t>օրենքի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20-</w:t>
      </w:r>
      <w:r w:rsidRPr="00F25557">
        <w:rPr>
          <w:rFonts w:ascii="GHEA Mariam" w:hAnsi="GHEA Mariam" w:cs="Arial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sz w:val="24"/>
          <w:szCs w:val="24"/>
          <w:lang w:val="fr-FR"/>
        </w:rPr>
        <w:t>, 21-</w:t>
      </w:r>
      <w:r w:rsidRPr="00F25557">
        <w:rPr>
          <w:rFonts w:ascii="GHEA Mariam" w:hAnsi="GHEA Mariam" w:cs="Arial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և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22-</w:t>
      </w:r>
      <w:r w:rsidRPr="00F25557">
        <w:rPr>
          <w:rFonts w:ascii="GHEA Mariam" w:hAnsi="GHEA Mariam" w:cs="Arial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ները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, </w:t>
      </w:r>
      <w:r w:rsidRPr="00F25557">
        <w:rPr>
          <w:rFonts w:ascii="GHEA Mariam" w:hAnsi="GHEA Mariam" w:cs="Arial"/>
          <w:sz w:val="24"/>
          <w:szCs w:val="24"/>
          <w:lang w:val="hy-AM"/>
        </w:rPr>
        <w:t>ինչպես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նաև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20</w:t>
      </w:r>
      <w:r w:rsidRPr="00F25557">
        <w:rPr>
          <w:rFonts w:ascii="GHEA Mariam" w:hAnsi="GHEA Mariam"/>
          <w:sz w:val="24"/>
          <w:szCs w:val="24"/>
          <w:lang w:val="hy-AM"/>
        </w:rPr>
        <w:t>21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կանի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15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 xml:space="preserve"> N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587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/>
          <w:spacing w:val="-6"/>
          <w:sz w:val="24"/>
          <w:szCs w:val="24"/>
          <w:lang w:val="fr-FR"/>
        </w:rPr>
        <w:t>NN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1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4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հավելվածներով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կարգեր</w:t>
      </w:r>
      <w:r w:rsidRPr="00F25557">
        <w:rPr>
          <w:rFonts w:ascii="GHEA Mariam" w:hAnsi="GHEA Mariam" w:cs="Arial"/>
          <w:sz w:val="24"/>
          <w:szCs w:val="24"/>
          <w:lang w:val="hy-AM"/>
        </w:rPr>
        <w:t>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պահանջները՝</w:t>
      </w:r>
      <w:r w:rsidRPr="00F2555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F2555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F25557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F2555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F25557">
        <w:rPr>
          <w:rFonts w:ascii="GHEA Mariam" w:hAnsi="GHEA Mariam"/>
          <w:sz w:val="24"/>
          <w:szCs w:val="24"/>
          <w:lang w:val="hy-AM"/>
        </w:rPr>
        <w:t xml:space="preserve">1. </w:t>
      </w:r>
      <w:r w:rsidRPr="00F255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և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գույքի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(</w:t>
      </w:r>
      <w:r w:rsidRPr="00F2555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F25557">
        <w:rPr>
          <w:rFonts w:ascii="GHEA Mariam" w:hAnsi="GHEA Mariam" w:cs="Arial"/>
          <w:sz w:val="24"/>
          <w:szCs w:val="24"/>
          <w:lang w:val="hy-AM"/>
        </w:rPr>
        <w:t>ոմիտե</w:t>
      </w:r>
      <w:r w:rsidRPr="00F25557">
        <w:rPr>
          <w:rFonts w:ascii="GHEA Mariam" w:hAnsi="GHEA Mariam"/>
          <w:sz w:val="24"/>
          <w:szCs w:val="24"/>
          <w:lang w:val="hy-AM"/>
        </w:rPr>
        <w:t>)</w:t>
      </w:r>
      <w:r w:rsidRPr="00F25557">
        <w:rPr>
          <w:rFonts w:ascii="GHEA Mariam" w:hAnsi="GHEA Mariam"/>
          <w:sz w:val="24"/>
          <w:szCs w:val="24"/>
          <w:lang w:val="fr-FR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1F4B74">
        <w:rPr>
          <w:rFonts w:ascii="GHEA Mariam" w:hAnsi="GHEA Mariam" w:cs="Arial"/>
          <w:sz w:val="24"/>
          <w:szCs w:val="24"/>
          <w:lang w:val="hy-AM"/>
        </w:rPr>
        <w:t>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sz w:val="24"/>
          <w:szCs w:val="24"/>
          <w:lang w:val="hy-AM"/>
        </w:rPr>
        <w:t>քաղ</w:t>
      </w:r>
      <w:r w:rsidR="001F4B74">
        <w:rPr>
          <w:rFonts w:ascii="GHEA Mariam" w:hAnsi="GHEA Mariam" w:cs="Arial"/>
          <w:sz w:val="24"/>
          <w:szCs w:val="24"/>
          <w:lang w:val="hy-AM"/>
        </w:rPr>
        <w:t>.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Երևան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Կենտրոն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Այասի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փողոց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 78/6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հասցեում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գտնվող</w:t>
      </w:r>
      <w:r w:rsidR="001F4B74" w:rsidRPr="001F4B74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 0.39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հեկտար</w:t>
      </w:r>
      <w:r w:rsidRPr="001F4B7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4B74">
        <w:rPr>
          <w:rFonts w:ascii="GHEA Mariam" w:hAnsi="GHEA Mariam" w:cs="Arial"/>
          <w:spacing w:val="-2"/>
          <w:sz w:val="24"/>
          <w:szCs w:val="24"/>
          <w:lang w:val="hy-AM"/>
        </w:rPr>
        <w:t>մակերեսով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(</w:t>
      </w:r>
      <w:r w:rsidRPr="00F25557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12062023-01-0129, </w:t>
      </w:r>
      <w:r w:rsidRPr="00F2555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sz w:val="24"/>
          <w:szCs w:val="24"/>
          <w:lang w:val="hy-AM"/>
        </w:rPr>
        <w:t>ույք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) </w:t>
      </w:r>
      <w:r w:rsidRPr="00F25557">
        <w:rPr>
          <w:rFonts w:ascii="GHEA Mariam" w:hAnsi="GHEA Mariam" w:cs="Arial"/>
          <w:sz w:val="24"/>
          <w:szCs w:val="24"/>
          <w:lang w:val="hy-AM"/>
        </w:rPr>
        <w:t>օտարել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F25557">
        <w:rPr>
          <w:rFonts w:ascii="GHEA Mariam" w:hAnsi="GHEA Mariam"/>
          <w:sz w:val="24"/>
          <w:szCs w:val="24"/>
          <w:lang w:val="hy-AM"/>
        </w:rPr>
        <w:t>: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F25557">
        <w:rPr>
          <w:rFonts w:ascii="GHEA Mariam" w:hAnsi="GHEA Mariam"/>
          <w:sz w:val="24"/>
          <w:szCs w:val="24"/>
          <w:lang w:val="hy-AM"/>
        </w:rPr>
        <w:t xml:space="preserve">2. </w:t>
      </w:r>
      <w:r w:rsidRPr="00F25557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1)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շուկայական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արժեքին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մոտարկված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կադաստրային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8"/>
          <w:sz w:val="24"/>
          <w:szCs w:val="24"/>
          <w:lang w:val="hy-AM"/>
        </w:rPr>
        <w:t>արժեքը՝</w:t>
      </w:r>
      <w:r w:rsidRPr="00F25557">
        <w:rPr>
          <w:rFonts w:ascii="GHEA Mariam" w:hAnsi="GHEA Mariam"/>
          <w:spacing w:val="-8"/>
          <w:sz w:val="24"/>
          <w:szCs w:val="24"/>
          <w:lang w:val="hy-AM"/>
        </w:rPr>
        <w:t xml:space="preserve"> 229 742 370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F25557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ենթակա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sz w:val="24"/>
          <w:szCs w:val="24"/>
          <w:lang w:val="hy-AM"/>
        </w:rPr>
        <w:t>ույքի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գինը՝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sz w:val="24"/>
          <w:szCs w:val="24"/>
          <w:lang w:val="hy-AM"/>
        </w:rPr>
        <w:t>ույքի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արժեքի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229 742 370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3)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աճուրդին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մասնակցելու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նախավճարը՝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մեկնարկային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գնի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5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տոկոս</w:t>
      </w:r>
      <w:r w:rsidRPr="00F25557">
        <w:rPr>
          <w:rFonts w:ascii="GHEA Mariam" w:hAnsi="GHEA Mariam" w:cs="Arial"/>
          <w:sz w:val="24"/>
          <w:szCs w:val="24"/>
          <w:lang w:val="hy-AM"/>
        </w:rPr>
        <w:t>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չափով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 11 487 119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որը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աճուրդի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հաղթող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մասնակցի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այսուհետ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>` գ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նորդ</w:t>
      </w:r>
      <w:r w:rsidRPr="00F25557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F25557">
        <w:rPr>
          <w:rFonts w:ascii="GHEA Mariam" w:hAnsi="GHEA Mariam" w:cs="Arial"/>
          <w:spacing w:val="-4"/>
          <w:sz w:val="24"/>
          <w:szCs w:val="24"/>
          <w:lang w:val="hy-AM"/>
        </w:rPr>
        <w:t>համ</w:t>
      </w:r>
      <w:r w:rsidRPr="00F25557">
        <w:rPr>
          <w:rFonts w:ascii="GHEA Mariam" w:hAnsi="GHEA Mariam" w:cs="Arial"/>
          <w:sz w:val="24"/>
          <w:szCs w:val="24"/>
          <w:lang w:val="hy-AM"/>
        </w:rPr>
        <w:t>ար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է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sz w:val="24"/>
          <w:szCs w:val="24"/>
          <w:lang w:val="hy-AM"/>
        </w:rPr>
        <w:t>ույքի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գնի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մաս</w:t>
      </w:r>
      <w:r w:rsidR="001F4B74">
        <w:rPr>
          <w:rFonts w:ascii="GHEA Mariam" w:hAnsi="GHEA Mariam" w:cs="Arial"/>
          <w:sz w:val="24"/>
          <w:szCs w:val="24"/>
          <w:lang w:val="hy-AM"/>
        </w:rPr>
        <w:t>,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և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sz w:val="24"/>
          <w:szCs w:val="24"/>
          <w:lang w:val="hy-AM"/>
        </w:rPr>
        <w:t>նորդի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կողմից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հետագա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ենթակա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չէ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ու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է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բյուջե։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Աճուրդի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չհաղթող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մաս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նակցի</w:t>
      </w:r>
      <w:r w:rsidRPr="00F25557">
        <w:rPr>
          <w:rFonts w:ascii="GHEA Mariam" w:hAnsi="GHEA Mariam" w:cs="Arial"/>
          <w:sz w:val="24"/>
          <w:szCs w:val="24"/>
          <w:lang w:val="hy-AM"/>
        </w:rPr>
        <w:t>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(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մասնակիցներին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նախավճարը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վերադարձվում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աճուրդի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կայացման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օրվան</w:t>
      </w:r>
      <w:r w:rsidRPr="00F25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pacing w:val="-6"/>
          <w:sz w:val="24"/>
          <w:szCs w:val="24"/>
          <w:lang w:val="hy-AM"/>
        </w:rPr>
        <w:t>հաջո</w:t>
      </w:r>
      <w:r w:rsidRPr="00F25557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դող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3 </w:t>
      </w:r>
      <w:r w:rsidRPr="00F25557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օրվա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իրենց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կողմից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25557">
        <w:rPr>
          <w:rFonts w:ascii="GHEA Mariam" w:hAnsi="GHEA Mariam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sz w:val="24"/>
          <w:szCs w:val="24"/>
          <w:lang w:val="hy-AM"/>
        </w:rPr>
        <w:t>հաշվե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sz w:val="24"/>
          <w:szCs w:val="24"/>
          <w:lang w:val="hy-AM"/>
        </w:rPr>
        <w:t>մարին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>4)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ճուրդի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ստորագրվելու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ընթացքում։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3.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15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տոնական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հրապարակային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ծանուցում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http://www.azdarar.am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ինտերնետային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հանուր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տեղեկություններ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1F4B7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անցկացնել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մտնելուց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պայմանագիր՝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գումարներն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տուրքերը։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="001F4B7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bookmarkStart w:id="0" w:name="_GoBack"/>
      <w:bookmarkEnd w:id="0"/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լոտը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վաճառելու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աճուրդ՝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F25557" w:rsidRPr="00F25557" w:rsidRDefault="00F25557" w:rsidP="00F25557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տության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պատասխան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F2555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255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25557" w:rsidRDefault="00F25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25557" w:rsidRPr="00973069" w:rsidRDefault="00F25557" w:rsidP="00F255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730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730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5557" w:rsidRPr="00973069" w:rsidRDefault="00F25557" w:rsidP="00F2555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730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730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73069">
        <w:rPr>
          <w:rFonts w:ascii="GHEA Mariam" w:hAnsi="GHEA Mariam" w:cs="Sylfaen"/>
          <w:sz w:val="24"/>
          <w:szCs w:val="24"/>
          <w:lang w:val="hy-AM"/>
        </w:rPr>
        <w:t>.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730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25557" w:rsidRPr="00973069" w:rsidRDefault="00F25557" w:rsidP="00F255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25557" w:rsidRPr="001D75A1" w:rsidRDefault="00F25557" w:rsidP="00F2555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97306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25557" w:rsidRPr="00F25557" w:rsidRDefault="00F2555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F25557" w:rsidRPr="00F2555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0E4" w:rsidRDefault="001850E4">
      <w:r>
        <w:separator/>
      </w:r>
    </w:p>
  </w:endnote>
  <w:endnote w:type="continuationSeparator" w:id="0">
    <w:p w:rsidR="001850E4" w:rsidRDefault="00185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850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87E83">
      <w:rPr>
        <w:noProof/>
      </w:rPr>
      <w:t>voroshumTK104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0E4" w:rsidRDefault="001850E4">
      <w:r>
        <w:separator/>
      </w:r>
    </w:p>
  </w:footnote>
  <w:footnote w:type="continuationSeparator" w:id="0">
    <w:p w:rsidR="001850E4" w:rsidRDefault="00185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4B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5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0E4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B74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72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E83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57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019761"/>
  <w15:chartTrackingRefBased/>
  <w15:docId w15:val="{399ADBDD-E016-41EA-95C1-2243A2DF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25557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F2555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25557"/>
    <w:rPr>
      <w:rFonts w:ascii="Arial Armenian" w:hAnsi="Arial Armenian" w:cs="Sylfaen"/>
      <w:sz w:val="24"/>
      <w:szCs w:val="24"/>
      <w:lang w:val="ru-RU" w:eastAsia="ru-RU"/>
    </w:rPr>
  </w:style>
  <w:style w:type="character" w:customStyle="1" w:styleId="mechtexChar">
    <w:name w:val="mechtex Char"/>
    <w:link w:val="mechtex"/>
    <w:uiPriority w:val="99"/>
    <w:rsid w:val="00F255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555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447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2023-07-26T08:38:00Z</dcterms:created>
  <dcterms:modified xsi:type="dcterms:W3CDTF">2023-07-26T10:21:00Z</dcterms:modified>
</cp:coreProperties>
</file>