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36267C" w:rsidRDefault="0036267C" w:rsidP="0036267C">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sidR="005536AB">
        <w:rPr>
          <w:rStyle w:val="Strong"/>
          <w:rFonts w:ascii="GHEA Grapalat" w:hAnsi="GHEA Grapalat" w:cs="GHEA Grapalat"/>
          <w:color w:val="000000"/>
          <w:lang w:val="hy-AM"/>
        </w:rPr>
        <w:t>ՀՈՒՆԻՍԻ</w:t>
      </w:r>
      <w:r w:rsidR="005536AB">
        <w:rPr>
          <w:rStyle w:val="Strong"/>
          <w:rFonts w:ascii="GHEA Grapalat" w:hAnsi="GHEA Grapalat"/>
          <w:color w:val="000000"/>
          <w:lang w:val="hy-AM"/>
        </w:rPr>
        <w:t xml:space="preserve"> 9-</w:t>
      </w:r>
      <w:r w:rsidR="005536AB">
        <w:rPr>
          <w:rStyle w:val="Strong"/>
          <w:rFonts w:ascii="GHEA Grapalat" w:hAnsi="GHEA Grapalat" w:cs="GHEA Grapalat"/>
          <w:color w:val="000000"/>
          <w:lang w:val="hy-AM"/>
        </w:rPr>
        <w:t>Ի</w:t>
      </w:r>
      <w:r w:rsidR="005536AB">
        <w:rPr>
          <w:rStyle w:val="Strong"/>
          <w:rFonts w:ascii="Calibri" w:hAnsi="Calibri" w:cs="Calibri"/>
          <w:color w:val="000000"/>
          <w:lang w:val="hy-AM"/>
        </w:rPr>
        <w:t> </w:t>
      </w:r>
      <w:r w:rsidR="005536AB">
        <w:rPr>
          <w:rStyle w:val="Strong"/>
          <w:rFonts w:ascii="GHEA Grapalat" w:hAnsi="GHEA Grapalat" w:cs="GHEA Grapalat"/>
          <w:color w:val="000000"/>
          <w:lang w:val="hy-AM"/>
        </w:rPr>
        <w:t>N 842-Լ</w:t>
      </w:r>
      <w:r w:rsidR="005536AB">
        <w:rPr>
          <w:rStyle w:val="Strong"/>
          <w:rFonts w:ascii="GHEA Grapalat" w:hAnsi="GHEA Grapalat" w:cs="Calibri"/>
          <w:color w:val="000000"/>
          <w:lang w:val="hy-AM"/>
        </w:rPr>
        <w:t xml:space="preserve"> </w:t>
      </w:r>
      <w:r w:rsidR="005536AB">
        <w:rPr>
          <w:rStyle w:val="Strong"/>
          <w:rFonts w:ascii="GHEA Grapalat" w:hAnsi="GHEA Grapalat"/>
          <w:shd w:val="clear" w:color="auto" w:fill="FFFFFF"/>
          <w:lang w:val="hy-AM"/>
        </w:rPr>
        <w:t>ՈՐՈՇՄԱՆ ՄԵՋ</w:t>
      </w:r>
      <w:r w:rsidR="005536AB">
        <w:rPr>
          <w:rStyle w:val="Strong"/>
          <w:rFonts w:ascii="GHEA Grapalat" w:hAnsi="GHEA Grapalat" w:cs="Calibri"/>
          <w:color w:val="000000"/>
          <w:lang w:val="hy-AM"/>
        </w:rPr>
        <w:t xml:space="preserve"> ԼՐԱՑՈՒՄ</w:t>
      </w:r>
      <w:r w:rsidR="00E63153">
        <w:rPr>
          <w:rStyle w:val="Strong"/>
          <w:rFonts w:ascii="GHEA Grapalat" w:hAnsi="GHEA Grapalat" w:cs="Calibri"/>
          <w:color w:val="000000"/>
          <w:lang w:val="hy-AM"/>
        </w:rPr>
        <w:t>ՆԵՐ</w:t>
      </w:r>
      <w:r w:rsidR="005536AB">
        <w:rPr>
          <w:rStyle w:val="Strong"/>
          <w:rFonts w:ascii="GHEA Grapalat" w:hAnsi="GHEA Grapalat" w:cs="Calibri"/>
          <w:color w:val="000000"/>
          <w:lang w:val="hy-AM"/>
        </w:rPr>
        <w:t xml:space="preserve"> ԵՎ </w:t>
      </w:r>
      <w:r w:rsidR="005536AB">
        <w:rPr>
          <w:rStyle w:val="Strong"/>
          <w:rFonts w:ascii="GHEA Grapalat" w:hAnsi="GHEA Grapalat" w:cs="GHEA Grapalat"/>
          <w:color w:val="000000"/>
          <w:lang w:val="hy-AM"/>
        </w:rPr>
        <w:t xml:space="preserve">ՓՈՓՈԽՈՒԹՅՈՒՆՆԵՐ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E17A98" w:rsidRPr="00E17A98" w:rsidRDefault="00E17A98" w:rsidP="00E17A98">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lang w:val="hy-AM"/>
        </w:rPr>
      </w:pPr>
      <w:r w:rsidRPr="00E17A98">
        <w:rPr>
          <w:rFonts w:ascii="GHEA Grapalat" w:hAnsi="GHEA Grapalat" w:cs="Sylfaen"/>
          <w:b/>
          <w:lang w:val="hy-AM"/>
        </w:rPr>
        <w:t>Ընթացիկ իրավիճակը և իրավական ակտի ընդունման անհրաժեշտությունը</w:t>
      </w:r>
    </w:p>
    <w:p w:rsidR="005536AB" w:rsidRDefault="005536AB" w:rsidP="005536AB">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կառավարությունը հաստատել է «Հայաստանի Հանրապետության սահմանամերձ բնակավայրերում ընտանիքների բնակարանային մատչելիության ապահովման պետական աջակցության 2022-2024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5536AB" w:rsidRDefault="005536AB" w:rsidP="005536AB">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կառավարության</w:t>
      </w:r>
      <w:r w:rsidRPr="005536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2022 թվականի հոկտեմբերի 6-ի </w:t>
      </w:r>
      <w:r w:rsidRPr="005536AB">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1562-</w:t>
      </w:r>
      <w:r w:rsidRPr="005536AB">
        <w:rPr>
          <w:rFonts w:ascii="GHEA Grapalat" w:eastAsia="Times New Roman" w:hAnsi="GHEA Grapalat" w:cs="Times New Roman"/>
          <w:sz w:val="24"/>
          <w:szCs w:val="24"/>
          <w:lang w:val="hy-AM"/>
        </w:rPr>
        <w:t>Լ</w:t>
      </w:r>
      <w:r>
        <w:rPr>
          <w:rFonts w:ascii="GHEA Grapalat" w:eastAsia="Times New Roman" w:hAnsi="GHEA Grapalat" w:cs="Times New Roman"/>
          <w:sz w:val="24"/>
          <w:szCs w:val="24"/>
          <w:lang w:val="hy-AM"/>
        </w:rPr>
        <w:t xml:space="preserve"> որոշմամբ հաստատվել է «Հայաստանի Հանրապետության</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սահմանամերձ</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բնակավայրերում ընտանիքների բնակարանային մատչելիության ապահովման պետական աջակցության 2022-2024 թվականների ծրագրի իրականացման կարգը»։</w:t>
      </w:r>
    </w:p>
    <w:p w:rsidR="00A64A24" w:rsidRDefault="005536AB">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2023 թվականի </w:t>
      </w:r>
      <w:r w:rsidR="00E63153">
        <w:rPr>
          <w:rFonts w:ascii="GHEA Grapalat" w:hAnsi="GHEA Grapalat" w:cs="Times New Roman"/>
          <w:sz w:val="24"/>
          <w:szCs w:val="24"/>
          <w:lang w:val="hy-AM"/>
        </w:rPr>
        <w:t>հունիսի</w:t>
      </w:r>
      <w:r>
        <w:rPr>
          <w:rFonts w:ascii="GHEA Grapalat" w:hAnsi="GHEA Grapalat" w:cs="Times New Roman"/>
          <w:sz w:val="24"/>
          <w:szCs w:val="24"/>
          <w:lang w:val="hy-AM"/>
        </w:rPr>
        <w:t xml:space="preserve"> 3</w:t>
      </w:r>
      <w:r w:rsidR="00E63153">
        <w:rPr>
          <w:rFonts w:ascii="GHEA Grapalat" w:hAnsi="GHEA Grapalat" w:cs="Times New Roman"/>
          <w:sz w:val="24"/>
          <w:szCs w:val="24"/>
          <w:lang w:val="hy-AM"/>
        </w:rPr>
        <w:t>0</w:t>
      </w:r>
      <w:r>
        <w:rPr>
          <w:rFonts w:ascii="GHEA Grapalat" w:hAnsi="GHEA Grapalat" w:cs="Times New Roman"/>
          <w:sz w:val="24"/>
          <w:szCs w:val="24"/>
          <w:lang w:val="hy-AM"/>
        </w:rPr>
        <w:t xml:space="preserve">-ի դրությամբ ՀՀ աշխատանքի և սոցիալական հարցերի նախարարության Միասնական սոցիալական ծառայության հետ Ծրագրի շրջանակներում համագործակցության պայմանագիր է կնքել թվով </w:t>
      </w:r>
      <w:r w:rsidR="00E63153">
        <w:rPr>
          <w:rFonts w:ascii="GHEA Grapalat" w:hAnsi="GHEA Grapalat" w:cs="Times New Roman"/>
          <w:sz w:val="24"/>
          <w:szCs w:val="24"/>
          <w:lang w:val="hy-AM"/>
        </w:rPr>
        <w:t>5</w:t>
      </w:r>
      <w:r>
        <w:rPr>
          <w:rFonts w:ascii="GHEA Grapalat" w:hAnsi="GHEA Grapalat" w:cs="Times New Roman"/>
          <w:sz w:val="24"/>
          <w:szCs w:val="24"/>
          <w:lang w:val="hy-AM"/>
        </w:rPr>
        <w:t xml:space="preserve"> կազմակերպություն՝ </w:t>
      </w:r>
      <w:r w:rsidR="00E63153">
        <w:rPr>
          <w:rFonts w:ascii="GHEA Grapalat" w:hAnsi="GHEA Grapalat" w:cs="Times New Roman"/>
          <w:sz w:val="24"/>
          <w:szCs w:val="24"/>
          <w:lang w:val="hy-AM"/>
        </w:rPr>
        <w:t>4</w:t>
      </w:r>
      <w:r>
        <w:rPr>
          <w:rFonts w:ascii="GHEA Grapalat" w:hAnsi="GHEA Grapalat" w:cs="Times New Roman"/>
          <w:sz w:val="24"/>
          <w:szCs w:val="24"/>
          <w:lang w:val="hy-AM"/>
        </w:rPr>
        <w:t xml:space="preserve"> բանկ և 1 վարկային </w:t>
      </w:r>
      <w:r w:rsidR="00E63153">
        <w:rPr>
          <w:rFonts w:ascii="GHEA Grapalat" w:hAnsi="GHEA Grapalat" w:cs="Times New Roman"/>
          <w:sz w:val="24"/>
          <w:szCs w:val="24"/>
          <w:lang w:val="hy-AM"/>
        </w:rPr>
        <w:t>կազմակերպություն, որոնց միջոցով</w:t>
      </w:r>
      <w:r>
        <w:rPr>
          <w:rFonts w:ascii="GHEA Grapalat" w:hAnsi="GHEA Grapalat" w:cs="Times New Roman"/>
          <w:sz w:val="24"/>
          <w:szCs w:val="24"/>
          <w:lang w:val="hy-AM"/>
        </w:rPr>
        <w:t xml:space="preserve"> </w:t>
      </w:r>
      <w:r w:rsidR="00E63153">
        <w:rPr>
          <w:rFonts w:ascii="GHEA Grapalat" w:hAnsi="GHEA Grapalat" w:cs="Times New Roman"/>
          <w:sz w:val="24"/>
          <w:szCs w:val="24"/>
          <w:lang w:val="hy-AM"/>
        </w:rPr>
        <w:t xml:space="preserve">կնքվել է ընդամենը 7 </w:t>
      </w:r>
      <w:r>
        <w:rPr>
          <w:rFonts w:ascii="GHEA Grapalat" w:hAnsi="GHEA Grapalat" w:cs="Times New Roman"/>
          <w:sz w:val="24"/>
          <w:szCs w:val="24"/>
          <w:lang w:val="hy-AM"/>
        </w:rPr>
        <w:t>հիփոթեքային վարկավորման գործարք,</w:t>
      </w:r>
      <w:r w:rsidR="00E63153">
        <w:rPr>
          <w:rFonts w:ascii="GHEA Grapalat" w:hAnsi="GHEA Grapalat" w:cs="Times New Roman"/>
          <w:sz w:val="24"/>
          <w:szCs w:val="24"/>
          <w:lang w:val="hy-AM"/>
        </w:rPr>
        <w:t xml:space="preserve"> ևս</w:t>
      </w:r>
      <w:r w:rsidR="007A34BC">
        <w:rPr>
          <w:rFonts w:ascii="GHEA Grapalat" w:hAnsi="GHEA Grapalat" w:cs="Times New Roman"/>
          <w:sz w:val="24"/>
          <w:szCs w:val="24"/>
          <w:lang w:val="hy-AM"/>
        </w:rPr>
        <w:t xml:space="preserve"> 13</w:t>
      </w:r>
      <w:r w:rsidR="00E63153">
        <w:rPr>
          <w:rFonts w:ascii="GHEA Grapalat" w:hAnsi="GHEA Grapalat" w:cs="Times New Roman"/>
          <w:sz w:val="24"/>
          <w:szCs w:val="24"/>
          <w:lang w:val="hy-AM"/>
        </w:rPr>
        <w:t>-ն ընթացքի մեջ են։</w:t>
      </w:r>
      <w:r>
        <w:rPr>
          <w:rFonts w:ascii="GHEA Grapalat" w:hAnsi="GHEA Grapalat" w:cs="Times New Roman"/>
          <w:sz w:val="24"/>
          <w:szCs w:val="24"/>
          <w:lang w:val="hy-AM"/>
        </w:rPr>
        <w:t xml:space="preserve"> Ծրագրով սահմանված որոշ պահանջներ </w:t>
      </w:r>
      <w:r w:rsidR="00E641A5">
        <w:rPr>
          <w:rFonts w:ascii="GHEA Grapalat" w:hAnsi="GHEA Grapalat" w:cs="Times New Roman"/>
          <w:sz w:val="24"/>
          <w:szCs w:val="24"/>
          <w:lang w:val="hy-AM"/>
        </w:rPr>
        <w:t>գործընկեր կազմակերպությունների համար ռիսկային են, ինչի արդյունքում վերջիններս շահառուներից պահանջում են լրացուցիչ անշարժ գույքի գրավադրում</w:t>
      </w:r>
      <w:r>
        <w:rPr>
          <w:rFonts w:ascii="GHEA Grapalat" w:hAnsi="GHEA Grapalat"/>
          <w:sz w:val="24"/>
          <w:szCs w:val="24"/>
          <w:lang w:val="hy-AM"/>
        </w:rPr>
        <w:t xml:space="preserve">, ինչը խոչընդոտում է Ծրագրի </w:t>
      </w:r>
      <w:r w:rsidR="00E641A5">
        <w:rPr>
          <w:rFonts w:ascii="GHEA Grapalat" w:hAnsi="GHEA Grapalat"/>
          <w:sz w:val="24"/>
          <w:szCs w:val="24"/>
          <w:lang w:val="hy-AM"/>
        </w:rPr>
        <w:t xml:space="preserve">արդյունավետ </w:t>
      </w:r>
      <w:r>
        <w:rPr>
          <w:rFonts w:ascii="GHEA Grapalat" w:hAnsi="GHEA Grapalat"/>
          <w:sz w:val="24"/>
          <w:szCs w:val="24"/>
          <w:lang w:val="hy-AM"/>
        </w:rPr>
        <w:t xml:space="preserve">իրականացմանը։ </w:t>
      </w:r>
      <w:r>
        <w:rPr>
          <w:rFonts w:ascii="GHEA Grapalat" w:hAnsi="GHEA Grapalat" w:cs="Times New Roman"/>
          <w:sz w:val="24"/>
          <w:szCs w:val="24"/>
          <w:lang w:val="hy-AM"/>
        </w:rPr>
        <w:t xml:space="preserve">  </w:t>
      </w:r>
      <w:r w:rsidR="00A64A24">
        <w:rPr>
          <w:rFonts w:ascii="GHEA Grapalat" w:hAnsi="GHEA Grapalat"/>
          <w:sz w:val="24"/>
          <w:szCs w:val="24"/>
          <w:lang w:val="hy-AM"/>
        </w:rPr>
        <w:t xml:space="preserve">  </w:t>
      </w:r>
    </w:p>
    <w:p w:rsidR="009518A6" w:rsidRDefault="00E17A98">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w:t>
      </w:r>
      <w:r w:rsidR="002056C9">
        <w:rPr>
          <w:rFonts w:ascii="GHEA Grapalat" w:hAnsi="GHEA Grapalat"/>
          <w:sz w:val="24"/>
          <w:szCs w:val="24"/>
          <w:lang w:val="hy-AM"/>
        </w:rPr>
        <w:t xml:space="preserve">հիմնական </w:t>
      </w:r>
      <w:r>
        <w:rPr>
          <w:rFonts w:ascii="GHEA Grapalat" w:hAnsi="GHEA Grapalat"/>
          <w:sz w:val="24"/>
          <w:szCs w:val="24"/>
          <w:lang w:val="hy-AM"/>
        </w:rPr>
        <w:t xml:space="preserve">նպատակն է </w:t>
      </w:r>
      <w:r w:rsidR="00E641A5">
        <w:rPr>
          <w:rFonts w:ascii="GHEA Grapalat" w:hAnsi="GHEA Grapalat"/>
          <w:sz w:val="24"/>
          <w:szCs w:val="24"/>
          <w:lang w:val="hy-AM"/>
        </w:rPr>
        <w:t>վերանայել</w:t>
      </w:r>
      <w:r>
        <w:rPr>
          <w:rFonts w:ascii="GHEA Grapalat" w:hAnsi="GHEA Grapalat"/>
          <w:sz w:val="24"/>
          <w:szCs w:val="24"/>
          <w:lang w:val="hy-AM"/>
        </w:rPr>
        <w:t xml:space="preserve"> ծրագրի </w:t>
      </w:r>
      <w:r w:rsidR="00E641A5">
        <w:rPr>
          <w:rFonts w:ascii="GHEA Grapalat" w:hAnsi="GHEA Grapalat"/>
          <w:sz w:val="24"/>
          <w:szCs w:val="24"/>
          <w:lang w:val="hy-AM"/>
        </w:rPr>
        <w:t xml:space="preserve">այն պայմանները, որոնց առկայությունը հանգեցնում է </w:t>
      </w:r>
      <w:r w:rsidR="00E641A5">
        <w:rPr>
          <w:rFonts w:ascii="GHEA Grapalat" w:hAnsi="GHEA Grapalat" w:cs="Times New Roman"/>
          <w:sz w:val="24"/>
          <w:szCs w:val="24"/>
          <w:lang w:val="hy-AM"/>
        </w:rPr>
        <w:t xml:space="preserve">գործընկեր կազմակերպությունների կողմից լրացուցիչ </w:t>
      </w:r>
      <w:r w:rsidR="00E641A5">
        <w:rPr>
          <w:rFonts w:ascii="GHEA Grapalat" w:hAnsi="GHEA Grapalat" w:cs="Times New Roman"/>
          <w:sz w:val="24"/>
          <w:szCs w:val="24"/>
          <w:lang w:val="hy-AM"/>
        </w:rPr>
        <w:lastRenderedPageBreak/>
        <w:t>անշարժ գույքի գրավադրման պահանջի կիրառման</w:t>
      </w:r>
      <w:r w:rsidR="006F6092">
        <w:rPr>
          <w:rFonts w:ascii="GHEA Grapalat" w:hAnsi="GHEA Grapalat" w:cs="Times New Roman"/>
          <w:sz w:val="24"/>
          <w:szCs w:val="24"/>
          <w:lang w:val="hy-AM"/>
        </w:rPr>
        <w:t xml:space="preserve">, ինչպես նաև հստակեցնել Ծրագրում կիրառված </w:t>
      </w:r>
      <w:r w:rsidR="002056C9">
        <w:rPr>
          <w:rFonts w:ascii="GHEA Grapalat" w:hAnsi="GHEA Grapalat" w:cs="Times New Roman"/>
          <w:sz w:val="24"/>
          <w:szCs w:val="24"/>
          <w:lang w:val="hy-AM"/>
        </w:rPr>
        <w:t>որոշ</w:t>
      </w:r>
      <w:r w:rsidR="006F6092">
        <w:rPr>
          <w:rFonts w:ascii="GHEA Grapalat" w:hAnsi="GHEA Grapalat" w:cs="Times New Roman"/>
          <w:sz w:val="24"/>
          <w:szCs w:val="24"/>
          <w:lang w:val="hy-AM"/>
        </w:rPr>
        <w:t xml:space="preserve"> ձևակերպում</w:t>
      </w:r>
      <w:r w:rsidR="002056C9">
        <w:rPr>
          <w:rFonts w:ascii="GHEA Grapalat" w:hAnsi="GHEA Grapalat" w:cs="Times New Roman"/>
          <w:sz w:val="24"/>
          <w:szCs w:val="24"/>
          <w:lang w:val="hy-AM"/>
        </w:rPr>
        <w:t>ները</w:t>
      </w:r>
      <w:r>
        <w:rPr>
          <w:rFonts w:ascii="GHEA Grapalat" w:hAnsi="GHEA Grapalat"/>
          <w:sz w:val="24"/>
          <w:szCs w:val="24"/>
          <w:lang w:val="hy-AM"/>
        </w:rPr>
        <w:t>։</w:t>
      </w:r>
      <w:r w:rsidR="006F6092">
        <w:rPr>
          <w:rFonts w:ascii="GHEA Grapalat" w:hAnsi="GHEA Grapalat"/>
          <w:sz w:val="24"/>
          <w:szCs w:val="24"/>
          <w:lang w:val="hy-AM"/>
        </w:rPr>
        <w:t xml:space="preserve"> </w:t>
      </w:r>
      <w:r>
        <w:rPr>
          <w:rFonts w:ascii="GHEA Grapalat" w:hAnsi="GHEA Grapalat"/>
          <w:sz w:val="24"/>
          <w:szCs w:val="24"/>
          <w:lang w:val="hy-AM"/>
        </w:rPr>
        <w:t xml:space="preserve">  </w:t>
      </w:r>
    </w:p>
    <w:p w:rsidR="00382217" w:rsidRDefault="00382217">
      <w:pPr>
        <w:spacing w:after="0" w:line="360" w:lineRule="auto"/>
        <w:ind w:firstLine="630"/>
        <w:jc w:val="both"/>
        <w:rPr>
          <w:rFonts w:ascii="GHEA Grapalat" w:hAnsi="GHEA Grapalat"/>
          <w:sz w:val="24"/>
          <w:szCs w:val="24"/>
          <w:lang w:val="hy-AM"/>
        </w:rPr>
      </w:pPr>
    </w:p>
    <w:p w:rsidR="00E17A98" w:rsidRPr="00E17A98" w:rsidRDefault="00E17A98" w:rsidP="00E17A98">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rPr>
      </w:pPr>
      <w:r w:rsidRPr="00E17A98">
        <w:rPr>
          <w:rFonts w:ascii="GHEA Grapalat" w:hAnsi="GHEA Grapalat" w:cs="Sylfaen"/>
          <w:b/>
          <w:lang w:val="hy-AM"/>
        </w:rPr>
        <w:t>Առաջարկվող</w:t>
      </w:r>
      <w:r w:rsidRPr="00E17A98">
        <w:rPr>
          <w:rFonts w:ascii="GHEA Grapalat" w:hAnsi="GHEA Grapalat" w:cs="Sylfaen"/>
          <w:b/>
        </w:rPr>
        <w:t xml:space="preserve"> կարգավորման բնույթը</w:t>
      </w:r>
    </w:p>
    <w:p w:rsidR="006D0206" w:rsidRDefault="00A64A24">
      <w:pPr>
        <w:spacing w:after="0" w:line="360" w:lineRule="auto"/>
        <w:ind w:firstLine="630"/>
        <w:jc w:val="both"/>
        <w:rPr>
          <w:rFonts w:ascii="GHEA Grapalat" w:hAnsi="GHEA Grapalat" w:cs="Sylfaen"/>
          <w:sz w:val="24"/>
          <w:szCs w:val="24"/>
          <w:lang w:val="hy-AM"/>
        </w:rPr>
      </w:pPr>
      <w:r>
        <w:rPr>
          <w:rFonts w:ascii="GHEA Grapalat" w:hAnsi="GHEA Grapalat"/>
          <w:sz w:val="24"/>
          <w:szCs w:val="24"/>
          <w:lang w:val="hy-AM"/>
        </w:rPr>
        <w:t>Ն</w:t>
      </w:r>
      <w:r w:rsidR="00F61C38">
        <w:rPr>
          <w:rFonts w:ascii="GHEA Grapalat" w:hAnsi="GHEA Grapalat"/>
          <w:sz w:val="24"/>
          <w:szCs w:val="24"/>
          <w:lang w:val="hy-AM"/>
        </w:rPr>
        <w:t xml:space="preserve">երկայացվող նախագծով առաջարկվում </w:t>
      </w:r>
      <w:r w:rsidR="006D0206">
        <w:rPr>
          <w:rFonts w:ascii="GHEA Grapalat" w:hAnsi="GHEA Grapalat"/>
          <w:sz w:val="24"/>
          <w:szCs w:val="24"/>
          <w:lang w:val="hy-AM"/>
        </w:rPr>
        <w:t xml:space="preserve">է </w:t>
      </w:r>
      <w:r w:rsidR="002056C9">
        <w:rPr>
          <w:rFonts w:ascii="GHEA Grapalat" w:hAnsi="GHEA Grapalat"/>
          <w:sz w:val="24"/>
          <w:szCs w:val="24"/>
          <w:lang w:val="hy-AM"/>
        </w:rPr>
        <w:t xml:space="preserve">հստակեցնել Ծրագրում կիրառված որոշ ձևակերպումներն ու </w:t>
      </w:r>
      <w:r w:rsidR="006D0206">
        <w:rPr>
          <w:rFonts w:ascii="GHEA Grapalat" w:hAnsi="GHEA Grapalat"/>
          <w:color w:val="000000"/>
          <w:sz w:val="24"/>
          <w:szCs w:val="24"/>
          <w:lang w:val="hy-AM"/>
        </w:rPr>
        <w:t xml:space="preserve">բարելավել </w:t>
      </w:r>
      <w:r w:rsidR="006D0206">
        <w:rPr>
          <w:rFonts w:ascii="GHEA Grapalat" w:hAnsi="GHEA Grapalat" w:cs="Sylfaen"/>
          <w:sz w:val="24"/>
          <w:szCs w:val="24"/>
          <w:lang w:val="hy-AM"/>
        </w:rPr>
        <w:t>Ծրագր</w:t>
      </w:r>
      <w:r w:rsidR="006D0206" w:rsidRPr="00D4074E">
        <w:rPr>
          <w:rFonts w:ascii="GHEA Grapalat" w:hAnsi="GHEA Grapalat" w:cs="Sylfaen"/>
          <w:sz w:val="24"/>
          <w:szCs w:val="24"/>
          <w:lang w:val="hy-AM"/>
        </w:rPr>
        <w:t>ի իրականացման</w:t>
      </w:r>
      <w:r w:rsidR="006D0206">
        <w:rPr>
          <w:rFonts w:ascii="GHEA Grapalat" w:hAnsi="GHEA Grapalat" w:cs="Sylfaen"/>
          <w:sz w:val="24"/>
          <w:szCs w:val="24"/>
          <w:lang w:val="hy-AM"/>
        </w:rPr>
        <w:t xml:space="preserve"> պայմանները։ </w:t>
      </w:r>
      <w:r w:rsidR="002056C9">
        <w:rPr>
          <w:rFonts w:ascii="GHEA Grapalat" w:hAnsi="GHEA Grapalat" w:cs="Sylfaen"/>
          <w:sz w:val="24"/>
          <w:szCs w:val="24"/>
          <w:lang w:val="hy-AM"/>
        </w:rPr>
        <w:t>Մասնավորապես՝</w:t>
      </w:r>
    </w:p>
    <w:p w:rsidR="00E17A98" w:rsidRDefault="002056C9" w:rsidP="00E17A98">
      <w:pPr>
        <w:pStyle w:val="ListParagraph"/>
        <w:numPr>
          <w:ilvl w:val="0"/>
          <w:numId w:val="23"/>
        </w:numPr>
        <w:spacing w:after="0" w:line="360" w:lineRule="auto"/>
        <w:ind w:left="-90" w:firstLine="540"/>
        <w:jc w:val="both"/>
        <w:rPr>
          <w:rFonts w:ascii="GHEA Grapalat" w:hAnsi="GHEA Grapalat" w:cs="Sylfaen"/>
          <w:sz w:val="24"/>
          <w:szCs w:val="24"/>
          <w:lang w:val="hy-AM"/>
        </w:rPr>
      </w:pPr>
      <w:r>
        <w:rPr>
          <w:rFonts w:ascii="GHEA Grapalat" w:hAnsi="GHEA Grapalat" w:cs="Sylfaen"/>
          <w:sz w:val="24"/>
          <w:szCs w:val="24"/>
          <w:lang w:val="hy-AM"/>
        </w:rPr>
        <w:t>Նախագծի 1-ին կետի 1-ին ենթակետով առաջարկվող փոփոխությամբ հստակեցվում է, որ Ծրագրի շրջանակներում դիտարկվում են բացառապես սահմանամերձ գյուղական բնակավայրերը։</w:t>
      </w:r>
    </w:p>
    <w:p w:rsidR="002056C9" w:rsidRDefault="002056C9" w:rsidP="00E17A98">
      <w:pPr>
        <w:pStyle w:val="ListParagraph"/>
        <w:numPr>
          <w:ilvl w:val="0"/>
          <w:numId w:val="23"/>
        </w:numPr>
        <w:spacing w:after="0" w:line="360" w:lineRule="auto"/>
        <w:ind w:left="-90" w:firstLine="540"/>
        <w:jc w:val="both"/>
        <w:rPr>
          <w:rFonts w:ascii="GHEA Grapalat" w:hAnsi="GHEA Grapalat" w:cs="Sylfaen"/>
          <w:sz w:val="24"/>
          <w:szCs w:val="24"/>
          <w:lang w:val="hy-AM"/>
        </w:rPr>
      </w:pPr>
      <w:r>
        <w:rPr>
          <w:rFonts w:ascii="GHEA Grapalat" w:hAnsi="GHEA Grapalat" w:cs="Sylfaen"/>
          <w:sz w:val="24"/>
          <w:szCs w:val="24"/>
          <w:lang w:val="hy-AM"/>
        </w:rPr>
        <w:t>Նախագծի 1-ին կետի 2-րդ ենթակետով</w:t>
      </w:r>
      <w:r w:rsidR="009F4699" w:rsidRPr="009F4699">
        <w:rPr>
          <w:rFonts w:ascii="GHEA Grapalat" w:hAnsi="GHEA Grapalat" w:cs="Sylfaen"/>
          <w:sz w:val="24"/>
          <w:szCs w:val="24"/>
          <w:lang w:val="hy-AM"/>
        </w:rPr>
        <w:t xml:space="preserve"> </w:t>
      </w:r>
      <w:r w:rsidR="009F4699">
        <w:rPr>
          <w:rFonts w:ascii="GHEA Grapalat" w:hAnsi="GHEA Grapalat" w:cs="Sylfaen"/>
          <w:sz w:val="24"/>
          <w:szCs w:val="24"/>
          <w:lang w:val="hy-AM"/>
        </w:rPr>
        <w:t>առաջարկվող փոփոխությամբ</w:t>
      </w:r>
      <w:r>
        <w:rPr>
          <w:rFonts w:ascii="GHEA Grapalat" w:hAnsi="GHEA Grapalat" w:cs="Sylfaen"/>
          <w:sz w:val="24"/>
          <w:szCs w:val="24"/>
          <w:lang w:val="hy-AM"/>
        </w:rPr>
        <w:t xml:space="preserve"> հստակեցվում է, որ շահառուն </w:t>
      </w:r>
      <w:r w:rsidRPr="002056C9">
        <w:rPr>
          <w:rFonts w:ascii="GHEA Grapalat" w:hAnsi="GHEA Grapalat" w:cs="Sylfaen"/>
          <w:sz w:val="24"/>
          <w:szCs w:val="24"/>
          <w:lang w:val="hy-AM"/>
        </w:rPr>
        <w:t>քաղաքացիական կացության ակտերի պետական գրանցում իրականացնող մարմիններում գրանցված ամուսիններ</w:t>
      </w:r>
      <w:r>
        <w:rPr>
          <w:rFonts w:ascii="GHEA Grapalat" w:hAnsi="GHEA Grapalat" w:cs="Sylfaen"/>
          <w:sz w:val="24"/>
          <w:szCs w:val="24"/>
          <w:lang w:val="hy-AM"/>
        </w:rPr>
        <w:t>ն են։</w:t>
      </w:r>
    </w:p>
    <w:p w:rsidR="002056C9" w:rsidRPr="009F4699" w:rsidRDefault="002056C9" w:rsidP="002056C9">
      <w:pPr>
        <w:pStyle w:val="ListParagraph"/>
        <w:numPr>
          <w:ilvl w:val="0"/>
          <w:numId w:val="23"/>
        </w:numPr>
        <w:spacing w:after="0" w:line="360" w:lineRule="auto"/>
        <w:ind w:left="-9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w:t>
      </w:r>
      <w:r w:rsidR="00781CFD">
        <w:rPr>
          <w:rFonts w:ascii="GHEA Grapalat" w:hAnsi="GHEA Grapalat" w:cs="Sylfaen"/>
          <w:sz w:val="24"/>
          <w:szCs w:val="24"/>
          <w:lang w:val="hy-AM"/>
        </w:rPr>
        <w:t>3</w:t>
      </w:r>
      <w:r>
        <w:rPr>
          <w:rFonts w:ascii="GHEA Grapalat" w:hAnsi="GHEA Grapalat" w:cs="Sylfaen"/>
          <w:sz w:val="24"/>
          <w:szCs w:val="24"/>
          <w:lang w:val="hy-AM"/>
        </w:rPr>
        <w:t>-րդ ենթակետով</w:t>
      </w:r>
      <w:r w:rsidR="009F4699">
        <w:rPr>
          <w:rFonts w:ascii="GHEA Grapalat" w:hAnsi="GHEA Grapalat" w:cs="Sylfaen"/>
          <w:sz w:val="24"/>
          <w:szCs w:val="24"/>
          <w:lang w:val="hy-AM"/>
        </w:rPr>
        <w:t xml:space="preserve"> առաջարկվող փոփոխությամբ չեղարկվում են բոլոր այն պայմանները, որոնք </w:t>
      </w:r>
      <w:r w:rsidR="009F4699">
        <w:rPr>
          <w:rFonts w:ascii="GHEA Grapalat" w:hAnsi="GHEA Grapalat" w:cs="Times New Roman"/>
          <w:sz w:val="24"/>
          <w:szCs w:val="24"/>
          <w:lang w:val="hy-AM"/>
        </w:rPr>
        <w:t>ռիսկային են բանկերի համար և հանգեցնում են լրացուցիչ անշարժ գույքի գրավադրման պահանջի կիրառման։</w:t>
      </w:r>
    </w:p>
    <w:p w:rsidR="009F4699" w:rsidRPr="00106AFB" w:rsidRDefault="009F4699" w:rsidP="009F4699">
      <w:pPr>
        <w:pStyle w:val="ListParagraph"/>
        <w:numPr>
          <w:ilvl w:val="0"/>
          <w:numId w:val="23"/>
        </w:numPr>
        <w:spacing w:after="0" w:line="360" w:lineRule="auto"/>
        <w:ind w:left="-9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w:t>
      </w:r>
      <w:r w:rsidR="00781CFD">
        <w:rPr>
          <w:rFonts w:ascii="GHEA Grapalat" w:hAnsi="GHEA Grapalat" w:cs="Sylfaen"/>
          <w:sz w:val="24"/>
          <w:szCs w:val="24"/>
          <w:lang w:val="hy-AM"/>
        </w:rPr>
        <w:t>4</w:t>
      </w:r>
      <w:bookmarkStart w:id="0" w:name="_GoBack"/>
      <w:bookmarkEnd w:id="0"/>
      <w:r>
        <w:rPr>
          <w:rFonts w:ascii="GHEA Grapalat" w:hAnsi="GHEA Grapalat" w:cs="Sylfaen"/>
          <w:sz w:val="24"/>
          <w:szCs w:val="24"/>
          <w:lang w:val="hy-AM"/>
        </w:rPr>
        <w:t>-րդ ենթակետով</w:t>
      </w:r>
      <w:r w:rsidRPr="009F4699">
        <w:rPr>
          <w:rFonts w:ascii="GHEA Grapalat" w:hAnsi="GHEA Grapalat" w:cs="Sylfaen"/>
          <w:sz w:val="24"/>
          <w:szCs w:val="24"/>
          <w:lang w:val="hy-AM"/>
        </w:rPr>
        <w:t xml:space="preserve"> </w:t>
      </w:r>
      <w:r>
        <w:rPr>
          <w:rFonts w:ascii="GHEA Grapalat" w:hAnsi="GHEA Grapalat" w:cs="Sylfaen"/>
          <w:sz w:val="24"/>
          <w:szCs w:val="24"/>
          <w:lang w:val="hy-AM"/>
        </w:rPr>
        <w:t>առաջարկվող փոփոխությամբ սահմանվում են այն պայմանները, որոնք բխում են Նախագծի 1-ին կետի 4-րդ ենթակետով չեղարկվող պայմանների առկայության դեպքում պետության համար ռիսկային դեպքերի կարգավորման անհրաժեշտությունից։</w:t>
      </w:r>
    </w:p>
    <w:p w:rsidR="00106AFB" w:rsidRDefault="00106AFB" w:rsidP="00106AFB">
      <w:pPr>
        <w:pStyle w:val="ListParagraph"/>
        <w:spacing w:after="0" w:line="360" w:lineRule="auto"/>
        <w:ind w:left="450"/>
        <w:jc w:val="both"/>
        <w:rPr>
          <w:rFonts w:ascii="GHEA Grapalat" w:hAnsi="GHEA Grapalat" w:cs="Sylfae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0D4783" w:rsidRDefault="00F61C38" w:rsidP="00382217">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կարգավորվում են </w:t>
      </w:r>
      <w:r w:rsidR="00A161D9">
        <w:rPr>
          <w:rFonts w:ascii="GHEA Grapalat" w:hAnsi="GHEA Grapalat" w:cs="Sylfaen"/>
          <w:bCs/>
          <w:lang w:val="hy-AM"/>
        </w:rPr>
        <w:t xml:space="preserve">ՀՀ </w:t>
      </w:r>
      <w:r w:rsidR="00A161D9">
        <w:rPr>
          <w:rFonts w:ascii="GHEA Grapalat" w:hAnsi="GHEA Grapalat"/>
          <w:color w:val="000000"/>
          <w:shd w:val="clear" w:color="auto" w:fill="FFFFFF"/>
          <w:lang w:val="hy-AM"/>
        </w:rPr>
        <w:t>սահմանամերձ գյուղական բնակավայրերում</w:t>
      </w:r>
      <w:r>
        <w:rPr>
          <w:rFonts w:ascii="GHEA Grapalat" w:hAnsi="GHEA Grapalat"/>
          <w:color w:val="000000"/>
          <w:shd w:val="clear" w:color="auto" w:fill="FFFFFF"/>
          <w:lang w:val="hy-AM"/>
        </w:rPr>
        <w:t xml:space="preserve"> </w:t>
      </w:r>
      <w:r w:rsidR="00A161D9">
        <w:rPr>
          <w:rFonts w:ascii="GHEA Grapalat" w:hAnsi="GHEA Grapalat"/>
          <w:color w:val="000000"/>
          <w:shd w:val="clear" w:color="auto" w:fill="FFFFFF"/>
          <w:lang w:val="hy-AM"/>
        </w:rPr>
        <w:t>անհատական բնակելի տուն կառուցելու նպատակով</w:t>
      </w:r>
      <w:r>
        <w:rPr>
          <w:rFonts w:ascii="GHEA Grapalat" w:hAnsi="GHEA Grapalat"/>
          <w:color w:val="000000"/>
          <w:shd w:val="clear" w:color="auto" w:fill="FFFFFF"/>
          <w:lang w:val="hy-AM"/>
        </w:rPr>
        <w:t xml:space="preserve"> </w:t>
      </w:r>
      <w:r w:rsidR="00A161D9">
        <w:rPr>
          <w:rFonts w:ascii="GHEA Grapalat" w:hAnsi="GHEA Grapalat"/>
          <w:color w:val="000000"/>
          <w:shd w:val="clear" w:color="auto" w:fill="FFFFFF"/>
          <w:lang w:val="hy-AM"/>
        </w:rPr>
        <w:t>ՀՀ աշխատանքի և սոցիալական հարցերի նախարարության Միասնական սոցիալական ծառայության հետ պայմանագիր կնքած բանկ կամ վարկային կազմակերպություն դիմած շահառուներին հիփոթեքային վարկերի տրամադրման գործընթացում ծագած</w:t>
      </w:r>
      <w:r w:rsidR="00A161D9">
        <w:rPr>
          <w:rFonts w:ascii="GHEA Grapalat" w:hAnsi="GHEA Grapalat"/>
          <w:lang w:val="hy-AM"/>
        </w:rPr>
        <w:t xml:space="preserve"> </w:t>
      </w:r>
      <w:r w:rsidR="00A161D9">
        <w:rPr>
          <w:rFonts w:ascii="GHEA Grapalat" w:hAnsi="GHEA Grapalat"/>
          <w:color w:val="000000"/>
          <w:shd w:val="clear" w:color="auto" w:fill="FFFFFF"/>
          <w:lang w:val="hy-AM"/>
        </w:rPr>
        <w:t>խնդիրները</w:t>
      </w:r>
      <w:r>
        <w:rPr>
          <w:rFonts w:ascii="GHEA Grapalat" w:hAnsi="GHEA Grapalat"/>
          <w:color w:val="000000"/>
          <w:shd w:val="clear" w:color="auto" w:fill="FFFFFF"/>
          <w:lang w:val="hy-AM"/>
        </w:rPr>
        <w:t>։</w:t>
      </w:r>
      <w:r w:rsidR="00A161D9">
        <w:rPr>
          <w:rFonts w:ascii="GHEA Grapalat" w:hAnsi="GHEA Grapalat"/>
          <w:color w:val="000000"/>
          <w:shd w:val="clear" w:color="auto" w:fill="FFFFFF"/>
          <w:lang w:val="hy-AM"/>
        </w:rPr>
        <w:t xml:space="preserve">  </w:t>
      </w:r>
    </w:p>
    <w:p w:rsidR="00106AFB" w:rsidRDefault="00106AFB" w:rsidP="00382217">
      <w:pPr>
        <w:pStyle w:val="NormalWeb"/>
        <w:tabs>
          <w:tab w:val="left" w:pos="1170"/>
        </w:tabs>
        <w:spacing w:before="0" w:beforeAutospacing="0" w:after="0" w:afterAutospacing="0" w:line="360" w:lineRule="auto"/>
        <w:ind w:right="91" w:firstLine="630"/>
        <w:jc w:val="both"/>
        <w:rPr>
          <w:rFonts w:ascii="GHEA Grapalat" w:hAnsi="GHEA Grapalat"/>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lastRenderedPageBreak/>
        <w:t>Լրացուցիչ ֆինանսական միջոցների անհրաժեշտության և պետական բյուջեի եկամուտներում և ծախսերում սպասվելիք փոփոխության մասին</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sidRPr="005F0489">
        <w:rPr>
          <w:rFonts w:ascii="GHEA Grapalat" w:eastAsia="Times New Roman" w:hAnsi="GHEA Grapalat" w:cs="Times New Roman"/>
          <w:sz w:val="24"/>
          <w:szCs w:val="24"/>
          <w:lang w:val="hy-AM"/>
        </w:rPr>
        <w:t xml:space="preserve">Նախագծի ընդունման կապակցությամբ </w:t>
      </w:r>
      <w:r w:rsidRPr="005F0489">
        <w:rPr>
          <w:rFonts w:ascii="GHEA Grapalat" w:hAnsi="GHEA Grapalat"/>
          <w:sz w:val="24"/>
          <w:szCs w:val="24"/>
          <w:lang w:val="hy-AM"/>
        </w:rPr>
        <w:t>պետական բյուջեում եկամուտների և ծախսերի ավելացում կամ նվազեցում չի նախատեսվում</w:t>
      </w:r>
      <w:r w:rsidRPr="005F0489">
        <w:rPr>
          <w:rFonts w:ascii="GHEA Grapalat" w:eastAsia="Times New Roman" w:hAnsi="GHEA Grapalat" w:cs="Times New Roman"/>
          <w:sz w:val="24"/>
          <w:szCs w:val="24"/>
          <w:lang w:val="hy-AM"/>
        </w:rPr>
        <w:t>:</w:t>
      </w:r>
    </w:p>
    <w:p w:rsidR="00F61C38"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9518A6" w:rsidRDefault="009518A6">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5536AB" w:rsidRPr="005536AB" w:rsidRDefault="005536AB" w:rsidP="005536AB">
      <w:pPr>
        <w:tabs>
          <w:tab w:val="left" w:pos="1170"/>
        </w:tabs>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Նախագծի ընդունման արդյունքում հնարավոր կլինի </w:t>
      </w:r>
      <w:r w:rsidR="00E17A98">
        <w:rPr>
          <w:rFonts w:ascii="GHEA Grapalat" w:eastAsia="Times New Roman" w:hAnsi="GHEA Grapalat" w:cs="Times New Roman"/>
          <w:sz w:val="24"/>
          <w:szCs w:val="24"/>
          <w:lang w:val="hy-AM"/>
        </w:rPr>
        <w:t>անխոչընդոտ իրականացնել Ծ</w:t>
      </w:r>
      <w:r w:rsidRPr="005536AB">
        <w:rPr>
          <w:rFonts w:ascii="GHEA Grapalat" w:eastAsia="Times New Roman" w:hAnsi="GHEA Grapalat" w:cs="Times New Roman"/>
          <w:sz w:val="24"/>
          <w:szCs w:val="24"/>
          <w:lang w:val="hy-AM"/>
        </w:rPr>
        <w:t>րագիրը, որով նախատեսվու</w:t>
      </w:r>
      <w:r>
        <w:rPr>
          <w:rFonts w:ascii="GHEA Grapalat" w:eastAsia="Times New Roman" w:hAnsi="GHEA Grapalat" w:cs="Times New Roman"/>
          <w:sz w:val="24"/>
          <w:szCs w:val="24"/>
          <w:lang w:val="hy-AM"/>
        </w:rPr>
        <w:t>մ է ապահովել բնակարանային ապահո</w:t>
      </w:r>
      <w:r w:rsidRPr="005536AB">
        <w:rPr>
          <w:rFonts w:ascii="GHEA Grapalat" w:eastAsia="Times New Roman" w:hAnsi="GHEA Grapalat" w:cs="Times New Roman"/>
          <w:sz w:val="24"/>
          <w:szCs w:val="24"/>
          <w:lang w:val="hy-AM"/>
        </w:rPr>
        <w:t>վության խնդիր ունեցող ընտանիքների</w:t>
      </w:r>
      <w:r>
        <w:rPr>
          <w:rFonts w:ascii="GHEA Grapalat" w:eastAsia="Times New Roman" w:hAnsi="GHEA Grapalat" w:cs="Times New Roman"/>
          <w:sz w:val="24"/>
          <w:szCs w:val="24"/>
          <w:lang w:val="hy-AM"/>
        </w:rPr>
        <w:t>՝</w:t>
      </w:r>
      <w:r w:rsidRPr="005536AB">
        <w:rPr>
          <w:rFonts w:ascii="GHEA Grapalat" w:eastAsia="Times New Roman" w:hAnsi="GHEA Grapalat" w:cs="Times New Roman"/>
          <w:sz w:val="24"/>
          <w:szCs w:val="24"/>
          <w:lang w:val="hy-AM"/>
        </w:rPr>
        <w:t xml:space="preserve"> Հայաստանի Հանրապետության սահմանամերձ համայնքներում բնակարանային պայմանների բարելավումը, մեծացնել սահմանամերձ գյուղական բնակավայրերի բնակության պահանջարկը, նպաստել սահմանամերձ համայնքների ժողովրդագրական կայունության և զարգացման ապահովմանը։</w:t>
      </w:r>
    </w:p>
    <w:p w:rsidR="000D4783" w:rsidRPr="005536AB" w:rsidRDefault="000D4783">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17A98" w:rsidRPr="00E17A98" w:rsidRDefault="00E17A98" w:rsidP="00E17A98">
      <w:pPr>
        <w:tabs>
          <w:tab w:val="left" w:pos="1170"/>
        </w:tabs>
        <w:spacing w:after="0" w:line="360" w:lineRule="auto"/>
        <w:ind w:firstLine="630"/>
        <w:jc w:val="both"/>
        <w:rPr>
          <w:lang w:val="hy-AM"/>
        </w:rPr>
      </w:pPr>
      <w:r w:rsidRPr="00E17A98">
        <w:rPr>
          <w:rFonts w:ascii="GHEA Grapalat" w:eastAsia="Times New Roman" w:hAnsi="GHEA Grapalat" w:cs="Times New Roman"/>
          <w:sz w:val="24"/>
          <w:szCs w:val="24"/>
          <w:lang w:val="hy-AM"/>
        </w:rPr>
        <w:t xml:space="preserve">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w:t>
      </w:r>
      <w:r w:rsidRPr="00E17A98">
        <w:rPr>
          <w:rFonts w:ascii="GHEA Grapalat" w:eastAsia="Times New Roman" w:hAnsi="GHEA Grapalat" w:cs="Times New Roman"/>
          <w:sz w:val="24"/>
          <w:szCs w:val="24"/>
          <w:lang w:val="hy-AM"/>
        </w:rPr>
        <w:lastRenderedPageBreak/>
        <w:t>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p w:rsidR="000D4783" w:rsidRDefault="000D4783" w:rsidP="00E17A98">
      <w:pPr>
        <w:tabs>
          <w:tab w:val="left" w:pos="1170"/>
        </w:tabs>
        <w:spacing w:after="0" w:line="360" w:lineRule="auto"/>
        <w:ind w:firstLine="630"/>
        <w:jc w:val="both"/>
        <w:rPr>
          <w:rFonts w:ascii="GHEA Grapalat" w:hAnsi="GHEA Grapalat"/>
          <w:sz w:val="24"/>
          <w:szCs w:val="24"/>
          <w:lang w:val="hy-AM"/>
        </w:rPr>
      </w:pPr>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0"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2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5"/>
  </w:num>
  <w:num w:numId="8">
    <w:abstractNumId w:val="7"/>
  </w:num>
  <w:num w:numId="9">
    <w:abstractNumId w:val="18"/>
  </w:num>
  <w:num w:numId="10">
    <w:abstractNumId w:val="0"/>
  </w:num>
  <w:num w:numId="11">
    <w:abstractNumId w:val="21"/>
  </w:num>
  <w:num w:numId="12">
    <w:abstractNumId w:val="2"/>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5"/>
  </w:num>
  <w:num w:numId="20">
    <w:abstractNumId w:val="12"/>
  </w:num>
  <w:num w:numId="21">
    <w:abstractNumId w:val="8"/>
  </w:num>
  <w:num w:numId="22">
    <w:abstractNumId w:val="4"/>
  </w:num>
  <w:num w:numId="23">
    <w:abstractNumId w:val="16"/>
  </w:num>
  <w:num w:numId="24">
    <w:abstractNumId w:val="23"/>
  </w:num>
  <w:num w:numId="25">
    <w:abstractNumId w:val="2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D4783"/>
    <w:rsid w:val="00106AFB"/>
    <w:rsid w:val="00144D41"/>
    <w:rsid w:val="00186AC2"/>
    <w:rsid w:val="002056C9"/>
    <w:rsid w:val="00233F84"/>
    <w:rsid w:val="00234A63"/>
    <w:rsid w:val="0025534E"/>
    <w:rsid w:val="0036267C"/>
    <w:rsid w:val="00382217"/>
    <w:rsid w:val="0042331D"/>
    <w:rsid w:val="00474341"/>
    <w:rsid w:val="004F5C6C"/>
    <w:rsid w:val="005536AB"/>
    <w:rsid w:val="00612652"/>
    <w:rsid w:val="006547D8"/>
    <w:rsid w:val="006819DE"/>
    <w:rsid w:val="006D0206"/>
    <w:rsid w:val="006F6092"/>
    <w:rsid w:val="00765DB5"/>
    <w:rsid w:val="00781CFD"/>
    <w:rsid w:val="007A34BC"/>
    <w:rsid w:val="007D06A5"/>
    <w:rsid w:val="008261DE"/>
    <w:rsid w:val="00847B1D"/>
    <w:rsid w:val="008D4510"/>
    <w:rsid w:val="00931B45"/>
    <w:rsid w:val="009518A6"/>
    <w:rsid w:val="00952142"/>
    <w:rsid w:val="009C305B"/>
    <w:rsid w:val="009F4699"/>
    <w:rsid w:val="00A161D9"/>
    <w:rsid w:val="00A50E92"/>
    <w:rsid w:val="00A64A24"/>
    <w:rsid w:val="00AF7A79"/>
    <w:rsid w:val="00B60DF5"/>
    <w:rsid w:val="00B75C1E"/>
    <w:rsid w:val="00BB30ED"/>
    <w:rsid w:val="00D15377"/>
    <w:rsid w:val="00D62A4C"/>
    <w:rsid w:val="00E17A98"/>
    <w:rsid w:val="00E63153"/>
    <w:rsid w:val="00E641A5"/>
    <w:rsid w:val="00F61C38"/>
    <w:rsid w:val="00F849CB"/>
    <w:rsid w:val="00F94569"/>
    <w:rsid w:val="00F9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B2DA"/>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DB587-18C5-4290-B8E5-532D2EC8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4</Pages>
  <Words>697</Words>
  <Characters>3975</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https://mul2.gov.am/tasks/827452/oneclick/Himnavorum.docx?token=b9b45f855cc4f47621922479ae32192e</cp:keywords>
  <dc:description/>
  <cp:lastModifiedBy>Gayane Gharagyozyan</cp:lastModifiedBy>
  <cp:revision>35</cp:revision>
  <cp:lastPrinted>2022-12-19T07:08:00Z</cp:lastPrinted>
  <dcterms:created xsi:type="dcterms:W3CDTF">2022-09-19T14:02:00Z</dcterms:created>
  <dcterms:modified xsi:type="dcterms:W3CDTF">2023-07-13T12:34:00Z</dcterms:modified>
</cp:coreProperties>
</file>