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648" w:rsidRPr="00A32648" w:rsidRDefault="00A32648" w:rsidP="00A32648">
      <w:pPr>
        <w:tabs>
          <w:tab w:val="left" w:pos="1365"/>
        </w:tabs>
        <w:spacing w:after="0" w:line="360" w:lineRule="auto"/>
        <w:jc w:val="right"/>
        <w:rPr>
          <w:rFonts w:ascii="GHEA Grapalat" w:eastAsia="Times New Roman" w:hAnsi="GHEA Grapalat" w:cs="IRTEK Courier"/>
          <w:sz w:val="24"/>
          <w:szCs w:val="24"/>
          <w:u w:val="single"/>
          <w:lang w:val="fr-FR" w:eastAsia="ru-RU"/>
        </w:rPr>
      </w:pPr>
      <w:r w:rsidRPr="00A32648">
        <w:rPr>
          <w:rFonts w:ascii="GHEA Grapalat" w:eastAsia="Times New Roman" w:hAnsi="GHEA Grapalat" w:cs="Sylfaen"/>
          <w:sz w:val="24"/>
          <w:szCs w:val="24"/>
          <w:u w:val="single"/>
          <w:lang w:val="en-GB" w:eastAsia="ru-RU"/>
        </w:rPr>
        <w:t>ՆԱԽԱԳԻԾ</w:t>
      </w:r>
    </w:p>
    <w:p w:rsidR="00A32648" w:rsidRPr="00A32648" w:rsidRDefault="00A32648" w:rsidP="00A32648">
      <w:pPr>
        <w:spacing w:after="0" w:line="360" w:lineRule="auto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</w:p>
    <w:p w:rsidR="00A32648" w:rsidRPr="00A32648" w:rsidRDefault="00A32648" w:rsidP="00A32648">
      <w:pPr>
        <w:spacing w:after="0" w:line="360" w:lineRule="auto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</w:p>
    <w:p w:rsidR="00A32648" w:rsidRPr="00A32648" w:rsidRDefault="00A32648" w:rsidP="00A32648">
      <w:pPr>
        <w:spacing w:after="0" w:line="360" w:lineRule="auto"/>
        <w:jc w:val="center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ՀԱՅԱ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U</w:t>
      </w: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ՏԱՆԻ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ՀԱՆՐԱՊԵՏՈՒԹՅԱՆ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ԿԱՌԱՎԱՐՈՒԹՅՈՒՆ</w:t>
      </w:r>
    </w:p>
    <w:p w:rsidR="00A32648" w:rsidRPr="00A32648" w:rsidRDefault="00A32648" w:rsidP="00A32648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ՈՐՈՇՈՒՄ</w:t>
      </w:r>
    </w:p>
    <w:p w:rsidR="00A32648" w:rsidRPr="0059345A" w:rsidRDefault="00A32648" w:rsidP="00A32648">
      <w:pPr>
        <w:spacing w:after="0" w:line="360" w:lineRule="auto"/>
        <w:jc w:val="center"/>
        <w:rPr>
          <w:rFonts w:ascii="GHEA Grapalat" w:eastAsia="Times New Roman" w:hAnsi="GHEA Grapalat" w:cs="IRTEK Courier"/>
          <w:sz w:val="24"/>
          <w:szCs w:val="24"/>
          <w:lang w:val="hy-AM" w:eastAsia="ru-RU"/>
        </w:rPr>
      </w:pPr>
      <w:r w:rsidRPr="00A3264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------ </w:t>
      </w:r>
      <w:r w:rsidR="003E7185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--------------------------- 202</w:t>
      </w:r>
      <w:r w:rsidR="003E7185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3</w:t>
      </w:r>
      <w:r w:rsidR="001209CF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թ. №    </w:t>
      </w:r>
      <w:r w:rsidR="009815D6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        </w:t>
      </w:r>
      <w:r w:rsidR="009815D6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-</w:t>
      </w:r>
      <w:r w:rsidR="00C6154A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</w:t>
      </w:r>
      <w:r w:rsidR="009815D6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Ա</w:t>
      </w:r>
      <w:r w:rsidR="001209CF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    </w:t>
      </w:r>
    </w:p>
    <w:p w:rsidR="00A32648" w:rsidRPr="00A32648" w:rsidRDefault="00A32648" w:rsidP="00A32648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</w:p>
    <w:p w:rsidR="00A32648" w:rsidRPr="00A32648" w:rsidRDefault="00A32648" w:rsidP="00A32648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</w:p>
    <w:p w:rsidR="00A32648" w:rsidRPr="00A32648" w:rsidRDefault="00A32648" w:rsidP="00A32648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 w:bidi="en-US"/>
        </w:rPr>
      </w:pPr>
      <w:r w:rsidRPr="00A32648">
        <w:rPr>
          <w:rFonts w:ascii="GHEA Grapalat" w:eastAsia="Times New Roman" w:hAnsi="GHEA Grapalat" w:cs="Sylfaen"/>
          <w:sz w:val="24"/>
          <w:szCs w:val="24"/>
          <w:lang w:val="af-ZA" w:bidi="en-US"/>
        </w:rPr>
        <w:t>ՈՒԳՈՉՈՒԿՎՈՒ ՔՐԻՍՏՈՒՍ ՎԵՆԱՆՏՈՒՍԻ ԻՎՈՒԻՆ, ՆԱՅԱԻՐ  ՀՈՎՀԱՆՆԵՍԻ ԹԻԿՆԻԶՅԱՆԻՆ</w:t>
      </w:r>
      <w:r w:rsidR="003E7185">
        <w:rPr>
          <w:rFonts w:ascii="GHEA Grapalat" w:eastAsia="Times New Roman" w:hAnsi="GHEA Grapalat" w:cs="Sylfaen"/>
          <w:sz w:val="24"/>
          <w:szCs w:val="24"/>
          <w:lang w:val="hy-AM" w:bidi="en-US"/>
        </w:rPr>
        <w:t>,</w:t>
      </w:r>
      <w:r w:rsidRPr="00A32648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 </w:t>
      </w:r>
      <w:r w:rsidR="003E7185">
        <w:rPr>
          <w:rFonts w:ascii="GHEA Grapalat" w:eastAsia="Times New Roman" w:hAnsi="GHEA Grapalat" w:cs="Sylfaen"/>
          <w:sz w:val="24"/>
          <w:szCs w:val="24"/>
          <w:lang w:val="af-ZA" w:bidi="en-US"/>
        </w:rPr>
        <w:t>ԱՐՍԵՆԻ ՄԱՐՏՈՒՆԻ ՊԵՏՐՈՍՅԱՆԻՆ</w:t>
      </w:r>
      <w:r w:rsidR="003E7185" w:rsidRPr="00A32648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</w:t>
      </w:r>
      <w:r w:rsidRPr="00A32648">
        <w:rPr>
          <w:rFonts w:ascii="GHEA Grapalat" w:eastAsia="Times New Roman" w:hAnsi="GHEA Grapalat" w:cs="Sylfaen"/>
          <w:sz w:val="24"/>
          <w:szCs w:val="24"/>
          <w:lang w:val="af-ZA" w:bidi="en-US"/>
        </w:rPr>
        <w:t>ԵՎ</w:t>
      </w:r>
      <w:r w:rsidR="003E7185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ԷԴՈՒԱՐԴ ԱՐԹՈՒՐԻ ԲԱԳՐԻՆՑԵՎԻՆ </w:t>
      </w:r>
      <w:r w:rsidRPr="00A32648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</w:t>
      </w:r>
      <w:r w:rsidRPr="00A32648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ՇԱՐՔԱՅԻՆ ԿԱԶՄԻ ՊԱՐՏԱԴԻՐ</w:t>
      </w:r>
      <w:r w:rsidRPr="00A32648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ԶԻՆՎՈՐԱԿԱՆ</w:t>
      </w:r>
      <w:r w:rsidRPr="00A32648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ԾԱՌԱՅՈՒԹՅՈՒՆԻՑ ԱԶԱՏԵԼՈՒ </w:t>
      </w:r>
      <w:r w:rsidRPr="00A32648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ՄԱՍԻՆ</w:t>
      </w:r>
    </w:p>
    <w:p w:rsidR="00A32648" w:rsidRPr="00A32648" w:rsidRDefault="00A32648" w:rsidP="00A32648">
      <w:pPr>
        <w:spacing w:after="0" w:line="360" w:lineRule="auto"/>
        <w:ind w:firstLine="561"/>
        <w:jc w:val="center"/>
        <w:rPr>
          <w:rFonts w:ascii="GHEA Grapalat" w:eastAsia="Times New Roman" w:hAnsi="GHEA Grapalat" w:cs="IRTEK Courier"/>
          <w:sz w:val="24"/>
          <w:szCs w:val="24"/>
          <w:lang w:val="af-ZA" w:eastAsia="ru-RU"/>
        </w:rPr>
      </w:pPr>
    </w:p>
    <w:p w:rsidR="00A32648" w:rsidRPr="00A32648" w:rsidRDefault="00A32648" w:rsidP="00A32648">
      <w:pPr>
        <w:spacing w:after="0" w:line="360" w:lineRule="auto"/>
        <w:jc w:val="both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       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Ղեկավարվելով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«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Զինվորական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ծառայության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և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զինծառայողի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կարգավիճակի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մասին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»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օրենքի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21-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րդ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հոդվածի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5-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րդ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մասով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և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Հայաստանի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Հանրապետության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կառավարության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2019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թվականի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փետրվարի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15-</w:t>
      </w:r>
      <w:proofErr w:type="gram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ի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 №</w:t>
      </w:r>
      <w:proofErr w:type="gram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89-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Ն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որոշման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հավելվածի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2-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րդ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կետի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2-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րդ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ենթակետով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և 3-րդ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>կետով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 </w:t>
      </w:r>
      <w:proofErr w:type="spellStart"/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Հայա</w:t>
      </w:r>
      <w:proofErr w:type="spellEnd"/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u</w:t>
      </w:r>
      <w:proofErr w:type="spellStart"/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տանի</w:t>
      </w:r>
      <w:proofErr w:type="spellEnd"/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Հանրապետության</w:t>
      </w:r>
      <w:proofErr w:type="spellEnd"/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կառավարությունը</w:t>
      </w:r>
      <w:proofErr w:type="spellEnd"/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որոշում</w:t>
      </w:r>
      <w:proofErr w:type="spellEnd"/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է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.</w:t>
      </w:r>
    </w:p>
    <w:p w:rsidR="00A32648" w:rsidRPr="00A32648" w:rsidRDefault="00A32648" w:rsidP="00A32648">
      <w:pPr>
        <w:numPr>
          <w:ilvl w:val="0"/>
          <w:numId w:val="1"/>
        </w:numPr>
        <w:tabs>
          <w:tab w:val="left" w:pos="1080"/>
        </w:tabs>
        <w:spacing w:before="100" w:after="20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A32648">
        <w:rPr>
          <w:rFonts w:ascii="GHEA Grapalat" w:eastAsia="Calibri" w:hAnsi="GHEA Grapalat" w:cs="Sylfaen"/>
          <w:sz w:val="24"/>
          <w:szCs w:val="24"/>
          <w:lang w:val="fr-FR"/>
        </w:rPr>
        <w:t>Շ</w:t>
      </w:r>
      <w:r w:rsidRPr="00A32648">
        <w:rPr>
          <w:rFonts w:ascii="GHEA Grapalat" w:eastAsia="Calibri" w:hAnsi="GHEA Grapalat" w:cs="Sylfaen"/>
          <w:sz w:val="24"/>
          <w:szCs w:val="24"/>
          <w:lang w:val="af-ZA"/>
        </w:rPr>
        <w:t xml:space="preserve">արքային կազմի </w:t>
      </w:r>
      <w:proofErr w:type="spellStart"/>
      <w:r w:rsidRPr="00A32648">
        <w:rPr>
          <w:rFonts w:ascii="GHEA Grapalat" w:eastAsia="Calibri" w:hAnsi="GHEA Grapalat" w:cs="Sylfaen"/>
          <w:sz w:val="24"/>
          <w:szCs w:val="24"/>
        </w:rPr>
        <w:t>պարտադիր</w:t>
      </w:r>
      <w:proofErr w:type="spellEnd"/>
      <w:r w:rsidRPr="00A3264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A32648">
        <w:rPr>
          <w:rFonts w:ascii="GHEA Grapalat" w:eastAsia="Calibri" w:hAnsi="GHEA Grapalat" w:cs="Sylfaen"/>
          <w:sz w:val="24"/>
          <w:szCs w:val="24"/>
        </w:rPr>
        <w:t>զինվորական</w:t>
      </w:r>
      <w:proofErr w:type="spellEnd"/>
      <w:r w:rsidRPr="00A3264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A32648">
        <w:rPr>
          <w:rFonts w:ascii="GHEA Grapalat" w:eastAsia="Calibri" w:hAnsi="GHEA Grapalat" w:cs="Sylfaen"/>
          <w:sz w:val="24"/>
          <w:szCs w:val="24"/>
        </w:rPr>
        <w:t>ծառայությունից</w:t>
      </w:r>
      <w:proofErr w:type="spellEnd"/>
      <w:r w:rsidRPr="00A32648">
        <w:rPr>
          <w:rFonts w:ascii="GHEA Grapalat" w:eastAsia="Calibri" w:hAnsi="GHEA Grapalat" w:cs="Sylfaen"/>
          <w:sz w:val="24"/>
          <w:szCs w:val="24"/>
          <w:lang w:val="fr-FR"/>
        </w:rPr>
        <w:t xml:space="preserve"> ա</w:t>
      </w:r>
      <w:r w:rsidRPr="00A32648">
        <w:rPr>
          <w:rFonts w:ascii="GHEA Grapalat" w:eastAsia="Calibri" w:hAnsi="GHEA Grapalat" w:cs="Sylfaen"/>
          <w:sz w:val="24"/>
          <w:szCs w:val="24"/>
          <w:lang w:val="af-ZA"/>
        </w:rPr>
        <w:t>զատել՝</w:t>
      </w:r>
    </w:p>
    <w:p w:rsidR="00A32648" w:rsidRPr="00BA64A5" w:rsidRDefault="00A32648" w:rsidP="00C6154A">
      <w:pPr>
        <w:numPr>
          <w:ilvl w:val="0"/>
          <w:numId w:val="2"/>
        </w:numPr>
        <w:tabs>
          <w:tab w:val="left" w:pos="142"/>
          <w:tab w:val="left" w:pos="567"/>
          <w:tab w:val="left" w:pos="900"/>
          <w:tab w:val="left" w:pos="990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proofErr w:type="spellStart"/>
      <w:r w:rsidRPr="00BA64A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Ուգոչուկվու</w:t>
      </w:r>
      <w:proofErr w:type="spellEnd"/>
      <w:r w:rsidRPr="00BA64A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BA64A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Քրիստուս</w:t>
      </w:r>
      <w:proofErr w:type="spellEnd"/>
      <w:r w:rsidRPr="00BA64A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BA64A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Վենանտուսի</w:t>
      </w:r>
      <w:proofErr w:type="spellEnd"/>
      <w:r w:rsidRPr="00BA64A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BA64A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Իվուին</w:t>
      </w:r>
      <w:proofErr w:type="spellEnd"/>
      <w:r w:rsidRPr="00BA64A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 (</w:t>
      </w:r>
      <w:proofErr w:type="spellStart"/>
      <w:r w:rsidRPr="00BA64A5">
        <w:rPr>
          <w:rFonts w:ascii="GHEA Grapalat" w:eastAsia="Times New Roman" w:hAnsi="GHEA Grapalat" w:cs="Sylfaen"/>
          <w:sz w:val="24"/>
          <w:szCs w:val="24"/>
          <w:lang w:val="fr-FR" w:eastAsia="ru-RU"/>
        </w:rPr>
        <w:t>ծնված</w:t>
      </w:r>
      <w:proofErr w:type="spellEnd"/>
      <w:r w:rsidRPr="00BA64A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` 1999  </w:t>
      </w:r>
      <w:proofErr w:type="spellStart"/>
      <w:r w:rsidRPr="00BA64A5">
        <w:rPr>
          <w:rFonts w:ascii="GHEA Grapalat" w:eastAsia="Times New Roman" w:hAnsi="GHEA Grapalat" w:cs="Sylfaen"/>
          <w:sz w:val="24"/>
          <w:szCs w:val="24"/>
          <w:lang w:val="fr-FR" w:eastAsia="ru-RU"/>
        </w:rPr>
        <w:t>թվականի</w:t>
      </w:r>
      <w:proofErr w:type="spellEnd"/>
      <w:r w:rsidRPr="00BA64A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BA64A5">
        <w:rPr>
          <w:rFonts w:ascii="GHEA Grapalat" w:eastAsia="Times New Roman" w:hAnsi="GHEA Grapalat" w:cs="Sylfaen"/>
          <w:sz w:val="24"/>
          <w:szCs w:val="24"/>
          <w:lang w:val="fr-FR" w:eastAsia="ru-RU"/>
        </w:rPr>
        <w:t>նոյեմբերի</w:t>
      </w:r>
      <w:proofErr w:type="spellEnd"/>
      <w:r w:rsidRPr="00BA64A5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28</w:t>
      </w:r>
      <w:r w:rsidRPr="00BA64A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-</w:t>
      </w:r>
      <w:r w:rsidRPr="00BA64A5">
        <w:rPr>
          <w:rFonts w:ascii="GHEA Grapalat" w:eastAsia="Times New Roman" w:hAnsi="GHEA Grapalat" w:cs="Sylfaen"/>
          <w:sz w:val="24"/>
          <w:szCs w:val="24"/>
          <w:lang w:val="fr-FR" w:eastAsia="ru-RU"/>
        </w:rPr>
        <w:t>ին</w:t>
      </w:r>
      <w:r w:rsidRPr="00BA64A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, </w:t>
      </w:r>
      <w:proofErr w:type="spellStart"/>
      <w:r w:rsidRPr="00BA64A5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հաշվառման</w:t>
      </w:r>
      <w:proofErr w:type="spellEnd"/>
      <w:r w:rsidRPr="00BA64A5">
        <w:rPr>
          <w:rFonts w:ascii="GHEA Grapalat" w:eastAsia="Times New Roman" w:hAnsi="GHEA Grapalat" w:cs="Courier New"/>
          <w:sz w:val="24"/>
          <w:szCs w:val="24"/>
          <w:lang w:val="fr-FR" w:eastAsia="ru-RU"/>
        </w:rPr>
        <w:t xml:space="preserve"> </w:t>
      </w:r>
      <w:proofErr w:type="spellStart"/>
      <w:r w:rsidRPr="00BA64A5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հասցեն</w:t>
      </w:r>
      <w:proofErr w:type="spellEnd"/>
      <w:r w:rsidRPr="00BA64A5">
        <w:rPr>
          <w:rFonts w:ascii="GHEA Grapalat" w:eastAsia="Times New Roman" w:hAnsi="GHEA Grapalat" w:cs="Sylfaen"/>
          <w:sz w:val="24"/>
          <w:szCs w:val="24"/>
          <w:lang w:val="fr-FR" w:eastAsia="ru-RU"/>
        </w:rPr>
        <w:t>՝</w:t>
      </w:r>
      <w:r w:rsidRPr="00BA64A5">
        <w:rPr>
          <w:rFonts w:ascii="GHEA Grapalat" w:eastAsia="Times New Roman" w:hAnsi="GHEA Grapalat" w:cs="Courier New"/>
          <w:sz w:val="24"/>
          <w:szCs w:val="24"/>
          <w:lang w:val="fr-FR" w:eastAsia="ru-RU"/>
        </w:rPr>
        <w:t xml:space="preserve"> </w:t>
      </w:r>
      <w:proofErr w:type="spellStart"/>
      <w:r w:rsidRPr="00BA64A5">
        <w:rPr>
          <w:rFonts w:ascii="GHEA Grapalat" w:eastAsia="Times New Roman" w:hAnsi="GHEA Grapalat" w:cs="Sylfaen"/>
          <w:sz w:val="24"/>
          <w:szCs w:val="24"/>
          <w:lang w:val="fr-FR" w:eastAsia="ru-RU"/>
        </w:rPr>
        <w:t>քաղ</w:t>
      </w:r>
      <w:proofErr w:type="spellEnd"/>
      <w:r w:rsidRPr="00BA64A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. </w:t>
      </w:r>
      <w:proofErr w:type="spellStart"/>
      <w:r w:rsidRPr="00BA64A5">
        <w:rPr>
          <w:rFonts w:ascii="GHEA Grapalat" w:eastAsia="Times New Roman" w:hAnsi="GHEA Grapalat" w:cs="Sylfaen"/>
          <w:sz w:val="24"/>
          <w:szCs w:val="24"/>
          <w:lang w:val="fr-FR" w:eastAsia="ru-RU"/>
        </w:rPr>
        <w:t>Երևան</w:t>
      </w:r>
      <w:proofErr w:type="spellEnd"/>
      <w:r w:rsidRPr="00BA64A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, </w:t>
      </w:r>
      <w:proofErr w:type="spellStart"/>
      <w:r w:rsidRPr="00BA64A5">
        <w:rPr>
          <w:rFonts w:ascii="GHEA Grapalat" w:eastAsia="Times New Roman" w:hAnsi="GHEA Grapalat" w:cs="Sylfaen"/>
          <w:sz w:val="24"/>
          <w:szCs w:val="24"/>
          <w:lang w:val="fr-FR" w:eastAsia="ru-RU"/>
        </w:rPr>
        <w:t>Խանջյան</w:t>
      </w:r>
      <w:proofErr w:type="spellEnd"/>
      <w:r w:rsidRPr="00BA64A5">
        <w:rPr>
          <w:rFonts w:ascii="GHEA Grapalat" w:eastAsia="Times New Roman" w:hAnsi="GHEA Grapalat" w:cs="Courier New"/>
          <w:sz w:val="24"/>
          <w:szCs w:val="24"/>
          <w:lang w:val="fr-FR" w:eastAsia="ru-RU"/>
        </w:rPr>
        <w:t xml:space="preserve"> 27</w:t>
      </w:r>
      <w:r w:rsidRPr="00BA64A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),</w:t>
      </w:r>
    </w:p>
    <w:p w:rsidR="00A32648" w:rsidRPr="00BA64A5" w:rsidRDefault="00A32648" w:rsidP="00C6154A">
      <w:pPr>
        <w:numPr>
          <w:ilvl w:val="0"/>
          <w:numId w:val="2"/>
        </w:numPr>
        <w:tabs>
          <w:tab w:val="left" w:pos="450"/>
          <w:tab w:val="left" w:pos="567"/>
        </w:tabs>
        <w:spacing w:before="100" w:after="200" w:line="360" w:lineRule="auto"/>
        <w:ind w:left="0" w:firstLine="450"/>
        <w:contextualSpacing/>
        <w:jc w:val="both"/>
        <w:rPr>
          <w:rFonts w:ascii="GHEA Grapalat" w:eastAsia="Calibri" w:hAnsi="GHEA Grapalat" w:cs="Sylfaen"/>
          <w:sz w:val="24"/>
          <w:szCs w:val="24"/>
          <w:lang w:val="fr-FR"/>
        </w:rPr>
      </w:pPr>
      <w:r w:rsidRPr="00BA64A5">
        <w:rPr>
          <w:rFonts w:ascii="GHEA Grapalat" w:eastAsia="Calibri" w:hAnsi="GHEA Grapalat" w:cs="Sylfaen"/>
          <w:sz w:val="24"/>
          <w:szCs w:val="24"/>
          <w:lang w:val="af-ZA"/>
        </w:rPr>
        <w:t xml:space="preserve">Նայաիր Հովհաննեսի Թիկնիզյանին  </w:t>
      </w:r>
      <w:r w:rsidRPr="00BA64A5">
        <w:rPr>
          <w:rFonts w:ascii="GHEA Grapalat" w:eastAsia="Calibri" w:hAnsi="GHEA Grapalat" w:cs="Times New Roman"/>
          <w:sz w:val="24"/>
          <w:szCs w:val="24"/>
          <w:lang w:val="fr-FR"/>
        </w:rPr>
        <w:t>(</w:t>
      </w:r>
      <w:proofErr w:type="spellStart"/>
      <w:r w:rsidRPr="00BA64A5">
        <w:rPr>
          <w:rFonts w:ascii="GHEA Grapalat" w:eastAsia="Calibri" w:hAnsi="GHEA Grapalat" w:cs="Sylfaen"/>
          <w:sz w:val="24"/>
          <w:szCs w:val="24"/>
          <w:lang w:val="fr-FR"/>
        </w:rPr>
        <w:t>ծնված</w:t>
      </w:r>
      <w:proofErr w:type="spellEnd"/>
      <w:r w:rsidRPr="00BA64A5">
        <w:rPr>
          <w:rFonts w:ascii="GHEA Grapalat" w:eastAsia="Calibri" w:hAnsi="GHEA Grapalat" w:cs="Times New Roman"/>
          <w:sz w:val="24"/>
          <w:szCs w:val="24"/>
          <w:lang w:val="fr-FR"/>
        </w:rPr>
        <w:t xml:space="preserve">` 1999 </w:t>
      </w:r>
      <w:proofErr w:type="spellStart"/>
      <w:r w:rsidRPr="00BA64A5">
        <w:rPr>
          <w:rFonts w:ascii="GHEA Grapalat" w:eastAsia="Calibri" w:hAnsi="GHEA Grapalat" w:cs="Sylfaen"/>
          <w:sz w:val="24"/>
          <w:szCs w:val="24"/>
          <w:lang w:val="fr-FR"/>
        </w:rPr>
        <w:t>թվականի</w:t>
      </w:r>
      <w:proofErr w:type="spellEnd"/>
      <w:r w:rsidRPr="00BA64A5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BA64A5">
        <w:rPr>
          <w:rFonts w:ascii="GHEA Grapalat" w:eastAsia="Calibri" w:hAnsi="GHEA Grapalat" w:cs="Sylfaen"/>
          <w:sz w:val="24"/>
          <w:szCs w:val="24"/>
          <w:lang w:val="fr-FR"/>
        </w:rPr>
        <w:t>մայիսի</w:t>
      </w:r>
      <w:proofErr w:type="spellEnd"/>
      <w:r w:rsidRPr="00BA64A5">
        <w:rPr>
          <w:rFonts w:ascii="GHEA Grapalat" w:eastAsia="Calibri" w:hAnsi="GHEA Grapalat" w:cs="Sylfaen"/>
          <w:sz w:val="24"/>
          <w:szCs w:val="24"/>
          <w:lang w:val="fr-FR"/>
        </w:rPr>
        <w:t xml:space="preserve"> 12</w:t>
      </w:r>
      <w:r w:rsidRPr="00BA64A5">
        <w:rPr>
          <w:rFonts w:ascii="GHEA Grapalat" w:eastAsia="Calibri" w:hAnsi="GHEA Grapalat" w:cs="Times New Roman"/>
          <w:sz w:val="24"/>
          <w:szCs w:val="24"/>
          <w:lang w:val="fr-FR"/>
        </w:rPr>
        <w:t>-</w:t>
      </w:r>
      <w:r w:rsidRPr="00BA64A5">
        <w:rPr>
          <w:rFonts w:ascii="GHEA Grapalat" w:eastAsia="Calibri" w:hAnsi="GHEA Grapalat" w:cs="Sylfaen"/>
          <w:sz w:val="24"/>
          <w:szCs w:val="24"/>
          <w:lang w:val="fr-FR"/>
        </w:rPr>
        <w:t>ին</w:t>
      </w:r>
      <w:r w:rsidRPr="00BA64A5">
        <w:rPr>
          <w:rFonts w:ascii="GHEA Grapalat" w:eastAsia="Calibri" w:hAnsi="GHEA Grapalat" w:cs="Times New Roman"/>
          <w:sz w:val="24"/>
          <w:szCs w:val="24"/>
          <w:lang w:val="fr-FR"/>
        </w:rPr>
        <w:t xml:space="preserve">, </w:t>
      </w:r>
      <w:proofErr w:type="spellStart"/>
      <w:r w:rsidRPr="00BA64A5">
        <w:rPr>
          <w:rFonts w:ascii="GHEA Grapalat" w:eastAsia="Calibri" w:hAnsi="GHEA Grapalat" w:cs="Sylfaen"/>
          <w:sz w:val="24"/>
          <w:szCs w:val="24"/>
          <w:lang w:val="fr-FR"/>
        </w:rPr>
        <w:t>հաշվառման</w:t>
      </w:r>
      <w:proofErr w:type="spellEnd"/>
      <w:r w:rsidRPr="00BA64A5">
        <w:rPr>
          <w:rFonts w:ascii="GHEA Grapalat" w:eastAsia="Calibri" w:hAnsi="GHEA Grapalat" w:cs="Courier New"/>
          <w:sz w:val="24"/>
          <w:szCs w:val="24"/>
          <w:lang w:val="fr-FR"/>
        </w:rPr>
        <w:t xml:space="preserve"> </w:t>
      </w:r>
      <w:proofErr w:type="spellStart"/>
      <w:r w:rsidRPr="00BA64A5">
        <w:rPr>
          <w:rFonts w:ascii="GHEA Grapalat" w:eastAsia="Calibri" w:hAnsi="GHEA Grapalat" w:cs="Sylfaen"/>
          <w:sz w:val="24"/>
          <w:szCs w:val="24"/>
          <w:lang w:val="fr-FR"/>
        </w:rPr>
        <w:t>հասցեն</w:t>
      </w:r>
      <w:proofErr w:type="spellEnd"/>
      <w:r w:rsidRPr="00BA64A5">
        <w:rPr>
          <w:rFonts w:ascii="GHEA Grapalat" w:eastAsia="Calibri" w:hAnsi="GHEA Grapalat" w:cs="Sylfaen"/>
          <w:sz w:val="24"/>
          <w:szCs w:val="24"/>
          <w:lang w:val="fr-FR"/>
        </w:rPr>
        <w:t>՝</w:t>
      </w:r>
      <w:r w:rsidRPr="00BA64A5">
        <w:rPr>
          <w:rFonts w:ascii="GHEA Grapalat" w:eastAsia="Calibri" w:hAnsi="GHEA Grapalat" w:cs="Courier New"/>
          <w:sz w:val="24"/>
          <w:szCs w:val="24"/>
          <w:lang w:val="fr-FR"/>
        </w:rPr>
        <w:t xml:space="preserve"> </w:t>
      </w:r>
      <w:proofErr w:type="spellStart"/>
      <w:r w:rsidRPr="00BA64A5">
        <w:rPr>
          <w:rFonts w:ascii="GHEA Grapalat" w:eastAsia="Calibri" w:hAnsi="GHEA Grapalat" w:cs="Sylfaen"/>
          <w:sz w:val="24"/>
          <w:szCs w:val="24"/>
          <w:lang w:val="fr-FR"/>
        </w:rPr>
        <w:t>քաղ</w:t>
      </w:r>
      <w:proofErr w:type="spellEnd"/>
      <w:r w:rsidRPr="00BA64A5">
        <w:rPr>
          <w:rFonts w:ascii="GHEA Grapalat" w:eastAsia="Calibri" w:hAnsi="GHEA Grapalat" w:cs="Times New Roman"/>
          <w:sz w:val="24"/>
          <w:szCs w:val="24"/>
          <w:lang w:val="fr-FR"/>
        </w:rPr>
        <w:t xml:space="preserve">. </w:t>
      </w:r>
      <w:proofErr w:type="spellStart"/>
      <w:r w:rsidRPr="00BA64A5">
        <w:rPr>
          <w:rFonts w:ascii="GHEA Grapalat" w:eastAsia="Calibri" w:hAnsi="GHEA Grapalat" w:cs="Sylfaen"/>
          <w:sz w:val="24"/>
          <w:szCs w:val="24"/>
          <w:lang w:val="fr-FR"/>
        </w:rPr>
        <w:t>Երևան</w:t>
      </w:r>
      <w:proofErr w:type="spellEnd"/>
      <w:r w:rsidRPr="00BA64A5">
        <w:rPr>
          <w:rFonts w:ascii="GHEA Grapalat" w:eastAsia="Calibri" w:hAnsi="GHEA Grapalat" w:cs="Times New Roman"/>
          <w:sz w:val="24"/>
          <w:szCs w:val="24"/>
          <w:lang w:val="fr-FR"/>
        </w:rPr>
        <w:t xml:space="preserve">, </w:t>
      </w:r>
      <w:proofErr w:type="spellStart"/>
      <w:r w:rsidRPr="00BA64A5">
        <w:rPr>
          <w:rFonts w:ascii="GHEA Grapalat" w:eastAsia="Calibri" w:hAnsi="GHEA Grapalat" w:cs="Sylfaen"/>
          <w:sz w:val="24"/>
          <w:szCs w:val="24"/>
          <w:lang w:val="fr-FR"/>
        </w:rPr>
        <w:t>Խանջյան</w:t>
      </w:r>
      <w:proofErr w:type="spellEnd"/>
      <w:r w:rsidRPr="00BA64A5">
        <w:rPr>
          <w:rFonts w:ascii="GHEA Grapalat" w:eastAsia="Calibri" w:hAnsi="GHEA Grapalat" w:cs="Courier New"/>
          <w:sz w:val="24"/>
          <w:szCs w:val="24"/>
          <w:lang w:val="fr-FR"/>
        </w:rPr>
        <w:t xml:space="preserve"> 27</w:t>
      </w:r>
      <w:r w:rsidRPr="00BA64A5">
        <w:rPr>
          <w:rFonts w:ascii="GHEA Grapalat" w:eastAsia="Calibri" w:hAnsi="GHEA Grapalat" w:cs="Times New Roman"/>
          <w:sz w:val="24"/>
          <w:szCs w:val="24"/>
          <w:lang w:val="fr-FR"/>
        </w:rPr>
        <w:t>),</w:t>
      </w:r>
    </w:p>
    <w:p w:rsidR="003E7185" w:rsidRPr="001B4146" w:rsidRDefault="00A32648" w:rsidP="00C6154A">
      <w:pPr>
        <w:numPr>
          <w:ilvl w:val="0"/>
          <w:numId w:val="2"/>
        </w:numPr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 w:rsidRPr="00A3264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Արսենի Մարտունի Պետրոսյանին </w:t>
      </w:r>
      <w:r w:rsidRPr="00A32648">
        <w:rPr>
          <w:rFonts w:ascii="GHEA Grapalat" w:eastAsia="Times New Roman" w:hAnsi="GHEA Grapalat" w:cs="Sylfaen"/>
          <w:spacing w:val="-8"/>
          <w:sz w:val="24"/>
          <w:szCs w:val="24"/>
          <w:lang w:val="af-ZA" w:eastAsia="ru-RU"/>
        </w:rPr>
        <w:t>(ծնվ.՝ 2003 թվա</w:t>
      </w:r>
      <w:r w:rsidRPr="00A32648">
        <w:rPr>
          <w:rFonts w:ascii="GHEA Grapalat" w:eastAsia="Times New Roman" w:hAnsi="GHEA Grapalat" w:cs="Sylfaen"/>
          <w:spacing w:val="-8"/>
          <w:sz w:val="24"/>
          <w:szCs w:val="24"/>
          <w:lang w:val="af-ZA" w:eastAsia="ru-RU"/>
        </w:rPr>
        <w:softHyphen/>
        <w:t>կանի</w:t>
      </w:r>
      <w:r w:rsidRPr="00A32648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հունիսի 14-ին, հաշվառման հասցեն՝ քաղ. Երևան, Խանջյան 27)</w:t>
      </w:r>
      <w:r w:rsidR="003E7185">
        <w:rPr>
          <w:rFonts w:ascii="GHEA Grapalat" w:eastAsia="Times New Roman" w:hAnsi="GHEA Grapalat" w:cs="Tahoma"/>
          <w:sz w:val="24"/>
          <w:szCs w:val="24"/>
          <w:lang w:val="af-ZA" w:eastAsia="ru-RU"/>
        </w:rPr>
        <w:t>,</w:t>
      </w:r>
    </w:p>
    <w:p w:rsidR="00CE1314" w:rsidRPr="009A0BB8" w:rsidRDefault="001B4146" w:rsidP="00C6154A">
      <w:pPr>
        <w:numPr>
          <w:ilvl w:val="0"/>
          <w:numId w:val="2"/>
        </w:numPr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Էդուարդ Արթուրի Բագրինցևին </w:t>
      </w:r>
      <w:r w:rsidR="003E7185" w:rsidRPr="001B4146">
        <w:rPr>
          <w:rFonts w:ascii="GHEA Grapalat" w:eastAsia="Times New Roman" w:hAnsi="GHEA Grapalat" w:cs="Tahoma"/>
          <w:sz w:val="24"/>
          <w:szCs w:val="24"/>
          <w:lang w:val="af-ZA" w:eastAsia="ru-RU"/>
        </w:rPr>
        <w:t xml:space="preserve">(ծնվ.՝ </w:t>
      </w:r>
      <w:r>
        <w:rPr>
          <w:rFonts w:ascii="GHEA Grapalat" w:eastAsia="Times New Roman" w:hAnsi="GHEA Grapalat" w:cs="Tahoma"/>
          <w:sz w:val="24"/>
          <w:szCs w:val="24"/>
          <w:lang w:val="af-ZA" w:eastAsia="ru-RU"/>
        </w:rPr>
        <w:t>2003 թվա</w:t>
      </w:r>
      <w:r>
        <w:rPr>
          <w:rFonts w:ascii="GHEA Grapalat" w:eastAsia="Times New Roman" w:hAnsi="GHEA Grapalat" w:cs="Tahoma"/>
          <w:sz w:val="24"/>
          <w:szCs w:val="24"/>
          <w:lang w:val="af-ZA" w:eastAsia="ru-RU"/>
        </w:rPr>
        <w:softHyphen/>
        <w:t>կանի հուն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>վար</w:t>
      </w:r>
      <w:r>
        <w:rPr>
          <w:rFonts w:ascii="GHEA Grapalat" w:eastAsia="Times New Roman" w:hAnsi="GHEA Grapalat" w:cs="Tahoma"/>
          <w:sz w:val="24"/>
          <w:szCs w:val="24"/>
          <w:lang w:val="af-ZA" w:eastAsia="ru-RU"/>
        </w:rPr>
        <w:t>ի 13</w:t>
      </w:r>
      <w:r w:rsidR="003E7185" w:rsidRPr="001B4146">
        <w:rPr>
          <w:rFonts w:ascii="GHEA Grapalat" w:eastAsia="Times New Roman" w:hAnsi="GHEA Grapalat" w:cs="Tahoma"/>
          <w:sz w:val="24"/>
          <w:szCs w:val="24"/>
          <w:lang w:val="af-ZA" w:eastAsia="ru-RU"/>
        </w:rPr>
        <w:t xml:space="preserve">-ին, հաշվառման </w:t>
      </w:r>
      <w:r>
        <w:rPr>
          <w:rFonts w:ascii="GHEA Grapalat" w:eastAsia="Times New Roman" w:hAnsi="GHEA Grapalat" w:cs="Tahoma"/>
          <w:sz w:val="24"/>
          <w:szCs w:val="24"/>
          <w:lang w:val="af-ZA" w:eastAsia="ru-RU"/>
        </w:rPr>
        <w:t>հասցեն՝ քաղ. Երևան, Խանջյան 27)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>:</w:t>
      </w:r>
    </w:p>
    <w:p w:rsidR="009A0BB8" w:rsidRPr="001B4146" w:rsidRDefault="009A0BB8" w:rsidP="009A0BB8">
      <w:pPr>
        <w:spacing w:after="0" w:line="360" w:lineRule="auto"/>
        <w:ind w:left="450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bookmarkStart w:id="0" w:name="_GoBack"/>
      <w:bookmarkEnd w:id="0"/>
    </w:p>
    <w:p w:rsidR="001B4146" w:rsidRPr="009A0BB8" w:rsidRDefault="009A0BB8" w:rsidP="009A0BB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lang w:val="hy-AM"/>
        </w:rPr>
        <w:t xml:space="preserve">         </w:t>
      </w:r>
      <w:r w:rsidRPr="009A0BB8">
        <w:rPr>
          <w:rFonts w:ascii="GHEA Grapalat" w:hAnsi="GHEA Grapalat"/>
          <w:sz w:val="24"/>
          <w:szCs w:val="24"/>
          <w:lang w:val="hy-AM"/>
        </w:rPr>
        <w:t xml:space="preserve">ՀԱՅԱՍՏԱՆԻ  ՀԱՆՐԱՊԵՏՈՒԹՅԱՆ </w:t>
      </w:r>
    </w:p>
    <w:p w:rsidR="009A0BB8" w:rsidRPr="009A0BB8" w:rsidRDefault="009A0BB8" w:rsidP="00A3264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A0BB8">
        <w:rPr>
          <w:rFonts w:ascii="GHEA Grapalat" w:hAnsi="GHEA Grapalat"/>
          <w:sz w:val="24"/>
          <w:szCs w:val="24"/>
          <w:lang w:val="hy-AM"/>
        </w:rPr>
        <w:t xml:space="preserve">                ՎԱՐՉԱՊԵՏ՝                                                  </w:t>
      </w:r>
      <w:r>
        <w:rPr>
          <w:rFonts w:ascii="GHEA Grapalat" w:hAnsi="GHEA Grapalat"/>
          <w:sz w:val="24"/>
          <w:szCs w:val="24"/>
          <w:lang w:val="hy-AM"/>
        </w:rPr>
        <w:t xml:space="preserve">             </w:t>
      </w:r>
      <w:r w:rsidRPr="009A0BB8">
        <w:rPr>
          <w:rFonts w:ascii="GHEA Grapalat" w:hAnsi="GHEA Grapalat"/>
          <w:sz w:val="24"/>
          <w:szCs w:val="24"/>
          <w:lang w:val="hy-AM"/>
        </w:rPr>
        <w:t xml:space="preserve"> Ն. ՓԱՇԻՆՅԱՆ</w:t>
      </w:r>
    </w:p>
    <w:p w:rsidR="009A0BB8" w:rsidRPr="009A0BB8" w:rsidRDefault="009A0BB8" w:rsidP="00A32648">
      <w:pPr>
        <w:spacing w:line="360" w:lineRule="auto"/>
        <w:jc w:val="both"/>
        <w:rPr>
          <w:lang w:val="hy-AM"/>
        </w:rPr>
      </w:pPr>
    </w:p>
    <w:sectPr w:rsidR="009A0BB8" w:rsidRPr="009A0BB8" w:rsidSect="009A0BB8">
      <w:pgSz w:w="12240" w:h="15840"/>
      <w:pgMar w:top="630" w:right="81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F54E94"/>
    <w:multiLevelType w:val="hybridMultilevel"/>
    <w:tmpl w:val="E0B641B6"/>
    <w:lvl w:ilvl="0" w:tplc="41DAA804">
      <w:start w:val="1"/>
      <w:numFmt w:val="decimal"/>
      <w:lvlText w:val="%1)"/>
      <w:lvlJc w:val="left"/>
      <w:pPr>
        <w:ind w:left="810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4EC51F7D"/>
    <w:multiLevelType w:val="hybridMultilevel"/>
    <w:tmpl w:val="EDDA83CC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590" w:hanging="360"/>
      </w:pPr>
    </w:lvl>
    <w:lvl w:ilvl="2" w:tplc="0419001B">
      <w:start w:val="1"/>
      <w:numFmt w:val="lowerRoman"/>
      <w:lvlText w:val="%3."/>
      <w:lvlJc w:val="right"/>
      <w:pPr>
        <w:ind w:left="2310" w:hanging="180"/>
      </w:pPr>
    </w:lvl>
    <w:lvl w:ilvl="3" w:tplc="0419000F">
      <w:start w:val="1"/>
      <w:numFmt w:val="decimal"/>
      <w:lvlText w:val="%4."/>
      <w:lvlJc w:val="left"/>
      <w:pPr>
        <w:ind w:left="3030" w:hanging="360"/>
      </w:pPr>
    </w:lvl>
    <w:lvl w:ilvl="4" w:tplc="04190019">
      <w:start w:val="1"/>
      <w:numFmt w:val="lowerLetter"/>
      <w:lvlText w:val="%5."/>
      <w:lvlJc w:val="left"/>
      <w:pPr>
        <w:ind w:left="3750" w:hanging="360"/>
      </w:pPr>
    </w:lvl>
    <w:lvl w:ilvl="5" w:tplc="0419001B">
      <w:start w:val="1"/>
      <w:numFmt w:val="lowerRoman"/>
      <w:lvlText w:val="%6."/>
      <w:lvlJc w:val="right"/>
      <w:pPr>
        <w:ind w:left="4470" w:hanging="180"/>
      </w:pPr>
    </w:lvl>
    <w:lvl w:ilvl="6" w:tplc="0419000F">
      <w:start w:val="1"/>
      <w:numFmt w:val="decimal"/>
      <w:lvlText w:val="%7."/>
      <w:lvlJc w:val="left"/>
      <w:pPr>
        <w:ind w:left="5190" w:hanging="360"/>
      </w:pPr>
    </w:lvl>
    <w:lvl w:ilvl="7" w:tplc="04190019">
      <w:start w:val="1"/>
      <w:numFmt w:val="lowerLetter"/>
      <w:lvlText w:val="%8."/>
      <w:lvlJc w:val="left"/>
      <w:pPr>
        <w:ind w:left="5910" w:hanging="360"/>
      </w:pPr>
    </w:lvl>
    <w:lvl w:ilvl="8" w:tplc="0419001B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867"/>
    <w:rsid w:val="001209CF"/>
    <w:rsid w:val="001B4146"/>
    <w:rsid w:val="00237867"/>
    <w:rsid w:val="003E7185"/>
    <w:rsid w:val="0059345A"/>
    <w:rsid w:val="009815D6"/>
    <w:rsid w:val="009A0BB8"/>
    <w:rsid w:val="00A32648"/>
    <w:rsid w:val="00BA64A5"/>
    <w:rsid w:val="00C6154A"/>
    <w:rsid w:val="00CE1314"/>
    <w:rsid w:val="00D00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63A631-031A-4657-8E4F-CBCD87F21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258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188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13</cp:revision>
  <dcterms:created xsi:type="dcterms:W3CDTF">2023-05-26T13:46:00Z</dcterms:created>
  <dcterms:modified xsi:type="dcterms:W3CDTF">2023-06-23T06:04:00Z</dcterms:modified>
</cp:coreProperties>
</file>