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3D1317" w:rsidP="00BE5B34">
      <w:pPr>
        <w:tabs>
          <w:tab w:val="center" w:pos="4680"/>
          <w:tab w:val="right" w:pos="9360"/>
        </w:tabs>
        <w:spacing w:line="360" w:lineRule="auto"/>
        <w:ind w:left="450" w:right="545" w:hanging="450"/>
        <w:jc w:val="center"/>
        <w:rPr>
          <w:rFonts w:ascii="GHEA Grapalat" w:hAnsi="GHEA Grapalat"/>
          <w:bCs/>
          <w:lang w:val="hy-AM"/>
        </w:rPr>
      </w:pPr>
      <w:r>
        <w:rPr>
          <w:rFonts w:ascii="GHEA Grapalat" w:hAnsi="GHEA Grapalat"/>
          <w:lang w:val="hy-AM"/>
        </w:rPr>
        <w:t>«</w:t>
      </w:r>
      <w:r w:rsidR="00737D42" w:rsidRPr="00932B57">
        <w:rPr>
          <w:rFonts w:ascii="GHEA Grapalat" w:hAnsi="GHEA Grapalat"/>
          <w:lang w:val="hy-AM"/>
        </w:rPr>
        <w:t>Հայաստանի Հանրապետության 2023 թվականի պետական բյուջեի մասին» օրենքում վերաբաշխում և լրացում և Հայաստանի Հանրապետության կառավարության 2022 թվականի դեկտեմբերի 29-ի N 2111-Ն որոշման մեջ փոփոխություններ և լրացումներ և Աշխատանքի և սոցիալական հարցերի նախարարությ</w:t>
      </w:r>
      <w:r w:rsidR="00737D42">
        <w:rPr>
          <w:rFonts w:ascii="GHEA Grapalat" w:hAnsi="GHEA Grapalat"/>
          <w:lang w:val="hy-AM"/>
        </w:rPr>
        <w:t>անը գումար հատկացնելու մասին</w:t>
      </w:r>
      <w:r w:rsidR="003E4772" w:rsidRPr="00B94E9D">
        <w:rPr>
          <w:rFonts w:ascii="GHEA Grapalat" w:hAnsi="GHEA Grapalat"/>
          <w:lang w:val="hy-AM"/>
        </w:rPr>
        <w:t>»</w:t>
      </w:r>
      <w:r w:rsidR="003E4772" w:rsidRPr="00B6751A">
        <w:rPr>
          <w:rFonts w:ascii="GHEA Grapalat" w:hAnsi="GHEA Grapalat"/>
          <w:b/>
          <w:lang w:val="hy-AM"/>
        </w:rPr>
        <w:t xml:space="preserve"> </w:t>
      </w:r>
      <w:r w:rsidR="003E4772"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79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022"/>
        <w:gridCol w:w="4770"/>
      </w:tblGrid>
      <w:tr w:rsidR="003F17DB" w:rsidRPr="00B64DE6" w:rsidTr="00AE7838">
        <w:trPr>
          <w:trHeight w:val="357"/>
          <w:tblCellSpacing w:w="0" w:type="dxa"/>
          <w:jc w:val="center"/>
        </w:trPr>
        <w:tc>
          <w:tcPr>
            <w:tcW w:w="602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926AB2" w:rsidRDefault="008B4B0C" w:rsidP="00B64DE6">
            <w:pPr>
              <w:widowControl w:val="0"/>
              <w:spacing w:line="276" w:lineRule="auto"/>
              <w:ind w:right="210"/>
              <w:contextualSpacing/>
              <w:rPr>
                <w:rFonts w:ascii="GHEA Grapalat" w:hAnsi="GHEA Grapalat"/>
                <w:shd w:val="clear" w:color="auto" w:fill="FFFFFF"/>
              </w:rPr>
            </w:pPr>
            <w:r w:rsidRPr="00926AB2">
              <w:rPr>
                <w:rFonts w:ascii="GHEA Grapalat" w:hAnsi="GHEA Grapalat"/>
                <w:shd w:val="clear" w:color="auto" w:fill="FFFFFF"/>
              </w:rPr>
              <w:t>ՀՀ ֆինանսների նախարարություն</w:t>
            </w:r>
          </w:p>
        </w:tc>
        <w:tc>
          <w:tcPr>
            <w:tcW w:w="477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5E7D91" w:rsidP="0067636A">
            <w:pPr>
              <w:widowControl w:val="0"/>
              <w:spacing w:line="276" w:lineRule="auto"/>
              <w:ind w:left="255" w:right="210" w:hanging="90"/>
              <w:contextualSpacing/>
              <w:rPr>
                <w:rFonts w:ascii="GHEA Grapalat" w:hAnsi="GHEA Grapalat"/>
                <w:shd w:val="clear" w:color="auto" w:fill="FFFFFF"/>
              </w:rPr>
            </w:pPr>
            <w:r>
              <w:rPr>
                <w:rFonts w:ascii="GHEA Grapalat" w:hAnsi="GHEA Grapalat"/>
                <w:shd w:val="clear" w:color="auto" w:fill="FFFFFF"/>
              </w:rPr>
              <w:t>1</w:t>
            </w:r>
            <w:r w:rsidR="0067636A">
              <w:rPr>
                <w:rFonts w:ascii="GHEA Grapalat" w:hAnsi="GHEA Grapalat"/>
                <w:shd w:val="clear" w:color="auto" w:fill="FFFFFF"/>
                <w:lang w:val="hy-AM"/>
              </w:rPr>
              <w:t>8</w:t>
            </w:r>
            <w:r w:rsidR="008B4B0C" w:rsidRPr="00926AB2">
              <w:rPr>
                <w:rFonts w:ascii="GHEA Grapalat" w:hAnsi="GHEA Grapalat"/>
                <w:shd w:val="clear" w:color="auto" w:fill="FFFFFF"/>
              </w:rPr>
              <w:t>-</w:t>
            </w:r>
            <w:r w:rsidR="00926AB2" w:rsidRPr="00926AB2">
              <w:rPr>
                <w:rFonts w:ascii="GHEA Grapalat" w:hAnsi="GHEA Grapalat"/>
                <w:shd w:val="clear" w:color="auto" w:fill="FFFFFF"/>
              </w:rPr>
              <w:t>0</w:t>
            </w:r>
            <w:r w:rsidR="00A31227">
              <w:rPr>
                <w:rFonts w:ascii="GHEA Grapalat" w:hAnsi="GHEA Grapalat"/>
                <w:shd w:val="clear" w:color="auto" w:fill="FFFFFF"/>
              </w:rPr>
              <w:t>7</w:t>
            </w:r>
            <w:r w:rsidR="008B4B0C" w:rsidRPr="00926AB2">
              <w:rPr>
                <w:rFonts w:ascii="GHEA Grapalat" w:hAnsi="GHEA Grapalat"/>
                <w:shd w:val="clear" w:color="auto" w:fill="FFFFFF"/>
              </w:rPr>
              <w:t>-202</w:t>
            </w:r>
            <w:r w:rsidR="00926AB2" w:rsidRPr="00926AB2">
              <w:rPr>
                <w:rFonts w:ascii="GHEA Grapalat" w:hAnsi="GHEA Grapalat"/>
                <w:shd w:val="clear" w:color="auto" w:fill="FFFFFF"/>
                <w:lang w:val="en-US"/>
              </w:rPr>
              <w:t>3</w:t>
            </w:r>
            <w:r w:rsidR="008B4B0C" w:rsidRPr="00926AB2">
              <w:rPr>
                <w:rFonts w:ascii="GHEA Grapalat" w:hAnsi="GHEA Grapalat"/>
                <w:shd w:val="clear" w:color="auto" w:fill="FFFFFF"/>
              </w:rPr>
              <w:t>թ.</w:t>
            </w:r>
          </w:p>
        </w:tc>
      </w:tr>
      <w:tr w:rsidR="008B4B0C" w:rsidRPr="00B64DE6" w:rsidTr="00AE7838">
        <w:trPr>
          <w:trHeight w:val="435"/>
          <w:tblCellSpacing w:w="0" w:type="dxa"/>
          <w:jc w:val="center"/>
        </w:trPr>
        <w:tc>
          <w:tcPr>
            <w:tcW w:w="602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926AB2" w:rsidRDefault="008B4B0C" w:rsidP="00400476">
            <w:pPr>
              <w:widowControl w:val="0"/>
              <w:spacing w:line="276" w:lineRule="auto"/>
              <w:ind w:right="210"/>
              <w:contextualSpacing/>
              <w:rPr>
                <w:rFonts w:ascii="GHEA Grapalat" w:hAnsi="GHEA Grapalat"/>
                <w:shd w:val="clear" w:color="auto" w:fill="FFFFFF"/>
              </w:rPr>
            </w:pPr>
          </w:p>
        </w:tc>
        <w:tc>
          <w:tcPr>
            <w:tcW w:w="477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67636A" w:rsidRDefault="0067636A" w:rsidP="00B26E43">
            <w:pPr>
              <w:widowControl w:val="0"/>
              <w:spacing w:line="276" w:lineRule="auto"/>
              <w:ind w:right="210" w:firstLine="165"/>
              <w:contextualSpacing/>
              <w:rPr>
                <w:rFonts w:ascii="GHEA Grapalat" w:hAnsi="GHEA Grapalat"/>
                <w:shd w:val="clear" w:color="auto" w:fill="FFFFFF"/>
              </w:rPr>
            </w:pPr>
            <w:r w:rsidRPr="0067636A">
              <w:rPr>
                <w:rFonts w:ascii="GHEA Grapalat" w:hAnsi="GHEA Grapalat"/>
                <w:color w:val="000000"/>
                <w:shd w:val="clear" w:color="auto" w:fill="FFFFFF"/>
              </w:rPr>
              <w:t>01/34-2/14110-2023</w:t>
            </w:r>
          </w:p>
        </w:tc>
      </w:tr>
      <w:tr w:rsidR="00A30FE1" w:rsidRPr="004E203E" w:rsidTr="00C252A2">
        <w:trPr>
          <w:trHeight w:val="2415"/>
          <w:tblCellSpacing w:w="0" w:type="dxa"/>
          <w:jc w:val="center"/>
        </w:trPr>
        <w:tc>
          <w:tcPr>
            <w:tcW w:w="6022" w:type="dxa"/>
            <w:tcBorders>
              <w:top w:val="outset" w:sz="6" w:space="0" w:color="auto"/>
              <w:left w:val="outset" w:sz="6" w:space="0" w:color="auto"/>
              <w:bottom w:val="outset" w:sz="6" w:space="0" w:color="auto"/>
              <w:right w:val="outset" w:sz="6" w:space="0" w:color="auto"/>
            </w:tcBorders>
            <w:shd w:val="clear" w:color="auto" w:fill="auto"/>
          </w:tcPr>
          <w:p w:rsidR="0067636A" w:rsidRDefault="0067636A" w:rsidP="0067636A">
            <w:pPr>
              <w:spacing w:line="276" w:lineRule="auto"/>
              <w:ind w:left="150" w:right="165" w:firstLine="412"/>
              <w:jc w:val="both"/>
              <w:rPr>
                <w:rFonts w:ascii="GHEA Grapalat" w:hAnsi="GHEA Grapalat"/>
                <w:lang w:val="hy-AM"/>
              </w:rPr>
            </w:pPr>
            <w:r w:rsidRPr="00067309">
              <w:rPr>
                <w:rFonts w:ascii="GHEA Grapalat" w:hAnsi="GHEA Grapalat"/>
                <w:lang w:val="hy-AM"/>
              </w:rPr>
              <w:t xml:space="preserve">Ուսումնասիրելով Ձեր </w:t>
            </w:r>
            <w:r w:rsidRPr="00E45D5A">
              <w:rPr>
                <w:rFonts w:ascii="GHEA Grapalat" w:hAnsi="GHEA Grapalat"/>
                <w:lang w:val="hy-AM"/>
              </w:rPr>
              <w:t>17</w:t>
            </w:r>
            <w:r w:rsidRPr="00067309">
              <w:rPr>
                <w:rFonts w:ascii="GHEA Grapalat" w:hAnsi="GHEA Grapalat"/>
                <w:lang w:val="hy-AM"/>
              </w:rPr>
              <w:t>.0</w:t>
            </w:r>
            <w:r w:rsidRPr="00E45D5A">
              <w:rPr>
                <w:rFonts w:ascii="GHEA Grapalat" w:hAnsi="GHEA Grapalat"/>
                <w:lang w:val="hy-AM"/>
              </w:rPr>
              <w:t>7</w:t>
            </w:r>
            <w:r w:rsidRPr="00067309">
              <w:rPr>
                <w:rFonts w:ascii="GHEA Grapalat" w:hAnsi="GHEA Grapalat"/>
                <w:lang w:val="hy-AM"/>
              </w:rPr>
              <w:t xml:space="preserve">.2023թ. N </w:t>
            </w:r>
            <w:r w:rsidRPr="00E45D5A">
              <w:rPr>
                <w:rFonts w:ascii="GHEA Grapalat" w:hAnsi="GHEA Grapalat"/>
                <w:lang w:val="hy-AM"/>
              </w:rPr>
              <w:t xml:space="preserve">ՆՄ/ԱՄ-2/17786-2023 </w:t>
            </w:r>
            <w:r w:rsidRPr="00067309">
              <w:rPr>
                <w:rFonts w:ascii="GHEA Grapalat" w:hAnsi="GHEA Grapalat"/>
                <w:lang w:val="hy-AM"/>
              </w:rPr>
              <w:t>գրությամբ ներկայացված ««Հայաստանի Հանրապետության 2023 թվականի պետական բյուջեի մասին» օրենքում վերաբաշխում և լրացում և Հայաստանի Հանրապետության կառավարության 2022 թվականի դեկտեմբերի 29-ի N 2111-Ն որոշման մեջ փոփոխություններ և լրացումներ և Աշխատանքի և սոցիալական հարցերի նախարարությանը գումար հատկացնելու մասին» ՀՀ կառավարության որոշման նախագիծը</w:t>
            </w:r>
            <w:r w:rsidRPr="00E45D5A">
              <w:rPr>
                <w:rFonts w:ascii="GHEA Grapalat" w:hAnsi="GHEA Grapalat"/>
                <w:lang w:val="hy-AM"/>
              </w:rPr>
              <w:t xml:space="preserve"> </w:t>
            </w:r>
            <w:r>
              <w:rPr>
                <w:rFonts w:ascii="GHEA Grapalat" w:hAnsi="GHEA Grapalat"/>
                <w:lang w:val="hy-AM"/>
              </w:rPr>
              <w:t xml:space="preserve">հայտնում ենք, որ </w:t>
            </w:r>
            <w:r w:rsidRPr="00067309">
              <w:rPr>
                <w:rFonts w:ascii="GHEA Grapalat" w:hAnsi="GHEA Grapalat"/>
                <w:lang w:val="hy-AM"/>
              </w:rPr>
              <w:t>անկանխիկ եղանակով վճարումներից կենսաթոշակառուներին հետվճար տրամադրելու գործընթացի շարունակականությունը</w:t>
            </w:r>
            <w:r>
              <w:rPr>
                <w:rFonts w:ascii="GHEA Grapalat" w:hAnsi="GHEA Grapalat"/>
                <w:lang w:val="hy-AM"/>
              </w:rPr>
              <w:t xml:space="preserve"> ապահովելու համար </w:t>
            </w:r>
            <w:r w:rsidRPr="00067309">
              <w:rPr>
                <w:rFonts w:ascii="GHEA Grapalat" w:hAnsi="GHEA Grapalat"/>
                <w:lang w:val="hy-AM"/>
              </w:rPr>
              <w:t xml:space="preserve">ՀՀ կառավարության պահուստային ֆոնդից </w:t>
            </w:r>
            <w:r>
              <w:rPr>
                <w:rFonts w:ascii="GHEA Grapalat" w:hAnsi="GHEA Grapalat"/>
                <w:lang w:val="hy-AM"/>
              </w:rPr>
              <w:t>2023 թվականի հունիս ամսվա համար</w:t>
            </w:r>
            <w:r w:rsidRPr="00E45D5A">
              <w:rPr>
                <w:rFonts w:ascii="GHEA Grapalat" w:hAnsi="GHEA Grapalat"/>
                <w:lang w:val="hy-AM"/>
              </w:rPr>
              <w:t xml:space="preserve"> 426,000.0</w:t>
            </w:r>
            <w:r w:rsidRPr="00067309">
              <w:rPr>
                <w:rFonts w:ascii="GHEA Grapalat" w:hAnsi="GHEA Grapalat"/>
                <w:lang w:val="hy-AM"/>
              </w:rPr>
              <w:t xml:space="preserve"> հազար ՀՀ դրամ</w:t>
            </w:r>
            <w:r>
              <w:rPr>
                <w:rFonts w:ascii="GHEA Grapalat" w:hAnsi="GHEA Grapalat"/>
                <w:lang w:val="hy-AM"/>
              </w:rPr>
              <w:t xml:space="preserve"> գումար </w:t>
            </w:r>
            <w:r w:rsidRPr="00067309">
              <w:rPr>
                <w:rFonts w:ascii="GHEA Grapalat" w:hAnsi="GHEA Grapalat"/>
                <w:lang w:val="hy-AM"/>
              </w:rPr>
              <w:t>հատկաց</w:t>
            </w:r>
            <w:r>
              <w:rPr>
                <w:rFonts w:ascii="GHEA Grapalat" w:hAnsi="GHEA Grapalat"/>
                <w:lang w:val="hy-AM"/>
              </w:rPr>
              <w:t>նելու առաջարկության վերաբերյալ առարկություններ չունենք։</w:t>
            </w:r>
          </w:p>
          <w:p w:rsidR="0067636A" w:rsidRPr="0073701E" w:rsidRDefault="0067636A" w:rsidP="0067636A">
            <w:pPr>
              <w:spacing w:line="276" w:lineRule="auto"/>
              <w:ind w:left="150" w:right="165" w:firstLine="412"/>
              <w:jc w:val="both"/>
              <w:rPr>
                <w:rFonts w:ascii="GHEA Grapalat" w:hAnsi="GHEA Grapalat" w:cs="Arial"/>
                <w:lang w:val="hy-AM"/>
              </w:rPr>
            </w:pPr>
            <w:r>
              <w:rPr>
                <w:rFonts w:ascii="GHEA Grapalat" w:hAnsi="GHEA Grapalat"/>
                <w:lang w:val="hy-AM"/>
              </w:rPr>
              <w:t xml:space="preserve">Ինչ վերաբերվում է նախագծի տեխնիկական խնդիրներին, ապա անհրաժեշտ է նախագծին կից ներկայացված Հավելված 2-ում ճշգրտել </w:t>
            </w:r>
            <w:r w:rsidRPr="00067309">
              <w:rPr>
                <w:rFonts w:ascii="GHEA Grapalat" w:hAnsi="GHEA Grapalat"/>
                <w:lang w:val="hy-AM"/>
              </w:rPr>
              <w:t>«</w:t>
            </w:r>
            <w:r w:rsidRPr="0073701E">
              <w:rPr>
                <w:rFonts w:ascii="GHEA Grapalat" w:hAnsi="GHEA Grapalat" w:cs="Arial"/>
                <w:lang w:val="hy-AM"/>
              </w:rPr>
              <w:t>ԸՆԴԱՄԵՆԸ ԾԱԽՍԵՐ</w:t>
            </w:r>
            <w:r w:rsidRPr="00067309">
              <w:rPr>
                <w:rFonts w:ascii="GHEA Grapalat" w:hAnsi="GHEA Grapalat"/>
                <w:lang w:val="hy-AM"/>
              </w:rPr>
              <w:t>»</w:t>
            </w:r>
            <w:r>
              <w:rPr>
                <w:rFonts w:ascii="GHEA Grapalat" w:hAnsi="GHEA Grapalat"/>
                <w:lang w:val="hy-AM"/>
              </w:rPr>
              <w:t xml:space="preserve"> տողի հանրագումարը, իսկ հիմնավորման 2-րդ կետում նշված «</w:t>
            </w:r>
            <w:r w:rsidRPr="00FA4B62">
              <w:rPr>
                <w:rFonts w:ascii="GHEA Grapalat" w:hAnsi="GHEA Grapalat"/>
                <w:lang w:val="hy-AM"/>
              </w:rPr>
              <w:t>3,477,546.3</w:t>
            </w:r>
            <w:r>
              <w:rPr>
                <w:rFonts w:ascii="GHEA Grapalat" w:hAnsi="GHEA Grapalat"/>
                <w:lang w:val="hy-AM"/>
              </w:rPr>
              <w:t>» թիվը փոխարինել  «</w:t>
            </w:r>
            <w:r w:rsidRPr="00E45D5A">
              <w:rPr>
                <w:rFonts w:ascii="GHEA Grapalat" w:hAnsi="GHEA Grapalat"/>
                <w:lang w:val="hy-AM"/>
              </w:rPr>
              <w:t>426,000.0</w:t>
            </w:r>
            <w:r>
              <w:rPr>
                <w:rFonts w:ascii="GHEA Grapalat" w:hAnsi="GHEA Grapalat"/>
                <w:lang w:val="hy-AM"/>
              </w:rPr>
              <w:t>» թվով։</w:t>
            </w:r>
          </w:p>
          <w:p w:rsidR="00A30FE1" w:rsidRPr="00C252A2" w:rsidRDefault="00A30FE1" w:rsidP="00C252A2">
            <w:pPr>
              <w:spacing w:line="360" w:lineRule="auto"/>
              <w:ind w:left="150" w:right="165" w:firstLine="417"/>
              <w:contextualSpacing/>
              <w:jc w:val="both"/>
              <w:rPr>
                <w:rFonts w:ascii="GHEA Grapalat" w:hAnsi="GHEA Grapalat" w:cs="GHEA Grapalat"/>
                <w:lang w:val="hy-AM"/>
              </w:rPr>
            </w:pPr>
          </w:p>
        </w:tc>
        <w:tc>
          <w:tcPr>
            <w:tcW w:w="4770" w:type="dxa"/>
            <w:tcBorders>
              <w:top w:val="outset" w:sz="6" w:space="0" w:color="auto"/>
              <w:left w:val="outset" w:sz="6" w:space="0" w:color="auto"/>
              <w:bottom w:val="outset" w:sz="6" w:space="0" w:color="auto"/>
              <w:right w:val="outset" w:sz="6" w:space="0" w:color="auto"/>
            </w:tcBorders>
            <w:shd w:val="clear" w:color="auto" w:fill="auto"/>
          </w:tcPr>
          <w:p w:rsidR="001E61F3" w:rsidRDefault="0067636A" w:rsidP="00BB7751">
            <w:pPr>
              <w:spacing w:line="360" w:lineRule="auto"/>
              <w:ind w:left="165" w:right="165"/>
              <w:contextualSpacing/>
              <w:jc w:val="both"/>
              <w:rPr>
                <w:rFonts w:ascii="GHEA Grapalat" w:eastAsia="Calibri" w:hAnsi="GHEA Grapalat"/>
                <w:lang w:val="hy-AM"/>
              </w:rPr>
            </w:pPr>
            <w:r w:rsidRPr="0067636A">
              <w:rPr>
                <w:rFonts w:ascii="GHEA Grapalat" w:hAnsi="GHEA Grapalat"/>
                <w:lang w:val="hy-AM"/>
              </w:rPr>
              <w:t xml:space="preserve">18.07.2023 </w:t>
            </w:r>
            <w:r>
              <w:rPr>
                <w:rFonts w:ascii="GHEA Grapalat" w:hAnsi="GHEA Grapalat"/>
                <w:lang w:val="hy-AM"/>
              </w:rPr>
              <w:t xml:space="preserve">թվականի </w:t>
            </w:r>
            <w:r w:rsidR="00E92588">
              <w:rPr>
                <w:rFonts w:ascii="GHEA Grapalat" w:hAnsi="GHEA Grapalat"/>
                <w:lang w:val="hy-AM"/>
              </w:rPr>
              <w:t xml:space="preserve">ֆինանսատնտեսական կոմիտեի նիստում քննարկվել է </w:t>
            </w:r>
            <w:r w:rsidR="00BB7751" w:rsidRPr="00067309">
              <w:rPr>
                <w:rFonts w:ascii="GHEA Grapalat" w:hAnsi="GHEA Grapalat"/>
                <w:lang w:val="hy-AM"/>
              </w:rPr>
              <w:t>անկանխիկ եղանակով վճարումներից կենսաթոշակառուներին հետվճար տրամադրելու գործընթացի շարունակականությունը</w:t>
            </w:r>
            <w:r w:rsidR="00BB7751">
              <w:rPr>
                <w:rFonts w:ascii="GHEA Grapalat" w:hAnsi="GHEA Grapalat"/>
                <w:lang w:val="hy-AM"/>
              </w:rPr>
              <w:t xml:space="preserve"> ապահովելու </w:t>
            </w:r>
            <w:r w:rsidR="00E1195D">
              <w:rPr>
                <w:rFonts w:ascii="GHEA Grapalat" w:hAnsi="GHEA Grapalat"/>
                <w:lang w:val="hy-AM"/>
              </w:rPr>
              <w:t>հարցը</w:t>
            </w:r>
            <w:r w:rsidR="00BB7751">
              <w:rPr>
                <w:rFonts w:ascii="GHEA Grapalat" w:hAnsi="GHEA Grapalat"/>
                <w:lang w:val="hy-AM"/>
              </w:rPr>
              <w:t xml:space="preserve"> և կայացվել </w:t>
            </w:r>
            <w:r w:rsidR="00E1195D">
              <w:rPr>
                <w:rFonts w:ascii="GHEA Grapalat" w:hAnsi="GHEA Grapalat"/>
                <w:lang w:val="hy-AM"/>
              </w:rPr>
              <w:t xml:space="preserve">է </w:t>
            </w:r>
            <w:r w:rsidR="00BB7751">
              <w:rPr>
                <w:rFonts w:ascii="GHEA Grapalat" w:hAnsi="GHEA Grapalat"/>
                <w:lang w:val="hy-AM"/>
              </w:rPr>
              <w:t xml:space="preserve">որոշում </w:t>
            </w:r>
            <w:r w:rsidR="00BB7751" w:rsidRPr="00067309">
              <w:rPr>
                <w:rFonts w:ascii="GHEA Grapalat" w:hAnsi="GHEA Grapalat"/>
                <w:lang w:val="hy-AM"/>
              </w:rPr>
              <w:t xml:space="preserve">ՀՀ կառավարության պահուստային ֆոնդից </w:t>
            </w:r>
            <w:r w:rsidR="00BB7751">
              <w:rPr>
                <w:rFonts w:ascii="GHEA Grapalat" w:hAnsi="GHEA Grapalat"/>
                <w:lang w:val="hy-AM"/>
              </w:rPr>
              <w:t xml:space="preserve">աշխատանքի և սոցիալական հարցերի նախարարությանը </w:t>
            </w:r>
            <w:r w:rsidR="00BB7751" w:rsidRPr="00067309">
              <w:rPr>
                <w:rFonts w:ascii="GHEA Grapalat" w:hAnsi="GHEA Grapalat"/>
                <w:lang w:val="hy-AM"/>
              </w:rPr>
              <w:t xml:space="preserve"> </w:t>
            </w:r>
            <w:r w:rsidR="00BB7751">
              <w:rPr>
                <w:rFonts w:ascii="GHEA Grapalat" w:hAnsi="GHEA Grapalat"/>
                <w:lang w:val="hy-AM"/>
              </w:rPr>
              <w:t xml:space="preserve">հատկացնել </w:t>
            </w:r>
            <w:r w:rsidR="004E203E">
              <w:rPr>
                <w:rFonts w:ascii="GHEA Grapalat" w:hAnsi="GHEA Grapalat"/>
                <w:lang w:val="hy-AM"/>
              </w:rPr>
              <w:t>երեք ամիսների համար 1,460,638</w:t>
            </w:r>
            <w:r w:rsidR="00BB7751">
              <w:rPr>
                <w:rFonts w:ascii="GHEA Grapalat" w:hAnsi="GHEA Grapalat"/>
                <w:lang w:val="hy-AM"/>
              </w:rPr>
              <w:t>.</w:t>
            </w:r>
            <w:r w:rsidR="00BB7751" w:rsidRPr="0067636A">
              <w:rPr>
                <w:rFonts w:ascii="GHEA Grapalat" w:hAnsi="GHEA Grapalat"/>
                <w:lang w:val="hy-AM"/>
              </w:rPr>
              <w:t>0</w:t>
            </w:r>
            <w:r w:rsidR="00BB7751">
              <w:rPr>
                <w:rFonts w:ascii="GHEA Grapalat" w:hAnsi="GHEA Grapalat"/>
                <w:lang w:val="hy-AM"/>
              </w:rPr>
              <w:t xml:space="preserve"> </w:t>
            </w:r>
            <w:r w:rsidR="00BB7751" w:rsidRPr="00067309">
              <w:rPr>
                <w:rFonts w:ascii="GHEA Grapalat" w:hAnsi="GHEA Grapalat"/>
                <w:lang w:val="hy-AM"/>
              </w:rPr>
              <w:t>ՀՀ դրամ</w:t>
            </w:r>
            <w:r w:rsidR="001E61F3">
              <w:rPr>
                <w:rFonts w:ascii="GHEA Grapalat" w:hAnsi="GHEA Grapalat"/>
                <w:lang w:val="hy-AM"/>
              </w:rPr>
              <w:t xml:space="preserve"> գումար</w:t>
            </w:r>
            <w:r w:rsidR="00BB7751">
              <w:rPr>
                <w:rFonts w:ascii="GHEA Grapalat" w:hAnsi="GHEA Grapalat"/>
                <w:lang w:val="hy-AM"/>
              </w:rPr>
              <w:t>։</w:t>
            </w:r>
            <w:r w:rsidR="00BB7751">
              <w:rPr>
                <w:rFonts w:ascii="GHEA Grapalat" w:eastAsia="Calibri" w:hAnsi="GHEA Grapalat"/>
                <w:lang w:val="hy-AM"/>
              </w:rPr>
              <w:t xml:space="preserve"> </w:t>
            </w:r>
          </w:p>
          <w:p w:rsidR="001E61F3" w:rsidRDefault="001E61F3" w:rsidP="00BB7751">
            <w:pPr>
              <w:spacing w:line="360" w:lineRule="auto"/>
              <w:ind w:left="165" w:right="165"/>
              <w:contextualSpacing/>
              <w:jc w:val="both"/>
              <w:rPr>
                <w:rFonts w:ascii="GHEA Grapalat" w:eastAsia="Calibri" w:hAnsi="GHEA Grapalat"/>
                <w:lang w:val="hy-AM"/>
              </w:rPr>
            </w:pPr>
          </w:p>
          <w:p w:rsidR="00BB7751" w:rsidRPr="00BB7751" w:rsidRDefault="00BB7751" w:rsidP="00BB7751">
            <w:pPr>
              <w:spacing w:line="360" w:lineRule="auto"/>
              <w:ind w:left="165" w:right="165"/>
              <w:contextualSpacing/>
              <w:jc w:val="both"/>
              <w:rPr>
                <w:rFonts w:ascii="GHEA Grapalat" w:eastAsia="Calibri" w:hAnsi="GHEA Grapalat"/>
                <w:lang w:val="hy-AM"/>
              </w:rPr>
            </w:pPr>
            <w:r>
              <w:rPr>
                <w:rFonts w:ascii="GHEA Grapalat" w:eastAsia="Calibri" w:hAnsi="GHEA Grapalat"/>
                <w:lang w:val="hy-AM"/>
              </w:rPr>
              <w:t>Ընդունվել է, խմբագրվել է</w:t>
            </w:r>
            <w:r w:rsidR="004E203E">
              <w:rPr>
                <w:rFonts w:ascii="GHEA Grapalat" w:hAnsi="GHEA Grapalat"/>
                <w:lang w:val="hy-AM"/>
              </w:rPr>
              <w:t>«</w:t>
            </w:r>
            <w:r w:rsidR="004E203E" w:rsidRPr="00FA4B62">
              <w:rPr>
                <w:rFonts w:ascii="GHEA Grapalat" w:hAnsi="GHEA Grapalat"/>
                <w:lang w:val="hy-AM"/>
              </w:rPr>
              <w:t>3,477,546.3</w:t>
            </w:r>
            <w:r w:rsidR="004E203E">
              <w:rPr>
                <w:rFonts w:ascii="GHEA Grapalat" w:hAnsi="GHEA Grapalat"/>
                <w:lang w:val="hy-AM"/>
              </w:rPr>
              <w:t>» թիվը փոխարինել  «</w:t>
            </w:r>
            <w:r w:rsidR="004E203E">
              <w:rPr>
                <w:rFonts w:ascii="GHEA Grapalat" w:hAnsi="GHEA Grapalat"/>
                <w:lang w:val="hy-AM"/>
              </w:rPr>
              <w:t>1,460,638</w:t>
            </w:r>
            <w:r w:rsidR="004E203E" w:rsidRPr="00E45D5A">
              <w:rPr>
                <w:rFonts w:ascii="GHEA Grapalat" w:hAnsi="GHEA Grapalat"/>
                <w:lang w:val="hy-AM"/>
              </w:rPr>
              <w:t>.0</w:t>
            </w:r>
            <w:r w:rsidR="004E203E">
              <w:rPr>
                <w:rFonts w:ascii="GHEA Grapalat" w:hAnsi="GHEA Grapalat"/>
                <w:lang w:val="hy-AM"/>
              </w:rPr>
              <w:t>» թվով</w:t>
            </w:r>
            <w:r w:rsidR="001E61F3">
              <w:rPr>
                <w:rFonts w:ascii="GHEA Grapalat" w:eastAsia="Calibri" w:hAnsi="GHEA Grapalat"/>
                <w:lang w:val="hy-AM"/>
              </w:rPr>
              <w:t>:</w:t>
            </w:r>
          </w:p>
          <w:p w:rsidR="007F5433" w:rsidRPr="00B55631" w:rsidRDefault="00BB7751" w:rsidP="001E61F3">
            <w:pPr>
              <w:spacing w:line="276" w:lineRule="auto"/>
              <w:ind w:left="165" w:right="165" w:hanging="165"/>
              <w:jc w:val="both"/>
              <w:rPr>
                <w:rFonts w:ascii="GHEA Grapalat" w:eastAsia="Calibri" w:hAnsi="GHEA Grapalat"/>
                <w:lang w:val="hy-AM"/>
              </w:rPr>
            </w:pPr>
            <w:r>
              <w:rPr>
                <w:rFonts w:ascii="GHEA Grapalat" w:hAnsi="GHEA Grapalat"/>
                <w:lang w:val="hy-AM"/>
              </w:rPr>
              <w:t xml:space="preserve"> </w:t>
            </w:r>
            <w:bookmarkStart w:id="0" w:name="_GoBack"/>
            <w:bookmarkEnd w:id="0"/>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13F3B"/>
    <w:rsid w:val="00024539"/>
    <w:rsid w:val="00033228"/>
    <w:rsid w:val="000373F6"/>
    <w:rsid w:val="000379CA"/>
    <w:rsid w:val="00091C7B"/>
    <w:rsid w:val="000E123A"/>
    <w:rsid w:val="000F761C"/>
    <w:rsid w:val="0014642B"/>
    <w:rsid w:val="0016263B"/>
    <w:rsid w:val="00180000"/>
    <w:rsid w:val="001D3D76"/>
    <w:rsid w:val="001E1AEB"/>
    <w:rsid w:val="001E61F3"/>
    <w:rsid w:val="001E799A"/>
    <w:rsid w:val="001F0DE1"/>
    <w:rsid w:val="002C74DF"/>
    <w:rsid w:val="002E175D"/>
    <w:rsid w:val="002F4EAE"/>
    <w:rsid w:val="00300156"/>
    <w:rsid w:val="0035662B"/>
    <w:rsid w:val="00360A4B"/>
    <w:rsid w:val="0036593E"/>
    <w:rsid w:val="0038193C"/>
    <w:rsid w:val="003B51FD"/>
    <w:rsid w:val="003D1317"/>
    <w:rsid w:val="003E4772"/>
    <w:rsid w:val="003E5715"/>
    <w:rsid w:val="003F17DB"/>
    <w:rsid w:val="00400476"/>
    <w:rsid w:val="00420FCD"/>
    <w:rsid w:val="00450097"/>
    <w:rsid w:val="004B4FD9"/>
    <w:rsid w:val="004E203E"/>
    <w:rsid w:val="0050306A"/>
    <w:rsid w:val="005508F7"/>
    <w:rsid w:val="005E48C7"/>
    <w:rsid w:val="005E79DF"/>
    <w:rsid w:val="005E7D91"/>
    <w:rsid w:val="0067636A"/>
    <w:rsid w:val="00690AAD"/>
    <w:rsid w:val="006919C8"/>
    <w:rsid w:val="006C5D7C"/>
    <w:rsid w:val="00720430"/>
    <w:rsid w:val="00737D42"/>
    <w:rsid w:val="00753195"/>
    <w:rsid w:val="00770AC4"/>
    <w:rsid w:val="007A7BB8"/>
    <w:rsid w:val="007C1126"/>
    <w:rsid w:val="007E3DD2"/>
    <w:rsid w:val="007F5433"/>
    <w:rsid w:val="00800A92"/>
    <w:rsid w:val="0080682F"/>
    <w:rsid w:val="008412E0"/>
    <w:rsid w:val="0086700E"/>
    <w:rsid w:val="00883BEF"/>
    <w:rsid w:val="008A04DF"/>
    <w:rsid w:val="008B4B0C"/>
    <w:rsid w:val="008B7471"/>
    <w:rsid w:val="008E779D"/>
    <w:rsid w:val="009110EA"/>
    <w:rsid w:val="00913768"/>
    <w:rsid w:val="00926AB2"/>
    <w:rsid w:val="00932EEE"/>
    <w:rsid w:val="00951295"/>
    <w:rsid w:val="00957155"/>
    <w:rsid w:val="00982F69"/>
    <w:rsid w:val="00985F63"/>
    <w:rsid w:val="009C3D40"/>
    <w:rsid w:val="009C746D"/>
    <w:rsid w:val="009E4D83"/>
    <w:rsid w:val="009E584F"/>
    <w:rsid w:val="00A27BAB"/>
    <w:rsid w:val="00A30FE1"/>
    <w:rsid w:val="00A31227"/>
    <w:rsid w:val="00A348AC"/>
    <w:rsid w:val="00A565CE"/>
    <w:rsid w:val="00AD0D95"/>
    <w:rsid w:val="00AD6B57"/>
    <w:rsid w:val="00AE7838"/>
    <w:rsid w:val="00B065B5"/>
    <w:rsid w:val="00B06D1D"/>
    <w:rsid w:val="00B17C72"/>
    <w:rsid w:val="00B2007A"/>
    <w:rsid w:val="00B26E43"/>
    <w:rsid w:val="00B55631"/>
    <w:rsid w:val="00B64DE6"/>
    <w:rsid w:val="00B6751A"/>
    <w:rsid w:val="00B776F7"/>
    <w:rsid w:val="00B94E9D"/>
    <w:rsid w:val="00BA4697"/>
    <w:rsid w:val="00BB7751"/>
    <w:rsid w:val="00BC3EBD"/>
    <w:rsid w:val="00BD18E3"/>
    <w:rsid w:val="00BE5B34"/>
    <w:rsid w:val="00C113D6"/>
    <w:rsid w:val="00C252A2"/>
    <w:rsid w:val="00C44478"/>
    <w:rsid w:val="00C4560D"/>
    <w:rsid w:val="00C53B0C"/>
    <w:rsid w:val="00C6111A"/>
    <w:rsid w:val="00CB0F42"/>
    <w:rsid w:val="00CB5C69"/>
    <w:rsid w:val="00CE199F"/>
    <w:rsid w:val="00CE6B4F"/>
    <w:rsid w:val="00D03607"/>
    <w:rsid w:val="00D05571"/>
    <w:rsid w:val="00D06385"/>
    <w:rsid w:val="00D13A9C"/>
    <w:rsid w:val="00D21506"/>
    <w:rsid w:val="00D23DB7"/>
    <w:rsid w:val="00D37EFE"/>
    <w:rsid w:val="00D4467A"/>
    <w:rsid w:val="00D71D93"/>
    <w:rsid w:val="00D80CEB"/>
    <w:rsid w:val="00D83F27"/>
    <w:rsid w:val="00DA05A4"/>
    <w:rsid w:val="00DB0978"/>
    <w:rsid w:val="00E01D18"/>
    <w:rsid w:val="00E1195D"/>
    <w:rsid w:val="00E55782"/>
    <w:rsid w:val="00E63BE2"/>
    <w:rsid w:val="00E71C88"/>
    <w:rsid w:val="00E92588"/>
    <w:rsid w:val="00E96E99"/>
    <w:rsid w:val="00E97EA8"/>
    <w:rsid w:val="00F225A4"/>
    <w:rsid w:val="00F23680"/>
    <w:rsid w:val="00F45D64"/>
    <w:rsid w:val="00F76DF7"/>
    <w:rsid w:val="00F8600F"/>
    <w:rsid w:val="00FA1AF6"/>
    <w:rsid w:val="00FC025B"/>
    <w:rsid w:val="00FC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4AFD6"/>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265</TotalTime>
  <Pages>1</Pages>
  <Words>271</Words>
  <Characters>1546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https:/mul2-mss.gov.am/tasks/588684/oneclick/Ampopatert 24.02.2022 (3)G.docx?token=d88357f32cc1ff91f48647dc8aa6b32f</cp:keywords>
  <cp:lastModifiedBy>Gohar.Hayrapetyan</cp:lastModifiedBy>
  <cp:revision>80</cp:revision>
  <dcterms:created xsi:type="dcterms:W3CDTF">2022-03-14T07:03:00Z</dcterms:created>
  <dcterms:modified xsi:type="dcterms:W3CDTF">2023-07-19T05:44:00Z</dcterms:modified>
</cp:coreProperties>
</file>