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2835A" w14:textId="3B59915B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62A2BC5" w14:textId="77777777" w:rsidR="007A5F4A" w:rsidRDefault="007A5F4A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3EFE2716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</w:t>
      </w:r>
      <w:r w:rsidR="00D543F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5051B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Pr="00704A71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04A71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58A88C38" w14:textId="77777777" w:rsidR="00865691" w:rsidRPr="00E5035A" w:rsidRDefault="00571CAB" w:rsidP="00865691">
      <w:pPr>
        <w:pStyle w:val="mechtex"/>
        <w:numPr>
          <w:ilvl w:val="0"/>
          <w:numId w:val="1"/>
        </w:numPr>
        <w:spacing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035A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</w:p>
    <w:p w14:paraId="79804EF4" w14:textId="6C789117" w:rsidR="00960F4C" w:rsidRDefault="00111568" w:rsidP="00A570A8">
      <w:pPr>
        <w:pStyle w:val="mechtex"/>
        <w:spacing w:line="360" w:lineRule="auto"/>
        <w:ind w:right="-18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2022 թվականի դեկտեմբերի 29-ի «Հայաստանի Հանրապետության 2023 թվականի պետական բյուջեի կատարումն ապահովող միջոցառումների մասին» N 2111-Ն որոշման 13-րդ կետի համաձայն, ՀՀ բարձր տեխնոլոգիական արդյունաբերության նախարարի կողմից 2023 թվականի մարտի 2-ի թիվ 421-Ա հրամանով հաստատվել է </w:t>
      </w:r>
      <w:r w:rsidR="009A65B5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1043 «Բարձր տեխնոլոգիական էկոհամակարգի, թվայնացման և շուկայի զարգացման ծրագրի» 11004 «Մասնագետների պատրաստում ԲՈՒՀ-մասնավոր հատված համագործակցություն»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միջոցառման ծրագիրը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հրապարակվել նախարարության պաշտոնական կայքում: Ելնելով հաստատված ծրագրից և ցուցանիշներից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ներկայումս անհրաժեշտություն է առաջացել կատարել փոփոխություններ</w:t>
      </w:r>
      <w:r w:rsidR="0024017C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ՀՀ պետական բյուջեի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86195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միջոցառման </w:t>
      </w:r>
      <w:r w:rsidR="00704A71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ոչ ֆինանսական ցուցանիշներում և տնտեսագիտական դասակարգման հոդվածներում:</w:t>
      </w:r>
      <w:r w:rsidR="0024017C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27A6597" w14:textId="6A9FDAE1" w:rsidR="00960F4C" w:rsidRDefault="00111568" w:rsidP="00960F4C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Մասնավորապես, </w:t>
      </w:r>
      <w:r w:rsidR="002635A1">
        <w:rPr>
          <w:rFonts w:ascii="GHEA Grapalat" w:hAnsi="GHEA Grapalat"/>
          <w:sz w:val="24"/>
          <w:szCs w:val="24"/>
          <w:lang w:val="hy-AM"/>
        </w:rPr>
        <w:t>2023 թվականից ՀՀ ԲՏԱ նախարարությունը նախաձեռնել է «Տեխնոլոգիական ճամբար» ուսումնաճանաչողական պիլոտային ծրագիր</w:t>
      </w:r>
      <w:r w:rsidR="00BC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FC7" w:rsidRPr="00BC0FC7">
        <w:rPr>
          <w:rFonts w:ascii="GHEA Grapalat" w:hAnsi="GHEA Grapalat"/>
          <w:sz w:val="24"/>
          <w:szCs w:val="24"/>
          <w:lang w:val="hy-AM"/>
        </w:rPr>
        <w:t>(</w:t>
      </w:r>
      <w:r w:rsidR="00BC0FC7"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="00BC0FC7" w:rsidRPr="00BC0FC7">
        <w:rPr>
          <w:rFonts w:ascii="GHEA Grapalat" w:hAnsi="GHEA Grapalat"/>
          <w:sz w:val="24"/>
          <w:szCs w:val="24"/>
          <w:lang w:val="hy-AM"/>
        </w:rPr>
        <w:t>)</w:t>
      </w:r>
      <w:r w:rsidR="009A65B5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2635A1">
        <w:rPr>
          <w:rFonts w:ascii="GHEA Grapalat" w:hAnsi="GHEA Grapalat"/>
          <w:sz w:val="24"/>
          <w:szCs w:val="24"/>
          <w:lang w:val="hy-AM"/>
        </w:rPr>
        <w:t>նպատակն է Հայաստանի սոցաիալական աջակցություն ստացող բնակավայրերի պատանիներին ծանոթացնել համաշխարհային և հայաստանյան տեխնոլոգիաներին և դրանց զարգացման միտումներին:</w:t>
      </w:r>
      <w:r w:rsidR="00960F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FC7">
        <w:rPr>
          <w:rFonts w:ascii="GHEA Grapalat" w:hAnsi="GHEA Grapalat"/>
          <w:bCs/>
          <w:sz w:val="24"/>
          <w:szCs w:val="24"/>
          <w:lang w:val="hy-AM"/>
        </w:rPr>
        <w:t>Այն</w:t>
      </w:r>
      <w:r w:rsidR="002635A1">
        <w:rPr>
          <w:rFonts w:ascii="GHEA Grapalat" w:hAnsi="GHEA Grapalat"/>
          <w:bCs/>
          <w:sz w:val="24"/>
          <w:szCs w:val="24"/>
          <w:lang w:val="hy-AM"/>
        </w:rPr>
        <w:t xml:space="preserve"> նպատակ է հետապնդում հասարակության շրջանում բարձրացնել տեղեկատվական տեխնոլոգիաների վերաբերյալ գրագիտության մակարդակը, ինչը նախատեսված է Հայաստանի Հանրապետության կառավարության 2021 թվականի օգոստոսի 18-ի N 1363 - Ա որոշմամբ հաստատված Հայաստանի Հանրապետության</w:t>
      </w:r>
      <w:r w:rsidR="002635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2021-2026 թվականների ծրագրով (թվայնացման բաժին), </w:t>
      </w:r>
      <w:r w:rsidR="002635A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</w:t>
      </w:r>
      <w:r w:rsidR="002635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2021-2026 թվականների միջոցառումների ծրագրի՝ Հայաստանի Հանրապետության բարձր տեխնոլոգիական արդյունաբերության նախարարության գործունեության միջոցառումներով (21-րդ և 28-րդ </w:t>
      </w:r>
      <w:r w:rsidR="002635A1">
        <w:rPr>
          <w:rFonts w:ascii="GHEA Grapalat" w:hAnsi="GHEA Grapalat"/>
          <w:bCs/>
          <w:sz w:val="24"/>
          <w:szCs w:val="24"/>
          <w:lang w:val="hy-AM"/>
        </w:rPr>
        <w:lastRenderedPageBreak/>
        <w:t>նպատակներ): Հայաստանի Հանրապետության</w:t>
      </w:r>
      <w:r w:rsidR="002635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2635A1">
        <w:rPr>
          <w:rFonts w:ascii="GHEA Grapalat" w:hAnsi="GHEA Grapalat"/>
          <w:sz w:val="24"/>
          <w:szCs w:val="24"/>
          <w:lang w:val="hy-AM"/>
        </w:rPr>
        <w:t xml:space="preserve">2021 թվականի փետրվարի 11-ի թիվ 183-Լ որոշմամբ հաստատված Հայաստանի թվայնացման 2021-2025 թվականների ռազմավարությամբ (այսուհետ՝ Ռազմավարություն) նույնպես անդրադարձ է կատարվում թվային գրագիտության ուսուցողական ծրագրերին, իսկ թվայնացման հիմնարար պայմաններում նշվում է, որ. </w:t>
      </w:r>
      <w:r w:rsidR="002635A1">
        <w:rPr>
          <w:rFonts w:ascii="GHEA Grapalat" w:hAnsi="GHEA Grapalat"/>
          <w:i/>
          <w:sz w:val="24"/>
          <w:szCs w:val="24"/>
          <w:lang w:val="hy-AM"/>
        </w:rPr>
        <w:t xml:space="preserve">«նախատեսվում է իրականացնել </w:t>
      </w:r>
      <w:r w:rsidR="002635A1">
        <w:rPr>
          <w:rFonts w:ascii="GHEA Grapalat" w:hAnsi="GHEA Grapalat"/>
          <w:b/>
          <w:i/>
          <w:sz w:val="24"/>
          <w:szCs w:val="24"/>
          <w:lang w:val="hy-AM"/>
        </w:rPr>
        <w:t>համալիր կրթական ծրագրեր հանրության բոլոր տարիքային և սոցիալական խմբերի,</w:t>
      </w:r>
      <w:r w:rsidR="002635A1">
        <w:rPr>
          <w:rFonts w:ascii="GHEA Grapalat" w:hAnsi="GHEA Grapalat"/>
          <w:i/>
          <w:sz w:val="24"/>
          <w:szCs w:val="24"/>
          <w:lang w:val="hy-AM"/>
        </w:rPr>
        <w:t xml:space="preserve"> Հայաստանի թվային փոխակերպման օրակարգը իրականություն դարձնելու, ապագայի տնտեսության մարտահրավերներին և կիբեռանվտանգության զարգացող պահանջներին համապատասխանելու համար»:</w:t>
      </w:r>
      <w:r w:rsidR="00960F4C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>«Տեխնոլոգիական ճամբար (Tech-camp) 2023</w:t>
      </w:r>
      <w:r w:rsidR="002635A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2635A1">
        <w:rPr>
          <w:rFonts w:ascii="GHEA Grapalat" w:hAnsi="GHEA Grapalat"/>
          <w:bCs/>
          <w:sz w:val="24"/>
          <w:szCs w:val="24"/>
          <w:lang w:val="hy-AM"/>
        </w:rPr>
        <w:t>ուսումնաճանաչողական</w:t>
      </w:r>
      <w:r w:rsidR="002635A1">
        <w:rPr>
          <w:rFonts w:ascii="GHEA Grapalat" w:hAnsi="GHEA Grapalat"/>
          <w:sz w:val="24"/>
          <w:szCs w:val="24"/>
          <w:lang w:val="hy-AM"/>
        </w:rPr>
        <w:t xml:space="preserve"> ծրագրի մշակումն ու իրականացումը հնարավորություն կտա կյանքի կոչել վերը նշված ռազմավարական փաստաթղթերով նախատեսված նպատակները: </w:t>
      </w:r>
    </w:p>
    <w:p w14:paraId="102FC71A" w14:textId="77777777" w:rsidR="00960F4C" w:rsidRDefault="002635A1" w:rsidP="00960F4C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 թվականին Ծրագրի իրականացման նպատակով հայտարարվել է մրցույթ՝ «Գնումների մասին» ՀՀ օրենքին համապատասխան, որում հաղթող է ճանաչվել «Սոնլայն Կովկաս» ՍՊ ընկերությունը, ում հետ ավարտուն տեսքի են բերվել ճամբարի նախապատրաստական աշխատանքները:</w:t>
      </w:r>
      <w:r w:rsidR="00960F4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Ճամբարականները նույնպես ընտրվել են մրցութային կարգով՝ իրենց ներկայացրած մոտիվացիոն նամակների հիման վրա, ինչից հետո պետք է անցնեն մեկշաբաթյա դասընթացներ, որոնց ընթացքում հնարավորություն կստանան նաև շփվել ոլորտի հեղինակավոր ներկայացուցիչների հետ:</w:t>
      </w:r>
    </w:p>
    <w:p w14:paraId="11D7AB9E" w14:textId="77777777" w:rsidR="00960F4C" w:rsidRDefault="002635A1" w:rsidP="00960F4C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Ծրագիրն իրականացվելու է 2023 թվականի հուլիսի 24-ից 30-ը՝ ՀՀ Տավուշի մարզի ք. Դիլիջանի «Մոնթե Մելքոնյան» ռազմամարզական վարժարանում: Ծրագրի մասնագիտական հանձնաժողովի կողմից ընտրվել են ճամբարի 100 մասնակիցները, ովքեր հաղթահարել են հայտագրման փուլը: Ընտրված պատանիների ծնողները հաստատել են վերջիններիս մասնակցությունը՝ կնքելով «Ծնողի համաձայնության» թերթիկներ:</w:t>
      </w:r>
    </w:p>
    <w:p w14:paraId="5347751E" w14:textId="2C626C1F" w:rsidR="002635A1" w:rsidRDefault="002635A1" w:rsidP="00960F4C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 թվականին ծրագիրը իրականացվում է ՀՀ Գեղարքունիքի մարզի սոցիալական աջակցություն ստացող բնակավայրերի 10-12-րդ դասարաններում սովորողների համար: Թվով 100 պատանիներ ՀՀ Գեղարքունիքի մարզի Կութ, Նորաբակ, Սոթք, Վահան գյուղերից և Ճամբարակ քաղաքից կմասնակցեն խիտ հագեցած ուսումնական ծրագրին, կստանան բազային, սակայն բավականաչափ գիտելիքներ ինչը վերջիններիս կօգնի մասնագիտական կողմնորոշման հարցում: Ծրագիրը ներառում է հետևյալ ուղղությունները՝</w:t>
      </w:r>
    </w:p>
    <w:p w14:paraId="7764D577" w14:textId="77777777" w:rsidR="002635A1" w:rsidRDefault="002635A1" w:rsidP="002635A1">
      <w:pPr>
        <w:pStyle w:val="ListParagraph"/>
        <w:numPr>
          <w:ilvl w:val="0"/>
          <w:numId w:val="4"/>
        </w:numPr>
        <w:suppressAutoHyphens/>
        <w:spacing w:after="0" w:line="360" w:lineRule="auto"/>
        <w:ind w:right="-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«Տվյալների պաշտպանություն», «Ինֆորմացիայի անվտանգություն», «Թվային միջավայր, նոր հնարավորություններ», «Ապագայի  մասնագիտություններ»</w:t>
      </w:r>
    </w:p>
    <w:p w14:paraId="725E20B3" w14:textId="77777777" w:rsidR="002635A1" w:rsidRDefault="002635A1" w:rsidP="002635A1">
      <w:pPr>
        <w:pStyle w:val="ListParagraph"/>
        <w:numPr>
          <w:ilvl w:val="0"/>
          <w:numId w:val="4"/>
        </w:numPr>
        <w:suppressAutoHyphens/>
        <w:spacing w:after="0" w:line="360" w:lineRule="auto"/>
        <w:ind w:right="-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«Այլընտրանքային էներգետիկա, հեռանկարները ՀՀ-ում»</w:t>
      </w:r>
    </w:p>
    <w:p w14:paraId="20197794" w14:textId="77777777" w:rsidR="002635A1" w:rsidRDefault="002635A1" w:rsidP="002635A1">
      <w:pPr>
        <w:pStyle w:val="ListParagraph"/>
        <w:numPr>
          <w:ilvl w:val="0"/>
          <w:numId w:val="4"/>
        </w:numPr>
        <w:suppressAutoHyphens/>
        <w:spacing w:after="0" w:line="360" w:lineRule="auto"/>
        <w:ind w:right="-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«Կենսատեխնոլոգիա»</w:t>
      </w:r>
    </w:p>
    <w:p w14:paraId="0C0D28AF" w14:textId="77777777" w:rsidR="002635A1" w:rsidRDefault="002635A1" w:rsidP="002635A1">
      <w:pPr>
        <w:pStyle w:val="ListParagraph"/>
        <w:numPr>
          <w:ilvl w:val="0"/>
          <w:numId w:val="4"/>
        </w:numPr>
        <w:suppressAutoHyphens/>
        <w:spacing w:after="0" w:line="360" w:lineRule="auto"/>
        <w:ind w:right="-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«Աստղաֆիզիկա»</w:t>
      </w:r>
    </w:p>
    <w:p w14:paraId="0D24C0A3" w14:textId="77777777" w:rsidR="00960F4C" w:rsidRDefault="002635A1" w:rsidP="00960F4C">
      <w:pPr>
        <w:pStyle w:val="ListParagraph"/>
        <w:numPr>
          <w:ilvl w:val="0"/>
          <w:numId w:val="4"/>
        </w:numPr>
        <w:suppressAutoHyphens/>
        <w:spacing w:after="0" w:line="360" w:lineRule="auto"/>
        <w:ind w:right="-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«Արհեստական բանականություն և նոր իրականություն»</w:t>
      </w:r>
    </w:p>
    <w:p w14:paraId="5F9C2D93" w14:textId="072844D6" w:rsidR="00960F4C" w:rsidRDefault="002635A1" w:rsidP="00960F4C">
      <w:pPr>
        <w:suppressAutoHyphens/>
        <w:spacing w:after="0" w:line="360" w:lineRule="auto"/>
        <w:ind w:righ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60F4C">
        <w:rPr>
          <w:rFonts w:ascii="GHEA Grapalat" w:hAnsi="GHEA Grapalat"/>
          <w:sz w:val="24"/>
          <w:szCs w:val="24"/>
          <w:lang w:val="hy-AM"/>
        </w:rPr>
        <w:t xml:space="preserve">Ծրագրի իրականացման համար անհրաժեշտություն է առաջացել 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կատարել փոփոխություններ՝ ՀՀ պետական բյուջեի 1043 «Բարձր տեխնոլոգիական </w:t>
      </w:r>
      <w:r w:rsidR="00317DE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արդյունաբերության 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էկոհամակարգի, թվայնացման և շուկայի զարգացման ծրագրի» 11004 «Մասնագետների պատրաստում ԲՈՒՀ-մասնավոր հատված համագործակցություն» միջոցառման տնտեսագիտական դասակարգման հոդվածներում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«այլ ընթացիկ դրամաշնորհներ» հոդվածից 25.0 մլն դրամ նվազեցնել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ուղղել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«ընդհանուր բնույթի այլ ծառայություններ» հոդվածին՝ 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քանի որ</w:t>
      </w:r>
      <w:r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17DE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հիշյալ </w:t>
      </w:r>
      <w:r w:rsidRPr="00960F4C">
        <w:rPr>
          <w:rFonts w:ascii="GHEA Grapalat" w:hAnsi="GHEA Grapalat"/>
          <w:bCs/>
          <w:sz w:val="24"/>
          <w:szCs w:val="24"/>
          <w:lang w:val="hy-AM"/>
        </w:rPr>
        <w:t>«Տեխնոլոգիական ճամբար (TECH-CAMP) 2023</w:t>
      </w:r>
      <w:r w:rsidRPr="00960F4C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960F4C">
        <w:rPr>
          <w:rFonts w:ascii="GHEA Grapalat" w:hAnsi="GHEA Grapalat"/>
          <w:bCs/>
          <w:sz w:val="24"/>
          <w:szCs w:val="24"/>
          <w:lang w:val="hy-AM"/>
        </w:rPr>
        <w:t>ուսումնաճանաչողական</w:t>
      </w:r>
      <w:r w:rsidRPr="00960F4C">
        <w:rPr>
          <w:rFonts w:ascii="GHEA Grapalat" w:hAnsi="GHEA Grapalat"/>
          <w:sz w:val="24"/>
          <w:szCs w:val="24"/>
          <w:lang w:val="hy-AM"/>
        </w:rPr>
        <w:t xml:space="preserve"> ծրագիրը հնարավոր չէ իրականացնել դրամաշնորհի հատկացմամբ:</w:t>
      </w:r>
    </w:p>
    <w:p w14:paraId="3BFB966B" w14:textId="678624F6" w:rsidR="00A570A8" w:rsidRPr="00E5035A" w:rsidRDefault="002635A1" w:rsidP="00960F4C">
      <w:pPr>
        <w:suppressAutoHyphens/>
        <w:spacing w:after="0" w:line="360" w:lineRule="auto"/>
        <w:ind w:righ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Կատարված փոփոխությունները ենթադրում են նաև փոփոխություններ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11004 «Մասնագետների պատրաստում ԲՈՒՀ-մասնավոր հատված համագործակցություն» ծրագրի արդյունքային չափորոշիչներում: </w:t>
      </w:r>
      <w:r w:rsid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Մասնավորապես, </w:t>
      </w:r>
      <w:r w:rsidR="00A570A8" w:rsidRPr="00E5035A">
        <w:rPr>
          <w:rFonts w:ascii="GHEA Grapalat" w:hAnsi="GHEA Grapalat"/>
          <w:sz w:val="24"/>
          <w:szCs w:val="24"/>
          <w:lang w:val="hy-AM"/>
        </w:rPr>
        <w:t xml:space="preserve">առաջարկվում է սահմանել նաև նոր </w:t>
      </w:r>
      <w:r w:rsidR="005F4B75">
        <w:rPr>
          <w:rFonts w:ascii="GHEA Grapalat" w:hAnsi="GHEA Grapalat"/>
          <w:sz w:val="24"/>
          <w:szCs w:val="24"/>
          <w:lang w:val="hy-AM"/>
        </w:rPr>
        <w:t xml:space="preserve">ոչ ֆինանսական </w:t>
      </w:r>
      <w:r w:rsidR="00A570A8" w:rsidRPr="00E5035A">
        <w:rPr>
          <w:rFonts w:ascii="GHEA Grapalat" w:hAnsi="GHEA Grapalat"/>
          <w:sz w:val="24"/>
          <w:szCs w:val="24"/>
          <w:lang w:val="hy-AM"/>
        </w:rPr>
        <w:t>ցուցանիշ՝ «Տեխնոլոգիական ճամբար (TECH-CAMP) 2023» ուսումնաճանաչողական ծրագրի մասնակիցների քանակը», փոխարենն ամբողջությամբ նվազեցնելով  «Կիբեռգրագիտության ուսուցողական հոլովակների քանակը» ոչ ֆինանսական ցուցանիշի համար նախատեսված 12 հոլովակների քանակը:</w:t>
      </w:r>
    </w:p>
    <w:p w14:paraId="5E6B6EBE" w14:textId="434572E5" w:rsidR="009A65B5" w:rsidRPr="00E5035A" w:rsidRDefault="00A570A8" w:rsidP="009A65B5">
      <w:pPr>
        <w:pStyle w:val="mechtex"/>
        <w:spacing w:line="360" w:lineRule="auto"/>
        <w:ind w:right="-18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Նախորդ տարիների համեմատությամբ </w:t>
      </w:r>
      <w:r w:rsidR="00317DE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2023թ. </w:t>
      </w:r>
      <w:r w:rsidR="00317DE5" w:rsidRP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11004 «Մասնագետների պատրաստում ԲՈՒՀ-մասնավոր հատված համագործակցություն»</w:t>
      </w:r>
      <w:r w:rsidR="00317DE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միջոցառման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իրականացման նոր մոտեցման արդյունքում անհրաժեշտություն է առաջացել փոփոխություններ կատարել </w:t>
      </w:r>
      <w:r w:rsidR="00983D71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2023թ. ՀՀ պետական բյուջեով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հաստատված ոչ ֆինանսական ցուցանիշներում: Մասնավորապես, </w:t>
      </w:r>
      <w:r w:rsidR="00960F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ամբողջությամբ նվազեցնել «Մարզերում ուսուցանվող մասնագետների քանակը, մարդ» ցուցանիշը, փոխարենն </w:t>
      </w:r>
      <w:r w:rsidR="00E5035A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750-ով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ավելացնելով «Ընկերությունների մշակած կրթական ծրագրերով անցնող մարդկանց քանակը, մարդ» ցուցանիշը</w:t>
      </w:r>
      <w:r w:rsidR="009A65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հասցնելով 1750-ի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Նկատի ունենալով, որ սկզբունքորեն փոխվել է ծրագրի իրականացման ընթացքը, գնահատման չափանիշները և ընկերություններին ներկայացվող պահանջները, որպես որակական ցուցանիշ նախատեսվում է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սահմանել նաև նոր՝ «Ընկերությունների կողմից մշակած կրթական ծրագրերով անցնող աշխատանքի տեղավորված (աշխատանքային պայմանագիր) մարդկանց տեսակարար կշիռը, տոկոս» ցուցանիշը, ամբողջությամբ նվազեցնելով </w:t>
      </w:r>
      <w:r w:rsidR="00983D71"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«Կրթական ծրագրերի մասնակիցների ընդհանուր թվաքանակում սերտիֆիկատ ստացածների մասնաբաժինը, տոկոսը» ցուցանիշը: </w:t>
      </w:r>
    </w:p>
    <w:p w14:paraId="08CDE808" w14:textId="33C9BB32" w:rsidR="00A570A8" w:rsidRPr="00E5035A" w:rsidRDefault="00A570A8" w:rsidP="00983D71">
      <w:pPr>
        <w:spacing w:after="0" w:line="360" w:lineRule="auto"/>
        <w:ind w:firstLine="720"/>
        <w:jc w:val="both"/>
        <w:textAlignment w:val="top"/>
        <w:outlineLvl w:val="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0A742FF" w14:textId="77777777" w:rsidR="007A5F4A" w:rsidRDefault="007A5F4A" w:rsidP="00865691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heading=h.uyd227528axd"/>
      <w:bookmarkEnd w:id="0"/>
    </w:p>
    <w:p w14:paraId="1CB6D2A9" w14:textId="247DFEDE" w:rsidR="00865691" w:rsidRPr="00E5035A" w:rsidRDefault="00865691" w:rsidP="00865691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>2</w:t>
      </w:r>
      <w:r w:rsidR="00D86195" w:rsidRPr="00E5035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86195" w:rsidRPr="00E503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4589542" w14:textId="273083B7" w:rsidR="00983D71" w:rsidRPr="00E5035A" w:rsidRDefault="00983D71" w:rsidP="00865691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ընդունմամբ 2023 թվականի ՀՀ պետական բյուջեի եկամուտներում և ծախսերում փոփոխություններ չի նախատեսվում:  </w:t>
      </w:r>
    </w:p>
    <w:p w14:paraId="6B9F7EC8" w14:textId="60CFB56A" w:rsidR="00983D71" w:rsidRPr="00E5035A" w:rsidRDefault="00983D71" w:rsidP="00C84DDA">
      <w:pPr>
        <w:tabs>
          <w:tab w:val="left" w:pos="7488"/>
        </w:tabs>
        <w:spacing w:after="0"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5035A">
        <w:rPr>
          <w:rFonts w:ascii="GHEA Grapalat" w:hAnsi="GHEA Grapalat"/>
          <w:b/>
          <w:sz w:val="24"/>
          <w:szCs w:val="24"/>
          <w:lang w:val="af-ZA"/>
        </w:rPr>
        <w:tab/>
      </w:r>
    </w:p>
    <w:p w14:paraId="05A8F9E8" w14:textId="4DA5C5BB" w:rsidR="00F97175" w:rsidRPr="00E5035A" w:rsidRDefault="00571CAB" w:rsidP="00C84DDA">
      <w:pPr>
        <w:tabs>
          <w:tab w:val="left" w:pos="7488"/>
        </w:tabs>
        <w:spacing w:after="0"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C84DDA" w:rsidRPr="00E5035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68CA888" w14:textId="5047D9F8" w:rsidR="00865691" w:rsidRPr="00E5035A" w:rsidRDefault="00107298" w:rsidP="00865691">
      <w:pPr>
        <w:pStyle w:val="BodyText"/>
        <w:spacing w:after="0" w:line="360" w:lineRule="auto"/>
        <w:ind w:right="-180"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503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035A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="00983D71" w:rsidRPr="00E5035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65691" w:rsidRPr="00E503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65691" w:rsidRPr="00E5035A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Ծրագրի «Բարձր տեխնոլոգիական արդյունաբերության նախարարություն» բաժնի 9-րդ կետից և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</w:t>
      </w:r>
      <w:r w:rsidR="00865691"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ափոխման՝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2050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</w:t>
      </w:r>
      <w:r w:rsidR="00865691"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ությունից (Հայաստանը դարձնենք բարձր տեխնոլոգիական արդյունաբերության երկիր):</w:t>
      </w:r>
    </w:p>
    <w:p w14:paraId="3E87F87C" w14:textId="75875E1D" w:rsidR="00F97175" w:rsidRPr="00E5035A" w:rsidRDefault="00F97175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F97175" w:rsidRPr="00E5035A" w:rsidSect="00111568">
      <w:pgSz w:w="12240" w:h="15840"/>
      <w:pgMar w:top="54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CC"/>
    <w:rsid w:val="000746D5"/>
    <w:rsid w:val="00075D4F"/>
    <w:rsid w:val="000A2A7B"/>
    <w:rsid w:val="000F76CF"/>
    <w:rsid w:val="00107298"/>
    <w:rsid w:val="00111568"/>
    <w:rsid w:val="00181753"/>
    <w:rsid w:val="001877DD"/>
    <w:rsid w:val="001F40D6"/>
    <w:rsid w:val="001F6786"/>
    <w:rsid w:val="002014CF"/>
    <w:rsid w:val="0023102D"/>
    <w:rsid w:val="002357CF"/>
    <w:rsid w:val="0024017C"/>
    <w:rsid w:val="00246610"/>
    <w:rsid w:val="00251FC8"/>
    <w:rsid w:val="00252BDC"/>
    <w:rsid w:val="002635A1"/>
    <w:rsid w:val="002B15E2"/>
    <w:rsid w:val="00317DE5"/>
    <w:rsid w:val="00334809"/>
    <w:rsid w:val="00405720"/>
    <w:rsid w:val="00421F6B"/>
    <w:rsid w:val="00436998"/>
    <w:rsid w:val="004E5977"/>
    <w:rsid w:val="005035A8"/>
    <w:rsid w:val="005051B3"/>
    <w:rsid w:val="00543341"/>
    <w:rsid w:val="005520CC"/>
    <w:rsid w:val="00571CAB"/>
    <w:rsid w:val="00580265"/>
    <w:rsid w:val="005F4B75"/>
    <w:rsid w:val="00632035"/>
    <w:rsid w:val="00657312"/>
    <w:rsid w:val="006663F3"/>
    <w:rsid w:val="00677D88"/>
    <w:rsid w:val="00704A71"/>
    <w:rsid w:val="00710813"/>
    <w:rsid w:val="007423C3"/>
    <w:rsid w:val="007506C6"/>
    <w:rsid w:val="007A5F4A"/>
    <w:rsid w:val="007C55FF"/>
    <w:rsid w:val="00863AAA"/>
    <w:rsid w:val="00864CAF"/>
    <w:rsid w:val="00865691"/>
    <w:rsid w:val="00885E54"/>
    <w:rsid w:val="0095025D"/>
    <w:rsid w:val="00960F4C"/>
    <w:rsid w:val="009710A3"/>
    <w:rsid w:val="00983D71"/>
    <w:rsid w:val="0098673D"/>
    <w:rsid w:val="00992861"/>
    <w:rsid w:val="00996427"/>
    <w:rsid w:val="009A65B5"/>
    <w:rsid w:val="00A03FD5"/>
    <w:rsid w:val="00A11B82"/>
    <w:rsid w:val="00A12DA9"/>
    <w:rsid w:val="00A20716"/>
    <w:rsid w:val="00A44D79"/>
    <w:rsid w:val="00A570A8"/>
    <w:rsid w:val="00A859C7"/>
    <w:rsid w:val="00A91F12"/>
    <w:rsid w:val="00AF7A1D"/>
    <w:rsid w:val="00B4470E"/>
    <w:rsid w:val="00BA1A25"/>
    <w:rsid w:val="00BC0FC7"/>
    <w:rsid w:val="00C75B08"/>
    <w:rsid w:val="00C84DDA"/>
    <w:rsid w:val="00CD4C0F"/>
    <w:rsid w:val="00CF4E69"/>
    <w:rsid w:val="00D16312"/>
    <w:rsid w:val="00D40360"/>
    <w:rsid w:val="00D4495C"/>
    <w:rsid w:val="00D467FC"/>
    <w:rsid w:val="00D543F3"/>
    <w:rsid w:val="00D70F09"/>
    <w:rsid w:val="00D86195"/>
    <w:rsid w:val="00D8784E"/>
    <w:rsid w:val="00DA7A14"/>
    <w:rsid w:val="00E34A94"/>
    <w:rsid w:val="00E5035A"/>
    <w:rsid w:val="00E51ECC"/>
    <w:rsid w:val="00E65CC1"/>
    <w:rsid w:val="00E86FC7"/>
    <w:rsid w:val="00EC17EF"/>
    <w:rsid w:val="00ED58C2"/>
    <w:rsid w:val="00EF1D12"/>
    <w:rsid w:val="00F114B4"/>
    <w:rsid w:val="00F30525"/>
    <w:rsid w:val="00F32564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https://mul2.gov.am/tasks/824189/oneclick/89018eddb1cd4be1e5467560285b4dfe7e4df4c7c1195ba0fe33f28ab8454708.docx?token=f7f358eed7558da746d68657762d6796</cp:keywords>
  <dc:description/>
  <cp:lastModifiedBy>Lilit Begyan</cp:lastModifiedBy>
  <cp:revision>2</cp:revision>
  <cp:lastPrinted>2023-07-17T11:32:00Z</cp:lastPrinted>
  <dcterms:created xsi:type="dcterms:W3CDTF">2023-07-18T12:19:00Z</dcterms:created>
  <dcterms:modified xsi:type="dcterms:W3CDTF">2023-07-18T12:19:00Z</dcterms:modified>
</cp:coreProperties>
</file>