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E1F83" w14:textId="77777777" w:rsidR="00C803BF" w:rsidRPr="0049742F" w:rsidRDefault="00C803BF" w:rsidP="00C803BF">
      <w:pPr>
        <w:tabs>
          <w:tab w:val="left" w:pos="270"/>
          <w:tab w:val="left" w:pos="9270"/>
        </w:tabs>
        <w:jc w:val="right"/>
        <w:rPr>
          <w:rFonts w:ascii="GHEA Grapalat" w:hAnsi="GHEA Grapalat" w:cs="Sylfaen"/>
          <w:b/>
          <w:color w:val="000000" w:themeColor="text1"/>
          <w:lang w:val="hy-AM"/>
        </w:rPr>
      </w:pPr>
      <w:r w:rsidRPr="0049742F">
        <w:rPr>
          <w:rFonts w:ascii="GHEA Grapalat" w:hAnsi="GHEA Grapalat" w:cs="Sylfaen"/>
          <w:b/>
          <w:color w:val="000000" w:themeColor="text1"/>
          <w:lang w:val="hy-AM"/>
        </w:rPr>
        <w:t>ՆԱԽԱԳԻԾ</w:t>
      </w:r>
    </w:p>
    <w:p w14:paraId="0B0BB1D8" w14:textId="77777777" w:rsidR="00C803BF" w:rsidRPr="0049742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14:paraId="5AB2695C" w14:textId="77777777" w:rsidR="00C803BF" w:rsidRPr="0049742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color w:val="000000" w:themeColor="text1"/>
          <w:lang w:val="hy-AM"/>
        </w:rPr>
      </w:pPr>
      <w:r w:rsidRPr="0049742F">
        <w:rPr>
          <w:rFonts w:ascii="GHEA Grapalat" w:hAnsi="GHEA Grapalat" w:cs="Sylfaen"/>
          <w:b/>
          <w:color w:val="000000" w:themeColor="text1"/>
          <w:lang w:val="hy-AM"/>
        </w:rPr>
        <w:t>ՀԱՅԱՍՏԱՆԻ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ՀԱՆՐԱՊԵՏՈՒԹՅԱՆ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ԿԱՌԱՎԱՐՈՒԹՅՈՒՆ</w:t>
      </w:r>
    </w:p>
    <w:p w14:paraId="0980C99D" w14:textId="77777777" w:rsidR="00C803BF" w:rsidRPr="0049742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  <w:r w:rsidRPr="0049742F">
        <w:rPr>
          <w:rFonts w:ascii="GHEA Grapalat" w:hAnsi="GHEA Grapalat" w:cs="Sylfaen"/>
          <w:color w:val="000000" w:themeColor="text1"/>
          <w:lang w:val="hy-AM"/>
        </w:rPr>
        <w:t xml:space="preserve">   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Ր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Շ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Ւ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Մ</w:t>
      </w:r>
      <w:r w:rsidRPr="0049742F">
        <w:rPr>
          <w:rFonts w:ascii="GHEA Grapalat" w:hAnsi="GHEA Grapalat"/>
          <w:color w:val="000000" w:themeColor="text1"/>
          <w:lang w:val="hy-AM"/>
        </w:rPr>
        <w:t xml:space="preserve">  </w:t>
      </w:r>
    </w:p>
    <w:p w14:paraId="2CC341AF" w14:textId="3D5DFECB" w:rsidR="00C803BF" w:rsidRPr="0049742F" w:rsidRDefault="00C803BF" w:rsidP="00C93DD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  <w:r w:rsidRPr="0049742F">
        <w:rPr>
          <w:rFonts w:ascii="GHEA Grapalat" w:hAnsi="GHEA Grapalat"/>
          <w:color w:val="000000" w:themeColor="text1"/>
          <w:lang w:val="hy-AM"/>
        </w:rPr>
        <w:t xml:space="preserve"> --------- ---------------- 202</w:t>
      </w:r>
      <w:r w:rsidR="004947F0" w:rsidRPr="0049742F">
        <w:rPr>
          <w:rFonts w:ascii="GHEA Grapalat" w:hAnsi="GHEA Grapalat"/>
          <w:color w:val="000000" w:themeColor="text1"/>
          <w:lang w:val="hy-AM"/>
        </w:rPr>
        <w:t>3</w:t>
      </w:r>
      <w:r w:rsidRPr="0049742F">
        <w:rPr>
          <w:rFonts w:ascii="GHEA Grapalat" w:hAnsi="GHEA Grapalat"/>
          <w:color w:val="000000" w:themeColor="text1"/>
          <w:lang w:val="hy-AM"/>
        </w:rPr>
        <w:t xml:space="preserve">  թվականի  N    - L</w:t>
      </w:r>
    </w:p>
    <w:p w14:paraId="3627D05C" w14:textId="77777777" w:rsidR="00C04F66" w:rsidRPr="0049742F" w:rsidRDefault="00C04F66" w:rsidP="00C93DD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</w:p>
    <w:p w14:paraId="59BBB283" w14:textId="6A8AFFCF" w:rsidR="00C803BF" w:rsidRPr="0049742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olor w:val="000000" w:themeColor="text1"/>
          <w:lang w:val="hy-AM" w:eastAsia="en-US"/>
        </w:rPr>
      </w:pPr>
      <w:r w:rsidRPr="0049742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Հայաստանի Հանրապետության ԿԱՌԱՎԱՐՈՒԹՅԱՆ 2019 ԹՎԱԿԱՆԻ </w:t>
      </w:r>
      <w:r w:rsidR="004947F0" w:rsidRPr="0049742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ԴԵԿՏԵՄԲԵՐԻ 19</w:t>
      </w:r>
      <w:r w:rsidRPr="0049742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-Ի N </w:t>
      </w:r>
      <w:r w:rsidR="004947F0" w:rsidRPr="0049742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1886</w:t>
      </w:r>
      <w:r w:rsidRPr="0049742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-Լ ՈՐՈՇՄԱՆ ՄԵՋ </w:t>
      </w:r>
      <w:r w:rsidR="007057D7" w:rsidRPr="0049742F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ԼՐԱՑՈՒՄ</w:t>
      </w:r>
      <w:r w:rsidR="00E752F1" w:rsidRPr="0049742F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ՆԵՐ</w:t>
      </w:r>
      <w:r w:rsidRPr="0049742F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 ԿԱՏԱՐԵԼՈՒ ՄԱՍԻՆ</w:t>
      </w:r>
    </w:p>
    <w:p w14:paraId="10BC2090" w14:textId="77777777" w:rsidR="00C803BF" w:rsidRPr="0049742F" w:rsidRDefault="00C803BF" w:rsidP="00C803BF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/>
          <w:b/>
          <w:bCs/>
          <w:caps/>
          <w:color w:val="000000" w:themeColor="text1"/>
          <w:lang w:val="hy-AM" w:eastAsia="en-US"/>
        </w:rPr>
      </w:pPr>
    </w:p>
    <w:p w14:paraId="1C39E70B" w14:textId="2AE2ADC5" w:rsidR="00C803BF" w:rsidRPr="0049742F" w:rsidRDefault="00C803BF" w:rsidP="00C803BF">
      <w:pPr>
        <w:tabs>
          <w:tab w:val="left" w:pos="810"/>
        </w:tabs>
        <w:spacing w:line="360" w:lineRule="auto"/>
        <w:ind w:firstLine="567"/>
        <w:jc w:val="both"/>
        <w:rPr>
          <w:rFonts w:ascii="GHEA Grapalat" w:hAnsi="GHEA Grapalat" w:cs="Arial Armenian"/>
          <w:color w:val="000000" w:themeColor="text1"/>
          <w:lang w:val="hy-AM" w:eastAsia="en-GB"/>
        </w:rPr>
      </w:pPr>
      <w:r w:rsidRPr="0049742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Համաձայն</w:t>
      </w:r>
      <w:r w:rsidRPr="0049742F">
        <w:rPr>
          <w:rFonts w:ascii="GHEA Grapalat" w:hAnsi="GHEA Grapalat" w:cs="Tahoma"/>
          <w:color w:val="000000" w:themeColor="text1"/>
          <w:lang w:val="hy-AM" w:eastAsia="x-none"/>
        </w:rPr>
        <w:t xml:space="preserve"> «Նորմատիվ իրավական ակտերի մասին» օրենքի 33-րդ և 34-րդ հոդվածների</w:t>
      </w:r>
      <w:r w:rsidRPr="0049742F">
        <w:rPr>
          <w:rFonts w:ascii="GHEA Grapalat" w:eastAsia="Calibri" w:hAnsi="GHEA Grapalat"/>
          <w:color w:val="000000" w:themeColor="text1"/>
          <w:shd w:val="clear" w:color="auto" w:fill="FFFFFF"/>
          <w:lang w:val="hy-AM" w:eastAsia="en-US"/>
        </w:rPr>
        <w:t>` Հայաստանի Հանրապետության կառավարությունը որոշում է.</w:t>
      </w:r>
    </w:p>
    <w:p w14:paraId="78573A61" w14:textId="5070EAE2" w:rsidR="00FA1062" w:rsidRPr="0049742F" w:rsidRDefault="00C803BF" w:rsidP="005F052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742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="004947F0" w:rsidRPr="0049742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դեկտեմբերի 19</w:t>
      </w:r>
      <w:r w:rsidRPr="0049742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-ի 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>«Հայաստանի Հանրապետության գյուղատնտեսության ոլորտի տնտեսական զարգացումն ապահովող հիմնական ուղղությունների 2020-2030 թվականների ռազմավարությունը և Հայաստանի</w:t>
      </w:r>
      <w:r w:rsidR="004947F0" w:rsidRPr="0049742F">
        <w:rPr>
          <w:rFonts w:eastAsia="Times New Roman" w:cs="Calibri"/>
          <w:color w:val="000000" w:themeColor="text1"/>
          <w:sz w:val="24"/>
          <w:szCs w:val="24"/>
          <w:lang w:val="hy-AM" w:eastAsia="x-none"/>
        </w:rPr>
        <w:t> </w:t>
      </w:r>
      <w:r w:rsidR="004947F0" w:rsidRPr="0049742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x-none"/>
        </w:rPr>
        <w:t>Հանրապետության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49742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x-none"/>
        </w:rPr>
        <w:t>գյուղատնտեսության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49742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x-none"/>
        </w:rPr>
        <w:t>ոլորտի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49742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x-none"/>
        </w:rPr>
        <w:t>տնտեսական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49742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x-none"/>
        </w:rPr>
        <w:t>զարգացումն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49742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x-none"/>
        </w:rPr>
        <w:t>ապահովող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49742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x-none"/>
        </w:rPr>
        <w:t>հիմնական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49742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x-none"/>
        </w:rPr>
        <w:t>ուղղությունների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 2020-2030 թվականների ռազմավարության կատարմանն ուղղված 2020-2022 թվականների միջոցառումների ծրագիրը </w:t>
      </w:r>
      <w:r w:rsidR="0029020C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>և</w:t>
      </w:r>
      <w:r w:rsidR="00723E66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ժամանակացույցը հաստատելու մասին» </w:t>
      </w:r>
      <w:r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 xml:space="preserve">N </w:t>
      </w:r>
      <w:r w:rsidR="004947F0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>1886</w:t>
      </w:r>
      <w:r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>-Լ որոշման</w:t>
      </w:r>
      <w:r w:rsidR="00DD0418" w:rsidRPr="0049742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9020C" w:rsidRPr="0049742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մեջ</w:t>
      </w:r>
      <w:r w:rsidR="00FA1062" w:rsidRPr="0049742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կատարել հետևյալ լրացում</w:t>
      </w:r>
      <w:r w:rsidR="002D78BD" w:rsidRPr="0049742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ները</w:t>
      </w:r>
      <w:r w:rsidR="00E55E2B" w:rsidRPr="0049742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՝</w:t>
      </w:r>
    </w:p>
    <w:p w14:paraId="0D39EBE6" w14:textId="77777777" w:rsidR="00F91E07" w:rsidRPr="0049742F" w:rsidRDefault="000F30C0" w:rsidP="00F91E0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81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>ո</w:t>
      </w:r>
      <w:r w:rsidR="0029020C"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>րոշման վերնագրում «</w:t>
      </w:r>
      <w:r w:rsidR="0029020C" w:rsidRPr="0049742F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x-none"/>
        </w:rPr>
        <w:t>2020-2022</w:t>
      </w:r>
      <w:r w:rsidR="0029020C" w:rsidRPr="0049742F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»</w:t>
      </w:r>
      <w:r w:rsidR="00723E66" w:rsidRPr="0049742F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թվերից հետո լրացնել </w:t>
      </w:r>
      <w:r w:rsidR="0029020C" w:rsidRPr="0049742F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«</w:t>
      </w:r>
      <w:r w:rsidR="007D102E" w:rsidRPr="0049742F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, </w:t>
      </w:r>
      <w:r w:rsidR="0029020C" w:rsidRPr="0049742F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2023-2026» </w:t>
      </w:r>
      <w:r w:rsidR="00723E66" w:rsidRPr="0049742F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թվերով</w:t>
      </w:r>
      <w:r w:rsidR="006D4AEA" w:rsidRPr="0049742F">
        <w:rPr>
          <w:rFonts w:ascii="Cambria Math" w:hAnsi="Cambria Math" w:cs="Cambria Math"/>
          <w:color w:val="000000" w:themeColor="text1"/>
          <w:sz w:val="24"/>
          <w:szCs w:val="24"/>
          <w:lang w:val="hy-AM" w:eastAsia="x-none"/>
        </w:rPr>
        <w:t>,</w:t>
      </w:r>
    </w:p>
    <w:p w14:paraId="78069C16" w14:textId="08D8A804" w:rsidR="00C2166B" w:rsidRPr="0049742F" w:rsidRDefault="00F91E07" w:rsidP="00C2166B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81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որոշման նախաբանում «2-րդ մասը» բառերից հետո լրացնել «և </w:t>
      </w:r>
      <w:r w:rsidR="00332613"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Կառավարության կառուցվածքի և գործունեության մասին» օրենքի 11-րդ հոդվածի 8-րդ մասը» բառերով</w:t>
      </w:r>
      <w:r w:rsidR="00C2166B"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bookmarkStart w:id="0" w:name="_Hlk123026778"/>
    </w:p>
    <w:p w14:paraId="475829C4" w14:textId="4D455625" w:rsidR="00910228" w:rsidRPr="0049742F" w:rsidRDefault="000F30C0" w:rsidP="00C2166B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81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>ո</w:t>
      </w:r>
      <w:r w:rsidR="00723E66"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>րոշումը լրացնել նոր 3-րդ կետով՝ հետևյալ բովանդակությամբ</w:t>
      </w:r>
      <w:r w:rsidR="00723E66" w:rsidRPr="0049742F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1FBD447F" w14:textId="17AC5D74" w:rsidR="00723E66" w:rsidRPr="0049742F" w:rsidRDefault="00723E66" w:rsidP="00723E66">
      <w:pPr>
        <w:shd w:val="clear" w:color="auto" w:fill="FFFFFF"/>
        <w:spacing w:line="360" w:lineRule="auto"/>
        <w:ind w:firstLine="79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49742F">
        <w:rPr>
          <w:rFonts w:ascii="GHEA Grapalat" w:eastAsia="Calibri" w:hAnsi="GHEA Grapalat"/>
          <w:color w:val="000000" w:themeColor="text1"/>
          <w:lang w:val="hy-AM" w:eastAsia="en-US"/>
        </w:rPr>
        <w:t>«</w:t>
      </w:r>
      <w:r w:rsidR="00AC445D" w:rsidRPr="0049742F">
        <w:rPr>
          <w:rFonts w:ascii="GHEA Grapalat" w:eastAsia="Calibri" w:hAnsi="GHEA Grapalat"/>
          <w:color w:val="000000" w:themeColor="text1"/>
          <w:lang w:val="hy-AM" w:eastAsia="en-US"/>
        </w:rPr>
        <w:t xml:space="preserve">3. </w:t>
      </w:r>
      <w:r w:rsidRPr="0049742F">
        <w:rPr>
          <w:rFonts w:ascii="GHEA Grapalat" w:eastAsia="Calibri" w:hAnsi="GHEA Grapalat"/>
          <w:color w:val="000000" w:themeColor="text1"/>
          <w:lang w:val="hy-AM" w:eastAsia="en-US"/>
        </w:rPr>
        <w:t>Հաստատել Հայաստանի Հանրապետության գյուղատնտեսության ոլորտի տնտեսական</w:t>
      </w:r>
      <w:r w:rsidRPr="0049742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9742F">
        <w:rPr>
          <w:rFonts w:ascii="GHEA Grapalat" w:eastAsia="Calibri" w:hAnsi="GHEA Grapalat"/>
          <w:color w:val="000000" w:themeColor="text1"/>
          <w:lang w:val="hy-AM" w:eastAsia="en-US"/>
        </w:rPr>
        <w:t xml:space="preserve">զարգացումն ապահովող հիմնական ուղղությունների 2020-2030 </w:t>
      </w:r>
      <w:r w:rsidRPr="0049742F">
        <w:rPr>
          <w:rFonts w:ascii="GHEA Grapalat" w:eastAsia="Calibri" w:hAnsi="GHEA Grapalat"/>
          <w:color w:val="000000" w:themeColor="text1"/>
          <w:lang w:val="hy-AM" w:eastAsia="en-US"/>
        </w:rPr>
        <w:lastRenderedPageBreak/>
        <w:t>թվականների ռազմավարության կատարմանն ուղղված 202</w:t>
      </w:r>
      <w:r w:rsidR="007D102E" w:rsidRPr="0049742F">
        <w:rPr>
          <w:rFonts w:ascii="GHEA Grapalat" w:eastAsia="Calibri" w:hAnsi="GHEA Grapalat"/>
          <w:color w:val="000000" w:themeColor="text1"/>
          <w:lang w:val="hy-AM" w:eastAsia="en-US"/>
        </w:rPr>
        <w:t>3</w:t>
      </w:r>
      <w:r w:rsidRPr="0049742F">
        <w:rPr>
          <w:rFonts w:ascii="GHEA Grapalat" w:eastAsia="Calibri" w:hAnsi="GHEA Grapalat"/>
          <w:color w:val="000000" w:themeColor="text1"/>
          <w:lang w:val="hy-AM" w:eastAsia="en-US"/>
        </w:rPr>
        <w:t>-202</w:t>
      </w:r>
      <w:r w:rsidR="007D102E" w:rsidRPr="0049742F">
        <w:rPr>
          <w:rFonts w:ascii="GHEA Grapalat" w:eastAsia="Calibri" w:hAnsi="GHEA Grapalat"/>
          <w:color w:val="000000" w:themeColor="text1"/>
          <w:lang w:val="hy-AM" w:eastAsia="en-US"/>
        </w:rPr>
        <w:t>6</w:t>
      </w:r>
      <w:r w:rsidRPr="0049742F">
        <w:rPr>
          <w:rFonts w:ascii="GHEA Grapalat" w:eastAsia="Calibri" w:hAnsi="GHEA Grapalat"/>
          <w:color w:val="000000" w:themeColor="text1"/>
          <w:lang w:val="hy-AM" w:eastAsia="en-US"/>
        </w:rPr>
        <w:t xml:space="preserve"> թվականների միջոցառումների ծրագիր</w:t>
      </w:r>
      <w:r w:rsidR="005E2935" w:rsidRPr="0049742F">
        <w:rPr>
          <w:rFonts w:ascii="GHEA Grapalat" w:eastAsia="Calibri" w:hAnsi="GHEA Grapalat"/>
          <w:color w:val="000000" w:themeColor="text1"/>
          <w:lang w:val="hy-AM" w:eastAsia="en-US"/>
        </w:rPr>
        <w:t>ը</w:t>
      </w:r>
      <w:r w:rsidRPr="0049742F">
        <w:rPr>
          <w:rFonts w:ascii="GHEA Grapalat" w:eastAsia="Calibri" w:hAnsi="GHEA Grapalat"/>
          <w:color w:val="000000" w:themeColor="text1"/>
          <w:lang w:val="hy-AM" w:eastAsia="en-US"/>
        </w:rPr>
        <w:t xml:space="preserve">՝ համաձայն հավելված N </w:t>
      </w:r>
      <w:r w:rsidR="007D102E" w:rsidRPr="0049742F">
        <w:rPr>
          <w:rFonts w:ascii="GHEA Grapalat" w:eastAsia="Calibri" w:hAnsi="GHEA Grapalat"/>
          <w:color w:val="000000" w:themeColor="text1"/>
          <w:lang w:val="hy-AM" w:eastAsia="en-US"/>
        </w:rPr>
        <w:t>3</w:t>
      </w:r>
      <w:r w:rsidRPr="0049742F">
        <w:rPr>
          <w:rFonts w:ascii="GHEA Grapalat" w:eastAsia="Calibri" w:hAnsi="GHEA Grapalat"/>
          <w:color w:val="000000" w:themeColor="text1"/>
          <w:lang w:val="hy-AM" w:eastAsia="en-US"/>
        </w:rPr>
        <w:t>-ի</w:t>
      </w:r>
      <w:r w:rsidR="00AC445D" w:rsidRPr="0049742F">
        <w:rPr>
          <w:rFonts w:ascii="GHEA Grapalat" w:eastAsia="Calibri" w:hAnsi="GHEA Grapalat"/>
          <w:color w:val="000000" w:themeColor="text1"/>
          <w:lang w:val="hy-AM" w:eastAsia="en-US"/>
        </w:rPr>
        <w:t>:</w:t>
      </w:r>
      <w:r w:rsidRPr="0049742F">
        <w:rPr>
          <w:rFonts w:ascii="GHEA Grapalat" w:eastAsia="Calibri" w:hAnsi="GHEA Grapalat"/>
          <w:color w:val="000000" w:themeColor="text1"/>
          <w:lang w:val="hy-AM" w:eastAsia="en-US"/>
        </w:rPr>
        <w:t>»</w:t>
      </w:r>
      <w:r w:rsidR="00C34B47" w:rsidRPr="0049742F">
        <w:rPr>
          <w:rFonts w:ascii="GHEA Grapalat" w:eastAsia="Calibri" w:hAnsi="GHEA Grapalat"/>
          <w:color w:val="000000" w:themeColor="text1"/>
          <w:lang w:val="hy-AM" w:eastAsia="en-US"/>
        </w:rPr>
        <w:t>,</w:t>
      </w:r>
    </w:p>
    <w:bookmarkEnd w:id="0"/>
    <w:p w14:paraId="123DB0A1" w14:textId="1CE0C10D" w:rsidR="00502CB7" w:rsidRDefault="00F76D7C" w:rsidP="000C57A6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>ո</w:t>
      </w:r>
      <w:r w:rsidR="00703BCD"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>րոշումը լրացնել նոր N3 հավելվածով՝ համաձայն հավելվածի</w:t>
      </w:r>
      <w:r w:rsidR="000C57A6" w:rsidRPr="000C57A6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3A8B78D3" w14:textId="5147FC4C" w:rsidR="00D81CD8" w:rsidRPr="00D81CD8" w:rsidRDefault="00D81CD8" w:rsidP="00D81CD8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Սույն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որոշման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49742F">
        <w:rPr>
          <w:rFonts w:ascii="GHEA Grapalat" w:hAnsi="GHEA Grapalat"/>
          <w:color w:val="000000" w:themeColor="text1"/>
          <w:sz w:val="24"/>
          <w:szCs w:val="24"/>
          <w:lang w:val="hy-AM"/>
        </w:rPr>
        <w:t>N3 հավելվածով</w:t>
      </w:r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միջոցառումների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համար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պետական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բյուջեից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անհրաժեշտ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ծախսերի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հատկացման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հարցը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քննարկել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տվյալ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տարվա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բյուջետային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գործընթացի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շրջանակում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հաշվի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առնելով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պետական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բյուջեի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ֆիսկալ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տարածքի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հնարավորությունները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>:</w:t>
      </w:r>
    </w:p>
    <w:sectPr w:rsidR="00D81CD8" w:rsidRPr="00D81CD8" w:rsidSect="007057D7">
      <w:pgSz w:w="12240" w:h="15840"/>
      <w:pgMar w:top="1135" w:right="758" w:bottom="127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074AF"/>
    <w:multiLevelType w:val="hybridMultilevel"/>
    <w:tmpl w:val="CAD83D5A"/>
    <w:lvl w:ilvl="0" w:tplc="FFFFFFFF">
      <w:start w:val="1"/>
      <w:numFmt w:val="decimal"/>
      <w:lvlText w:val="%1)"/>
      <w:lvlJc w:val="left"/>
      <w:pPr>
        <w:ind w:left="1150" w:hanging="360"/>
      </w:pPr>
    </w:lvl>
    <w:lvl w:ilvl="1" w:tplc="FFFFFFFF" w:tentative="1">
      <w:start w:val="1"/>
      <w:numFmt w:val="lowerLetter"/>
      <w:lvlText w:val="%2."/>
      <w:lvlJc w:val="left"/>
      <w:pPr>
        <w:ind w:left="1870" w:hanging="360"/>
      </w:pPr>
    </w:lvl>
    <w:lvl w:ilvl="2" w:tplc="FFFFFFFF" w:tentative="1">
      <w:start w:val="1"/>
      <w:numFmt w:val="lowerRoman"/>
      <w:lvlText w:val="%3."/>
      <w:lvlJc w:val="right"/>
      <w:pPr>
        <w:ind w:left="2590" w:hanging="180"/>
      </w:pPr>
    </w:lvl>
    <w:lvl w:ilvl="3" w:tplc="FFFFFFFF" w:tentative="1">
      <w:start w:val="1"/>
      <w:numFmt w:val="decimal"/>
      <w:lvlText w:val="%4."/>
      <w:lvlJc w:val="left"/>
      <w:pPr>
        <w:ind w:left="3310" w:hanging="360"/>
      </w:pPr>
    </w:lvl>
    <w:lvl w:ilvl="4" w:tplc="FFFFFFFF" w:tentative="1">
      <w:start w:val="1"/>
      <w:numFmt w:val="lowerLetter"/>
      <w:lvlText w:val="%5."/>
      <w:lvlJc w:val="left"/>
      <w:pPr>
        <w:ind w:left="4030" w:hanging="360"/>
      </w:pPr>
    </w:lvl>
    <w:lvl w:ilvl="5" w:tplc="FFFFFFFF" w:tentative="1">
      <w:start w:val="1"/>
      <w:numFmt w:val="lowerRoman"/>
      <w:lvlText w:val="%6."/>
      <w:lvlJc w:val="right"/>
      <w:pPr>
        <w:ind w:left="4750" w:hanging="180"/>
      </w:pPr>
    </w:lvl>
    <w:lvl w:ilvl="6" w:tplc="FFFFFFFF" w:tentative="1">
      <w:start w:val="1"/>
      <w:numFmt w:val="decimal"/>
      <w:lvlText w:val="%7."/>
      <w:lvlJc w:val="left"/>
      <w:pPr>
        <w:ind w:left="5470" w:hanging="360"/>
      </w:pPr>
    </w:lvl>
    <w:lvl w:ilvl="7" w:tplc="FFFFFFFF" w:tentative="1">
      <w:start w:val="1"/>
      <w:numFmt w:val="lowerLetter"/>
      <w:lvlText w:val="%8."/>
      <w:lvlJc w:val="left"/>
      <w:pPr>
        <w:ind w:left="6190" w:hanging="360"/>
      </w:pPr>
    </w:lvl>
    <w:lvl w:ilvl="8" w:tplc="FFFFFFFF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" w15:restartNumberingAfterBreak="0">
    <w:nsid w:val="19562321"/>
    <w:multiLevelType w:val="hybridMultilevel"/>
    <w:tmpl w:val="B0A064A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04BE2"/>
    <w:multiLevelType w:val="hybridMultilevel"/>
    <w:tmpl w:val="E4EE3E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4C07665E"/>
    <w:multiLevelType w:val="hybridMultilevel"/>
    <w:tmpl w:val="CAD83D5A"/>
    <w:lvl w:ilvl="0" w:tplc="04090011">
      <w:start w:val="1"/>
      <w:numFmt w:val="decimal"/>
      <w:lvlText w:val="%1)"/>
      <w:lvlJc w:val="left"/>
      <w:pPr>
        <w:ind w:left="115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70B17460"/>
    <w:multiLevelType w:val="hybridMultilevel"/>
    <w:tmpl w:val="14F6A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155647">
    <w:abstractNumId w:val="2"/>
  </w:num>
  <w:num w:numId="2" w16cid:durableId="1606301714">
    <w:abstractNumId w:val="4"/>
  </w:num>
  <w:num w:numId="3" w16cid:durableId="857039666">
    <w:abstractNumId w:val="1"/>
  </w:num>
  <w:num w:numId="4" w16cid:durableId="477965006">
    <w:abstractNumId w:val="3"/>
  </w:num>
  <w:num w:numId="5" w16cid:durableId="692610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297"/>
    <w:rsid w:val="00022D16"/>
    <w:rsid w:val="00057658"/>
    <w:rsid w:val="000B426F"/>
    <w:rsid w:val="000C57A6"/>
    <w:rsid w:val="000F30C0"/>
    <w:rsid w:val="0010414A"/>
    <w:rsid w:val="00116341"/>
    <w:rsid w:val="00123067"/>
    <w:rsid w:val="00141B8C"/>
    <w:rsid w:val="001725A8"/>
    <w:rsid w:val="002270B8"/>
    <w:rsid w:val="00282AF8"/>
    <w:rsid w:val="0029020C"/>
    <w:rsid w:val="002A7144"/>
    <w:rsid w:val="002D78BD"/>
    <w:rsid w:val="002F293E"/>
    <w:rsid w:val="0032307A"/>
    <w:rsid w:val="00332613"/>
    <w:rsid w:val="0036497D"/>
    <w:rsid w:val="0036671D"/>
    <w:rsid w:val="003858A4"/>
    <w:rsid w:val="00396E32"/>
    <w:rsid w:val="003E1D28"/>
    <w:rsid w:val="00457D70"/>
    <w:rsid w:val="00483D7D"/>
    <w:rsid w:val="004947F0"/>
    <w:rsid w:val="0049742F"/>
    <w:rsid w:val="00502CB7"/>
    <w:rsid w:val="00543692"/>
    <w:rsid w:val="00594129"/>
    <w:rsid w:val="005B47BC"/>
    <w:rsid w:val="005E2935"/>
    <w:rsid w:val="00637AB6"/>
    <w:rsid w:val="00654EF0"/>
    <w:rsid w:val="006D4AEA"/>
    <w:rsid w:val="006E56B9"/>
    <w:rsid w:val="00703BCD"/>
    <w:rsid w:val="007057D7"/>
    <w:rsid w:val="00712388"/>
    <w:rsid w:val="00723E66"/>
    <w:rsid w:val="00746F59"/>
    <w:rsid w:val="007863D9"/>
    <w:rsid w:val="007A1CF5"/>
    <w:rsid w:val="007C0BCD"/>
    <w:rsid w:val="007D102E"/>
    <w:rsid w:val="007F5661"/>
    <w:rsid w:val="00880D0B"/>
    <w:rsid w:val="008D2059"/>
    <w:rsid w:val="008E6930"/>
    <w:rsid w:val="00910228"/>
    <w:rsid w:val="00912BBF"/>
    <w:rsid w:val="009561F9"/>
    <w:rsid w:val="00970B84"/>
    <w:rsid w:val="00975465"/>
    <w:rsid w:val="00992741"/>
    <w:rsid w:val="009A6571"/>
    <w:rsid w:val="009B7704"/>
    <w:rsid w:val="009E7D9E"/>
    <w:rsid w:val="00A07297"/>
    <w:rsid w:val="00AB18AE"/>
    <w:rsid w:val="00AC3BEA"/>
    <w:rsid w:val="00AC445D"/>
    <w:rsid w:val="00AE60B0"/>
    <w:rsid w:val="00BA6E49"/>
    <w:rsid w:val="00C02A02"/>
    <w:rsid w:val="00C04F66"/>
    <w:rsid w:val="00C2166B"/>
    <w:rsid w:val="00C22D51"/>
    <w:rsid w:val="00C34B47"/>
    <w:rsid w:val="00C36EB1"/>
    <w:rsid w:val="00C562FC"/>
    <w:rsid w:val="00C803BF"/>
    <w:rsid w:val="00C85C85"/>
    <w:rsid w:val="00C93DDE"/>
    <w:rsid w:val="00D4111B"/>
    <w:rsid w:val="00D61B3E"/>
    <w:rsid w:val="00D65BD2"/>
    <w:rsid w:val="00D81CD8"/>
    <w:rsid w:val="00D97D5F"/>
    <w:rsid w:val="00DD0418"/>
    <w:rsid w:val="00DD280A"/>
    <w:rsid w:val="00E55E2B"/>
    <w:rsid w:val="00E752F1"/>
    <w:rsid w:val="00E8504C"/>
    <w:rsid w:val="00EA4456"/>
    <w:rsid w:val="00EF6238"/>
    <w:rsid w:val="00F76D7C"/>
    <w:rsid w:val="00F91E07"/>
    <w:rsid w:val="00FA1062"/>
    <w:rsid w:val="00FA7CA2"/>
    <w:rsid w:val="00FB5B62"/>
    <w:rsid w:val="00FD04B9"/>
    <w:rsid w:val="00FF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13E83"/>
  <w15:docId w15:val="{3DDAC22F-414A-4355-8D7A-FE5B47D2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C803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C803BF"/>
    <w:rPr>
      <w:rFonts w:ascii="Calibri" w:eastAsia="Calibri" w:hAnsi="Calibri" w:cs="Times New Roman"/>
    </w:rPr>
  </w:style>
  <w:style w:type="character" w:customStyle="1" w:styleId="normChar">
    <w:name w:val="norm Char"/>
    <w:link w:val="norm"/>
    <w:locked/>
    <w:rsid w:val="00C36EB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6EB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04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418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4947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Ira K. Panosyan</cp:lastModifiedBy>
  <cp:revision>40</cp:revision>
  <cp:lastPrinted>2022-12-13T11:03:00Z</cp:lastPrinted>
  <dcterms:created xsi:type="dcterms:W3CDTF">2023-01-12T11:54:00Z</dcterms:created>
  <dcterms:modified xsi:type="dcterms:W3CDTF">2023-07-17T12:26:00Z</dcterms:modified>
</cp:coreProperties>
</file>