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6F0083" w:rsidRPr="002333D5" w:rsidRDefault="00C32C22" w:rsidP="0018326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C32C22">
        <w:rPr>
          <w:rFonts w:ascii="GHEA Grapalat" w:hAnsi="GHEA Grapalat"/>
          <w:b/>
          <w:bCs/>
          <w:sz w:val="24"/>
          <w:szCs w:val="24"/>
          <w:lang w:val="af-ZA"/>
        </w:rPr>
        <w:t>«ՀԱՅԱՍՏԱՆԻ ՀԱՆՐԱՊԵՏՈՒԹՅԱՆ 2023 ԹՎԱԿԱՆԻ ՊԵՏԱԿԱՆ ԲՅՈՒՋԵԻ ՄԱՍԻՆ» ՕՐԵՆՔՈՒՄ ՎԵՐԱԲԱՇԽՈՒՄ, ՓՈՓՈԽՈՒԹՅՈՒՆՆԵՐ ԵՎ ԼՐԱՑՈՒՄՆԵՐ, ՀԱՅԱՍՏԱՆԻ ՀԱՆՐԱՊԵՏՈՒԹՅԱՆ ԿԱՌԱՎԱՐՈՒԹՅԱՆ 2022 ԹՎԱԿԱՆԻ ԴԵԿՏԵՄԲԵՐԻ 29-Ի N 2111-Ն ՈՐՈՇՄԱՆ ՄԵՋ  ՓՈՓՈԽՈՒԹՅՈՒՆՆԵՐ ԵՎ ԼՐԱՑՈՒՄՆԵՐ, ՀԱՅԱՍՏԱՆԻ ՀԱՆՐԱՊԵՏՈՒԹՅԱՆ ԿԱՌԱՎԱՐՈՒԹՅԱՆ 2021 ԹՎԱԿԱՆԻ ՀՈՒԼԻՍԻ 15-Ի N 1135-Ա ՈՐՈՇՄԱՆ ՄԵՋ  ՓՈՓՈԽՈՒԹՅՈՒՆ, ՀԱՅԱՍՏԱՆԻ ՀԱՆՐԱՊԵՏՈՒԹՅԱՆ ԿԱՌԱՎԱՐՈՒԹՅԱՆ 2021 ԹՎԱԿԱՆԻ ԴԵԿՏԵՄԲԵՐԻ 23-Ի N 2147-Ն ՈՐՈՇՄԱՆ ՄԵՋ  ԼՐԱՑՈՒՄ, ՀԱՅԱՍՏԱՆԻ ՀԱՆՐԱՊԵՏՈՒԹՅԱՆ ԿԱՌԱՎԱՐՈՒԹՅԱՆ 2022 ԹՎԱԿԱՆԻ ԴԵԿՏԵՄԲԵՐԻ 1-Ի N 1854-Ն ՈՐՈՇՄԱՆ ՄԵՋ  ԼՐԱՑՈՒՄ, ԻՆՉՊԵՍ ՆԱԵՎ ՀԱՅԱՍՏԱՆԻ ՀԱՆՐԱՊԵՏՈՒԹՅԱՆ ԿԱՌԱՎԱՐՈՒԹՅԱՆ 2022 ԹՎԱԿԱՆԻ ՀՈԿՏԵՄԲԵՐԻ 13-Ի N 1602-Ն ՈՐՈՇՄԱՆ ՄԵՋ ՓՈՓՈԽՈՒԹՅՈՒՆ ԿԱՏԱՐԵԼՈՒ ՄԱՍԻՆ</w:t>
      </w:r>
      <w:r w:rsidR="00AA54BA" w:rsidRPr="005C1E42">
        <w:rPr>
          <w:rFonts w:ascii="GHEA Grapalat" w:hAnsi="GHEA Grapalat"/>
          <w:b/>
          <w:sz w:val="24"/>
          <w:szCs w:val="24"/>
          <w:lang w:val="hy-AM"/>
        </w:rPr>
        <w:t>»</w:t>
      </w:r>
      <w:r w:rsidR="00AA54BA" w:rsidRPr="001B203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F0083" w:rsidRPr="009648F8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6F0083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90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278"/>
        <w:gridCol w:w="1010"/>
        <w:gridCol w:w="408"/>
        <w:gridCol w:w="3206"/>
      </w:tblGrid>
      <w:tr w:rsidR="00AA54BA" w:rsidRPr="00CE2937" w:rsidTr="00651CC0">
        <w:trPr>
          <w:trHeight w:val="391"/>
          <w:tblCellSpacing w:w="0" w:type="dxa"/>
        </w:trPr>
        <w:tc>
          <w:tcPr>
            <w:tcW w:w="7288" w:type="dxa"/>
            <w:gridSpan w:val="2"/>
            <w:vMerge w:val="restart"/>
            <w:shd w:val="clear" w:color="auto" w:fill="D0D0D0"/>
            <w:hideMark/>
          </w:tcPr>
          <w:p w:rsidR="001B2036" w:rsidRPr="0067306D" w:rsidRDefault="00AA54BA" w:rsidP="0067306D">
            <w:pPr>
              <w:pStyle w:val="ListParagraph"/>
              <w:numPr>
                <w:ilvl w:val="0"/>
                <w:numId w:val="12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F42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614" w:type="dxa"/>
            <w:gridSpan w:val="2"/>
            <w:shd w:val="clear" w:color="auto" w:fill="D0D0D0"/>
            <w:hideMark/>
          </w:tcPr>
          <w:p w:rsidR="00AA54BA" w:rsidRPr="00A153E0" w:rsidRDefault="00B63AC0" w:rsidP="00114EB9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20</w:t>
            </w:r>
            <w:r w:rsidR="00C619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.06</w:t>
            </w:r>
            <w:r w:rsidR="006730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AA54BA" w:rsidRPr="00CE2937" w:rsidTr="00651CC0">
        <w:trPr>
          <w:trHeight w:val="391"/>
          <w:tblCellSpacing w:w="0" w:type="dxa"/>
        </w:trPr>
        <w:tc>
          <w:tcPr>
            <w:tcW w:w="7288" w:type="dxa"/>
            <w:gridSpan w:val="2"/>
            <w:vMerge/>
            <w:shd w:val="clear" w:color="auto" w:fill="FFFFFF"/>
            <w:vAlign w:val="center"/>
            <w:hideMark/>
          </w:tcPr>
          <w:p w:rsidR="00AA54BA" w:rsidRPr="00AA54BA" w:rsidRDefault="00AA54BA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14" w:type="dxa"/>
            <w:gridSpan w:val="2"/>
            <w:shd w:val="clear" w:color="auto" w:fill="D0D0D0"/>
            <w:hideMark/>
          </w:tcPr>
          <w:p w:rsidR="00AA54BA" w:rsidRPr="0067306D" w:rsidRDefault="0067306D" w:rsidP="00114EB9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N</w:t>
            </w:r>
            <w:r w:rsidRPr="00C619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63AC0" w:rsidRPr="00B63A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01/34-3/12084-2023</w:t>
            </w:r>
          </w:p>
        </w:tc>
      </w:tr>
      <w:tr w:rsidR="00AA54BA" w:rsidRPr="0067306D" w:rsidTr="00AA54BA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AA54BA" w:rsidRPr="009700BA" w:rsidRDefault="00B63AC0" w:rsidP="009700BA">
            <w:pPr>
              <w:spacing w:after="0" w:line="360" w:lineRule="auto"/>
              <w:ind w:firstLine="360"/>
              <w:contextualSpacing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B63AC0">
              <w:rPr>
                <w:rFonts w:ascii="GHEA Grapalat" w:hAnsi="GHEA Grapalat"/>
                <w:sz w:val="24"/>
                <w:szCs w:val="24"/>
                <w:lang w:val="hy-AM"/>
              </w:rPr>
              <w:t xml:space="preserve">Ձեր 06.06.2023թ. №01/17.2/13944-2023 գրությամբ ներկայացված «Հայաստանի Հանրապետության 2023 թվականի պետական բյուջեի մասին» օրենքում վերաբաշխում, փոփոխություններ և լրացումներ, Հայաստանի Հանրապետության կառավարության 2022 թվականի դեկտեմբերի 29-ի N2111-Ն որոշման մեջ փոփոխություններ և լրացումներ, Հայաստանի Հանրապետության կառավարության 2021 թվականի դեկտեմբերի 23-ի N2147-Ն որոշման մեջ  լրացում, Հայաստանի Հանրապետության կառավարության 2022 թվականի դեկտեմբերի 1-ի N1854-Ն որոշման մեջ  լրացում, ինչպես նաև Հայաստանի Հանրապետության </w:t>
            </w:r>
            <w:r w:rsidRPr="00B63AC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կառավարության 2022 թվականի հոկտեմբերի 13-ի N1602-Ն որոշման մեջ փոփոխություն կատարելու մասին» Հայաստանի Հանրապետության կառավարության որոշման նախագծի (այսուհետ՝ Նախագիծ) վերաբերյալ հայտնում ենք որ առարկություններ չունենք:</w:t>
            </w:r>
            <w:r w:rsidRPr="00B63AC0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4624" w:type="dxa"/>
            <w:gridSpan w:val="3"/>
            <w:shd w:val="clear" w:color="auto" w:fill="FFFFFF"/>
          </w:tcPr>
          <w:p w:rsidR="00AA54BA" w:rsidRPr="0067306D" w:rsidRDefault="00AA54BA" w:rsidP="0067306D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</w:t>
            </w:r>
            <w:r w:rsidR="0067306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 xml:space="preserve"> ի գիություն</w:t>
            </w:r>
          </w:p>
        </w:tc>
      </w:tr>
      <w:tr w:rsidR="0067306D" w:rsidRPr="009700BA" w:rsidTr="0067306D">
        <w:trPr>
          <w:trHeight w:val="416"/>
          <w:tblCellSpacing w:w="0" w:type="dxa"/>
        </w:trPr>
        <w:tc>
          <w:tcPr>
            <w:tcW w:w="7696" w:type="dxa"/>
            <w:gridSpan w:val="3"/>
            <w:vMerge w:val="restart"/>
            <w:shd w:val="clear" w:color="auto" w:fill="D9D9D9" w:themeFill="background1" w:themeFillShade="D9"/>
            <w:hideMark/>
          </w:tcPr>
          <w:p w:rsidR="0067306D" w:rsidRPr="0067306D" w:rsidRDefault="00B63AC0" w:rsidP="0067306D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Երևանի քաղաքապետարան</w:t>
            </w:r>
          </w:p>
        </w:tc>
        <w:tc>
          <w:tcPr>
            <w:tcW w:w="3206" w:type="dxa"/>
            <w:shd w:val="clear" w:color="auto" w:fill="D9D9D9" w:themeFill="background1" w:themeFillShade="D9"/>
          </w:tcPr>
          <w:p w:rsidR="0067306D" w:rsidRPr="0067306D" w:rsidRDefault="00B63AC0" w:rsidP="0067306D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12</w:t>
            </w:r>
            <w:r w:rsidR="009700B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.06</w:t>
            </w:r>
            <w:r w:rsidR="0067306D" w:rsidRPr="006730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67306D" w:rsidRPr="009700BA" w:rsidTr="0067306D">
        <w:trPr>
          <w:trHeight w:val="416"/>
          <w:tblCellSpacing w:w="0" w:type="dxa"/>
        </w:trPr>
        <w:tc>
          <w:tcPr>
            <w:tcW w:w="7696" w:type="dxa"/>
            <w:gridSpan w:val="3"/>
            <w:vMerge/>
            <w:shd w:val="clear" w:color="auto" w:fill="D9D9D9" w:themeFill="background1" w:themeFillShade="D9"/>
            <w:hideMark/>
          </w:tcPr>
          <w:p w:rsidR="0067306D" w:rsidRPr="0067306D" w:rsidRDefault="0067306D" w:rsidP="00F62304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06" w:type="dxa"/>
            <w:shd w:val="clear" w:color="auto" w:fill="D9D9D9" w:themeFill="background1" w:themeFillShade="D9"/>
          </w:tcPr>
          <w:p w:rsidR="0067306D" w:rsidRPr="0067306D" w:rsidRDefault="0067306D" w:rsidP="009700BA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700B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9700B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B63AC0" w:rsidRPr="00B63A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01/103507-23</w:t>
            </w:r>
          </w:p>
        </w:tc>
      </w:tr>
      <w:tr w:rsidR="0067306D" w:rsidRPr="00C6199E" w:rsidTr="00AA54BA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67306D" w:rsidRPr="0067306D" w:rsidRDefault="00B63AC0" w:rsidP="0067306D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63A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Ձեր՝ 06.06.2023 թվականի N 01/17.2/13944-2023 գրությամբ ներկայացված «Հայաստանի Հանրապետության 2023 թվականի պետական բյուջեի մասին» օրենքում վերաբաշխում, փոփոխություններ և լրացումներ, Հայաստանի Հանրապետության կառավարության 2022 թվականի դեկտեմբերի 29-ի N 2111-Ն որոշման մեջ փոփոխություններ և լրացումներ, Հայաստանի Հանրապետության կառավարության 2021 թվականի դեկտեմբերի 23-ի N 2147-Ն որոշման մեջ լրացում, Հայաստանի Հանրապետության կառավարության 2022 թվականի դեկտեմբերի 1-ի N 1854-Ն որոշման մեջ լրացում, ինչպես նաև Հայաստանի Հանրապետության կառավարության 2022 թվականի հոկտեմբերի 13-Ի N 1602-Ն որոշման մեջ փոփոխություն կատարելու մասին» ՀՀ կառավարության որոշման նախագծի վերաբերյալ դիտողություններ և առաջարկություններ չկան:</w:t>
            </w:r>
          </w:p>
        </w:tc>
        <w:tc>
          <w:tcPr>
            <w:tcW w:w="4624" w:type="dxa"/>
            <w:gridSpan w:val="3"/>
            <w:shd w:val="clear" w:color="auto" w:fill="FFFFFF"/>
          </w:tcPr>
          <w:p w:rsidR="0067306D" w:rsidRDefault="0067306D" w:rsidP="0067306D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 w:rsidR="009700BA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 xml:space="preserve"> ի գիտություն</w:t>
            </w:r>
          </w:p>
          <w:p w:rsidR="0067306D" w:rsidRDefault="0067306D" w:rsidP="0067306D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B21ED3" w:rsidRPr="0067306D" w:rsidRDefault="00B21ED3" w:rsidP="0067306D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B21ED3" w:rsidRPr="00C6199E" w:rsidTr="00B21ED3">
        <w:trPr>
          <w:trHeight w:val="416"/>
          <w:tblCellSpacing w:w="0" w:type="dxa"/>
        </w:trPr>
        <w:tc>
          <w:tcPr>
            <w:tcW w:w="7696" w:type="dxa"/>
            <w:gridSpan w:val="3"/>
            <w:vMerge w:val="restart"/>
            <w:shd w:val="clear" w:color="auto" w:fill="D9D9D9" w:themeFill="background1" w:themeFillShade="D9"/>
            <w:hideMark/>
          </w:tcPr>
          <w:p w:rsidR="00B21ED3" w:rsidRPr="0067306D" w:rsidRDefault="00B21ED3" w:rsidP="00E86E20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տարածքային զարգացման հիմնադրամ</w:t>
            </w:r>
          </w:p>
        </w:tc>
        <w:tc>
          <w:tcPr>
            <w:tcW w:w="3206" w:type="dxa"/>
            <w:shd w:val="clear" w:color="auto" w:fill="D9D9D9" w:themeFill="background1" w:themeFillShade="D9"/>
          </w:tcPr>
          <w:p w:rsidR="00B21ED3" w:rsidRPr="0067306D" w:rsidRDefault="00B21ED3" w:rsidP="00B21ED3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08.06</w:t>
            </w:r>
            <w:r w:rsidRPr="006730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B21ED3" w:rsidRPr="00C6199E" w:rsidTr="00B21ED3">
        <w:trPr>
          <w:trHeight w:val="416"/>
          <w:tblCellSpacing w:w="0" w:type="dxa"/>
        </w:trPr>
        <w:tc>
          <w:tcPr>
            <w:tcW w:w="7696" w:type="dxa"/>
            <w:gridSpan w:val="3"/>
            <w:vMerge/>
            <w:shd w:val="clear" w:color="auto" w:fill="D9D9D9" w:themeFill="background1" w:themeFillShade="D9"/>
            <w:hideMark/>
          </w:tcPr>
          <w:p w:rsidR="00B21ED3" w:rsidRPr="0067306D" w:rsidRDefault="00B21ED3" w:rsidP="00E86E20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06" w:type="dxa"/>
            <w:shd w:val="clear" w:color="auto" w:fill="D9D9D9" w:themeFill="background1" w:themeFillShade="D9"/>
          </w:tcPr>
          <w:p w:rsidR="00B21ED3" w:rsidRPr="0067306D" w:rsidRDefault="00B21ED3" w:rsidP="00E86E20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700B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B21E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Ե/01/1107-23</w:t>
            </w:r>
          </w:p>
        </w:tc>
      </w:tr>
      <w:tr w:rsidR="00B21ED3" w:rsidRPr="00C6199E" w:rsidTr="00AA54BA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B21ED3" w:rsidRPr="00B63AC0" w:rsidRDefault="00B21ED3" w:rsidP="0067306D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21E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Հայտնում ենք Ձեզ, որ ներկայացված «Հայաստանի </w:t>
            </w:r>
            <w:r w:rsidRPr="00B21E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Հանրապետության 2023 թվականի պետական բյուջեի մասին» օրենքում վերաբաշխում, փոփոխություններ և լրացումներ, Հայաստանի Հանրապետության կառավարության 2022 թվականի դեկտեմբերի 29-ի N 2111-Ն որոշման մեջ փոփոխություններ և լրացումներ, Հայաստանի Հանրապետության կառավարության 2021 թվականի դեկտեմբերի 23-ի N 2147-Ն որոշման մեջ  լրացում, Հայաստանի Հանրապետության կառավարության 2022 թվականի դեկտեմբերի 1-ի N 1854-Ն որոշման մեջ  լրացում, ինչպես նաև Հայաստանի Հանրապետության կառավարության 2022 թվականի հոկտեմբերի 13-ի N 1602-Ն որոշման մեջ փոփոխություն կատարելու մասին» Հայաստանի Հանրապետության կառավարության որոշման նախագծի վերաբերյալ մենք առաջարկություններ և դիտողություններ չունենք։</w:t>
            </w:r>
          </w:p>
        </w:tc>
        <w:tc>
          <w:tcPr>
            <w:tcW w:w="4624" w:type="dxa"/>
            <w:gridSpan w:val="3"/>
            <w:shd w:val="clear" w:color="auto" w:fill="FFFFFF"/>
          </w:tcPr>
          <w:p w:rsidR="00B21ED3" w:rsidRDefault="00B21ED3" w:rsidP="00B21ED3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ի գիտություն</w:t>
            </w:r>
          </w:p>
          <w:p w:rsidR="00B21ED3" w:rsidRDefault="00B21ED3" w:rsidP="0067306D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en-US" w:eastAsia="ru-RU"/>
              </w:rPr>
            </w:pPr>
          </w:p>
          <w:p w:rsidR="00D06446" w:rsidRPr="00D06446" w:rsidRDefault="00D06446" w:rsidP="0067306D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D06446" w:rsidRPr="00C6199E" w:rsidTr="00D06446">
        <w:trPr>
          <w:trHeight w:val="416"/>
          <w:tblCellSpacing w:w="0" w:type="dxa"/>
        </w:trPr>
        <w:tc>
          <w:tcPr>
            <w:tcW w:w="7696" w:type="dxa"/>
            <w:gridSpan w:val="3"/>
            <w:vMerge w:val="restart"/>
            <w:shd w:val="clear" w:color="auto" w:fill="D9D9D9" w:themeFill="background1" w:themeFillShade="D9"/>
            <w:hideMark/>
          </w:tcPr>
          <w:p w:rsidR="00D06446" w:rsidRPr="0067306D" w:rsidRDefault="00D06446" w:rsidP="00321F2D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ՀՀ քաղաքաշինության կոմիտե</w:t>
            </w:r>
          </w:p>
        </w:tc>
        <w:tc>
          <w:tcPr>
            <w:tcW w:w="3206" w:type="dxa"/>
            <w:shd w:val="clear" w:color="auto" w:fill="D9D9D9" w:themeFill="background1" w:themeFillShade="D9"/>
          </w:tcPr>
          <w:p w:rsidR="00D06446" w:rsidRPr="0067306D" w:rsidRDefault="00D06446" w:rsidP="00321F2D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03.07</w:t>
            </w:r>
            <w:r w:rsidRPr="006730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D06446" w:rsidRPr="00C6199E" w:rsidTr="00D06446">
        <w:trPr>
          <w:trHeight w:val="416"/>
          <w:tblCellSpacing w:w="0" w:type="dxa"/>
        </w:trPr>
        <w:tc>
          <w:tcPr>
            <w:tcW w:w="7696" w:type="dxa"/>
            <w:gridSpan w:val="3"/>
            <w:vMerge/>
            <w:shd w:val="clear" w:color="auto" w:fill="D9D9D9" w:themeFill="background1" w:themeFillShade="D9"/>
            <w:hideMark/>
          </w:tcPr>
          <w:p w:rsidR="00D06446" w:rsidRPr="00B21ED3" w:rsidRDefault="00D06446" w:rsidP="0067306D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06" w:type="dxa"/>
            <w:shd w:val="clear" w:color="auto" w:fill="D9D9D9" w:themeFill="background1" w:themeFillShade="D9"/>
          </w:tcPr>
          <w:p w:rsidR="00D06446" w:rsidRDefault="00D06446" w:rsidP="00B21ED3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9700B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D064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01/27.3/8550-2023</w:t>
            </w:r>
          </w:p>
        </w:tc>
      </w:tr>
      <w:tr w:rsidR="00D06446" w:rsidRPr="00C6199E" w:rsidTr="00AA54BA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D06446" w:rsidRPr="00B21ED3" w:rsidRDefault="00D06446" w:rsidP="0067306D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064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««Հայաստանի Հանրապետության 2023 թվականի պետական բյուջեի մասին» օրենքում վերաբաշխում, փոփոխություններ և լրացումներ, Հայաստանի Հանրապետության կառավարության 2022 թվականի դեկտեմբերի 29-ի N 2111-Ն որոշման մեջ փոփոխություններ և լրացումներ, Հայաստանի Հանրապետության կառավարության 2021 թվականի հուլիսի 15-ի N 1135-Ա որոշման մեջ փոփոխություն, Հայաստանի Հանրապետության կառավարության 2021 թվականի դեկտեմբերի 23-ի N 2147-Ն որոշման </w:t>
            </w:r>
            <w:r w:rsidRPr="00D064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մեջ լրացում, Հայաստանի Հանրապետության կառավարության 2022 թվականի դեկտեմբերի 1-ի N 1854-Ն որոշման մեջ լրացում, ինչպես նաև Հայաստանի Հանրապետության կառավարության 2022 թվականի հոկտեմբերի 13-ի N 1602-Ն որոշման մեջ փոփոխություն կատարելու մասին» Հայաստանի Հանրապետության կառավարության որոշման նախագծի վերաբերյալ ՀՀ քաղաքաշինության կոմիտեն առաջարկություններ և դիտողություններ չունի։</w:t>
            </w:r>
          </w:p>
        </w:tc>
        <w:tc>
          <w:tcPr>
            <w:tcW w:w="4624" w:type="dxa"/>
            <w:gridSpan w:val="3"/>
            <w:shd w:val="clear" w:color="auto" w:fill="FFFFFF"/>
          </w:tcPr>
          <w:p w:rsidR="00D06446" w:rsidRPr="00D06446" w:rsidRDefault="00D06446" w:rsidP="00B21ED3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D06446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ի գիտություն</w:t>
            </w:r>
          </w:p>
        </w:tc>
      </w:tr>
      <w:tr w:rsidR="00AD1D99" w:rsidRPr="00C6199E" w:rsidTr="00AD1D99">
        <w:trPr>
          <w:trHeight w:val="416"/>
          <w:tblCellSpacing w:w="0" w:type="dxa"/>
        </w:trPr>
        <w:tc>
          <w:tcPr>
            <w:tcW w:w="7696" w:type="dxa"/>
            <w:gridSpan w:val="3"/>
            <w:vMerge w:val="restart"/>
            <w:shd w:val="clear" w:color="auto" w:fill="D9D9D9" w:themeFill="background1" w:themeFillShade="D9"/>
            <w:hideMark/>
          </w:tcPr>
          <w:p w:rsidR="00AD1D99" w:rsidRPr="0067306D" w:rsidRDefault="00AD1D99" w:rsidP="00AD1D99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ՀՀ արդարադատության նախարարություն</w:t>
            </w:r>
          </w:p>
        </w:tc>
        <w:tc>
          <w:tcPr>
            <w:tcW w:w="3206" w:type="dxa"/>
            <w:shd w:val="clear" w:color="auto" w:fill="D9D9D9" w:themeFill="background1" w:themeFillShade="D9"/>
          </w:tcPr>
          <w:p w:rsidR="00AD1D99" w:rsidRPr="0067306D" w:rsidRDefault="00AD1D99" w:rsidP="00321F2D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03.07</w:t>
            </w:r>
            <w:r w:rsidRPr="006730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AD1D99" w:rsidRPr="00C6199E" w:rsidTr="00AD1D99">
        <w:trPr>
          <w:trHeight w:val="416"/>
          <w:tblCellSpacing w:w="0" w:type="dxa"/>
        </w:trPr>
        <w:tc>
          <w:tcPr>
            <w:tcW w:w="7696" w:type="dxa"/>
            <w:gridSpan w:val="3"/>
            <w:vMerge/>
            <w:shd w:val="clear" w:color="auto" w:fill="D9D9D9" w:themeFill="background1" w:themeFillShade="D9"/>
            <w:hideMark/>
          </w:tcPr>
          <w:p w:rsidR="00AD1D99" w:rsidRPr="00D06446" w:rsidRDefault="00AD1D99" w:rsidP="0067306D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06" w:type="dxa"/>
            <w:shd w:val="clear" w:color="auto" w:fill="D9D9D9" w:themeFill="background1" w:themeFillShade="D9"/>
          </w:tcPr>
          <w:p w:rsidR="00AD1D99" w:rsidRPr="00D06446" w:rsidRDefault="00AD1D99" w:rsidP="00B21ED3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9700B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AD1D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01/27.2/31635-2023</w:t>
            </w:r>
          </w:p>
        </w:tc>
      </w:tr>
      <w:tr w:rsidR="00AD1D99" w:rsidRPr="00635194" w:rsidTr="00AA54BA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635194" w:rsidRPr="00635194" w:rsidRDefault="00635194" w:rsidP="00635194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351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1. ««Հայաստանի Հանրապետության 2023 թվականի պետական բյուջեի մասին» օրենքում վերաբաշխում, փոփոխություններ և լրացումներ, Հայաստանի Հանրապետության կառավարության 2022 թվականի դեկտեմբերի 29-ի N 2111-Ն որոշման մեջ փոփոխություններ և լրացումներ, Հայաստանի Հանրապետության կառավարության 2021 թվականի հուլիսի 15-ի N 1135-Ա որոշման մեջ փոփոխություն, Հայաստանի Հանրապետության կառավարության 2021 թվականի դեկտեմբերի 23-ի N 2147-Ն որոշման մեջ լրացում, Հայաստանի Հանրապետության կառավարության 2022 թվականի դեկտեմբերի 1-ի N 1854-Ն որոշման մեջ լրացում, ինչպես նաև Հայաստանի Հանրապետության կառավարության 2022 թվականի հոկտեմբերի 13-ի N 1602-Ն որոշման մեջ փոփոխություն կատարելու մասին» Հայաստանի Հանրապետության կառավարության որոշման </w:t>
            </w:r>
            <w:r w:rsidRPr="006351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նախագծի (այսուհետ՝ Նախագիծ) 2-րդ կետով նախատեսվող կարգավորման բովանդակությունն անհրաժեշտ է համապատասխանեցնել Նախագծի վերնագրին, քանի որ դրանում խոսք է գնում «Հայաստանի Հանրապետության 2023 թվականի պետական բյուջեի մասին» օրենքում վերաբաշխում, փոփոխություններ և լրացումներ կատարելու մասին: </w:t>
            </w:r>
          </w:p>
          <w:p w:rsidR="00AD1D99" w:rsidRPr="00D06446" w:rsidRDefault="00635194" w:rsidP="00635194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351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Սույն դիտողությունը բխում է«Նորմատիվ իրավական ակտերի մասին» օրենքի 12-րդ հոդվածի 1-ին մասի պահանջից, որի համաձայն՝ նորմատիվ իրավական ակտը ունենում է վերնագիր, որը համապատասխանում է նորմատիվ իրավական ակտի բովանդակությանը:</w:t>
            </w:r>
          </w:p>
        </w:tc>
        <w:tc>
          <w:tcPr>
            <w:tcW w:w="4624" w:type="dxa"/>
            <w:gridSpan w:val="3"/>
            <w:shd w:val="clear" w:color="auto" w:fill="FFFFFF"/>
          </w:tcPr>
          <w:p w:rsidR="00AD1D99" w:rsidRPr="00D06446" w:rsidRDefault="00635194" w:rsidP="00B21ED3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</w:tc>
      </w:tr>
      <w:tr w:rsidR="00635194" w:rsidRPr="00BA3B92" w:rsidTr="00AA54BA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635194" w:rsidRPr="00635194" w:rsidRDefault="00635194" w:rsidP="00635194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351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2. Նախագծի 3-րդ և 4-րդ կետերով նախատեսվում է ՀՀ տարածքային կառավարման և ենթակառուցվածքների նախարարությանը վերապահված 1183. «Ապահով դպրոց» ծրագրի  «32001. Կրթական օբյեկտների շենքային պայմանների բարելավում» միջոցառման իրականացման իրավունքի փոխանցում Երևանի քաղաքապետարանին, ինչպես նաև Հայաստանի Հանրապետության կրթության, գիտության, մշակույթի և սպորտի նախարարության կողմից մի շարք ՊՈԱԿ-ներին հատկացումների իրականացում:</w:t>
            </w:r>
          </w:p>
          <w:p w:rsidR="00635194" w:rsidRPr="00635194" w:rsidRDefault="00635194" w:rsidP="00635194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351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Այս առումով հարկ ենք համարում նշել, որ Նախագծի ընդունման համար իրավական հիմք հանդիսացող լիազորող նորմերով նման իրավասություններ սահմանված չեն, ուստի Նախագծի Նախագծի 3-րդ և 4-րդ կետերով նախատեսվող կարգավորումները խնդրահարույց են:</w:t>
            </w:r>
          </w:p>
          <w:p w:rsidR="00635194" w:rsidRPr="00635194" w:rsidRDefault="00635194" w:rsidP="00635194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351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Հաշվի առնելով վերոգրյալը՝ առաջարկում ենք Նախագծի նախաբանում հղում կատարել նաև համապատասխան իրավասություններն ամրագրող նորմերին, հակառակ պարագայում Նախագծի 3-րդ և 4-րդ կետերով նախատեսվող դրույթներն անհրաժեշտ է հանել՝ նկատի ունենալով «Նորմատիվ իրավական ակտերի մասին» օրենքի 13-րդ հոդվածի 1-ին մասի դրույթները, համաձայն որոնց՝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 </w:t>
            </w:r>
          </w:p>
          <w:p w:rsidR="00635194" w:rsidRPr="00635194" w:rsidRDefault="00635194" w:rsidP="00635194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351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Բացի այդ, հարկ է նկատի ունենալ, որ վերոնշյալ կարգավորումներն արտացոլված չեն նաև Նախագծի վերնագրում, ուստի, դրանում ևս անհրաժեշտ է վերոգրյալ դրույթներին համապատասխան լրացումներ կատարել:</w:t>
            </w:r>
          </w:p>
        </w:tc>
        <w:tc>
          <w:tcPr>
            <w:tcW w:w="4624" w:type="dxa"/>
            <w:gridSpan w:val="3"/>
            <w:shd w:val="clear" w:color="auto" w:fill="FFFFFF"/>
          </w:tcPr>
          <w:p w:rsidR="00635194" w:rsidRDefault="00635194" w:rsidP="00B21ED3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Չի ընդունվել</w:t>
            </w:r>
          </w:p>
          <w:p w:rsidR="00635194" w:rsidRPr="00635194" w:rsidRDefault="00635194" w:rsidP="00635194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Նախագծի 3-րդ կետը բխում է Նախագծի 7-րդ հավելվածից, իսկ 4-րդ կետը՝ 5-րդ հավելվածից, ինչը արտացոլված է թե՛ վերնագրում </w:t>
            </w:r>
            <w:r w:rsidRPr="006351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(«Հայաստանի Հանրապետության 2023 թվականի պետական բյուջեի մասին» օրենքում փոփոխություններ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և</w:t>
            </w:r>
            <w:r w:rsidRPr="006351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լրացումներ)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և թե՛ նախաբանում </w:t>
            </w:r>
            <w:r w:rsidRPr="006351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(«Նորմատիվ իրավական ակտերի մասին» օրենքի 33-րդ հոդված, «Հայաստանի Հանրապետության բյուջետային համակարգի մասին» օրենքի 23-րդ հոդվածի 3-րդ մաս)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:</w:t>
            </w:r>
          </w:p>
        </w:tc>
      </w:tr>
      <w:tr w:rsidR="00635194" w:rsidRPr="00BA3B92" w:rsidTr="00AA54BA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635194" w:rsidRPr="00635194" w:rsidRDefault="00635194" w:rsidP="00635194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351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3.  Նախագծի 6-րդ կետում անհրաժեշտ է հստակեցնել «անհրաժեշտության դեպքում» ձևակերպումը:</w:t>
            </w:r>
          </w:p>
        </w:tc>
        <w:tc>
          <w:tcPr>
            <w:tcW w:w="4624" w:type="dxa"/>
            <w:gridSpan w:val="3"/>
            <w:shd w:val="clear" w:color="auto" w:fill="FFFFFF"/>
          </w:tcPr>
          <w:p w:rsidR="00635194" w:rsidRDefault="00635194" w:rsidP="00B21ED3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Չի ընդունվել</w:t>
            </w:r>
          </w:p>
          <w:p w:rsidR="00635194" w:rsidRPr="00635194" w:rsidRDefault="00635194" w:rsidP="00B27BB2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Ձևակերպման հստակեցման անհրաժեշտություն առկա չէ, քանի որ </w:t>
            </w:r>
            <w:r w:rsidR="00B27B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նախադասությունից պարզ է, որ ՊՈԱԿ-ներին հնարավորություն է ընձեռնվում ստացված դրամաշնորհից տնտեսում ունենալու և որևէ տեսակի գույքի ձեռքբերման կարիք ունենալու դեպքում դիմելու նախարարություն և ստանալու թույլտվություն այդ գույքը այդ տնտեսումից ձեռք բերելու համար:</w:t>
            </w:r>
          </w:p>
        </w:tc>
      </w:tr>
      <w:tr w:rsidR="00B27BB2" w:rsidRPr="00635194" w:rsidTr="00AA54BA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B27BB2" w:rsidRPr="00635194" w:rsidRDefault="00B27BB2" w:rsidP="00635194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27B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4. Անդրադառնալով Նախագծի 7-րդ կետով նախատեսվող փոփոխությանը՝ հարկ ենք համարում նշել, որ անհատական իրավական ակտում փոփոխություն կարող է կատարվել միայն նույն բնույթի ակտով, մինչդեռ ներկայացված Նախագիծը կրում է նորմատիվ բնույթ: Ուստի, Նախագծի 7-րդ կետով նախատեսվող փոփոխությունը հարկավոր է կատարել առանձին՝ անհատական բնույթ ունեցող իրավական ակտով՝ պահպանելով «Նորմատիվ իրավական ակտերի մասին» օրենքի 34-րդ հոդվածի 2-րդ մասի պահանջը, որի համաձայն՝ նորմատիվ իրավական ակտում փոփոխություն կամ լրացում կարող է կատարվել միայն նույն տեսակի և բնույթի նորմատիվ իրավական ակտով:</w:t>
            </w:r>
          </w:p>
        </w:tc>
        <w:tc>
          <w:tcPr>
            <w:tcW w:w="4624" w:type="dxa"/>
            <w:gridSpan w:val="3"/>
            <w:shd w:val="clear" w:color="auto" w:fill="FFFFFF"/>
          </w:tcPr>
          <w:p w:rsidR="00B27BB2" w:rsidRDefault="00B27BB2" w:rsidP="00B21ED3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Ընդուվել է</w:t>
            </w:r>
          </w:p>
        </w:tc>
      </w:tr>
      <w:tr w:rsidR="00B27BB2" w:rsidRPr="00BA3B92" w:rsidTr="00AA54BA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B27BB2" w:rsidRPr="00B27BB2" w:rsidRDefault="00B27BB2" w:rsidP="00635194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27B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5. Նախագծով հաստատվող 1-9-րդ հավելվածների վերևի աջ անկյունում անհրաժեշտ է լրացնել համապատասխան իրավական ակտերի վավերապայմանները:</w:t>
            </w:r>
          </w:p>
        </w:tc>
        <w:tc>
          <w:tcPr>
            <w:tcW w:w="4624" w:type="dxa"/>
            <w:gridSpan w:val="3"/>
            <w:shd w:val="clear" w:color="auto" w:fill="FFFFFF"/>
          </w:tcPr>
          <w:p w:rsidR="00B27BB2" w:rsidRDefault="00B27BB2" w:rsidP="00B21ED3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Չի ընդունվել</w:t>
            </w:r>
          </w:p>
          <w:p w:rsidR="00B27BB2" w:rsidRPr="00B27BB2" w:rsidRDefault="00B27BB2" w:rsidP="00612F45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Դիտողությունն անհասկանալի է, քանի որ Նախագծի 1-9-րդ հավելվածները վերաբերում են Նախագծի 2-րդ կետին և չեն կարող որևէ վավերապայման ունենալ, քանի դեռ «Նախագիծ» փո</w:t>
            </w:r>
            <w:r w:rsidR="00612F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ւ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լում են:</w:t>
            </w:r>
          </w:p>
        </w:tc>
      </w:tr>
      <w:tr w:rsidR="00BA3B92" w:rsidRPr="00BA3B92" w:rsidTr="00BA3B92">
        <w:trPr>
          <w:trHeight w:val="416"/>
          <w:tblCellSpacing w:w="0" w:type="dxa"/>
        </w:trPr>
        <w:tc>
          <w:tcPr>
            <w:tcW w:w="7696" w:type="dxa"/>
            <w:gridSpan w:val="3"/>
            <w:vMerge w:val="restart"/>
            <w:shd w:val="clear" w:color="auto" w:fill="D9D9D9" w:themeFill="background1" w:themeFillShade="D9"/>
            <w:hideMark/>
          </w:tcPr>
          <w:p w:rsidR="00BA3B92" w:rsidRPr="00BA3B92" w:rsidRDefault="00BA3B92" w:rsidP="00BA3B92">
            <w:pPr>
              <w:tabs>
                <w:tab w:val="left" w:pos="851"/>
              </w:tabs>
              <w:spacing w:after="0" w:line="360" w:lineRule="auto"/>
              <w:ind w:left="172" w:right="273" w:firstLine="544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BA3B92">
              <w:rPr>
                <w:rFonts w:ascii="GHEA Grapalat" w:hAnsi="GHEA Grapalat" w:cs="Times New Roman"/>
                <w:sz w:val="24"/>
                <w:szCs w:val="24"/>
                <w:lang w:val="hy-AM"/>
              </w:rPr>
              <w:t>6</w:t>
            </w:r>
            <w:r w:rsidRPr="006F0083">
              <w:rPr>
                <w:rFonts w:ascii="GHEA Grapalat" w:hAnsi="GHEA Grapalat" w:cs="Times New Roman"/>
                <w:sz w:val="24"/>
                <w:szCs w:val="24"/>
                <w:lang w:val="hy-AM"/>
              </w:rPr>
              <w:t>. ՀՀ վարչապետի աշխատակազմի իրավաբանական վարչություն</w:t>
            </w:r>
          </w:p>
        </w:tc>
        <w:tc>
          <w:tcPr>
            <w:tcW w:w="3206" w:type="dxa"/>
            <w:shd w:val="clear" w:color="auto" w:fill="D9D9D9" w:themeFill="background1" w:themeFillShade="D9"/>
          </w:tcPr>
          <w:p w:rsidR="00BA3B92" w:rsidRPr="00BA3B92" w:rsidRDefault="00BA3B92" w:rsidP="00BA3B92">
            <w:pPr>
              <w:tabs>
                <w:tab w:val="left" w:pos="851"/>
              </w:tabs>
              <w:spacing w:after="0" w:line="360" w:lineRule="auto"/>
              <w:ind w:left="172" w:right="273" w:firstLine="544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>07.07</w:t>
            </w:r>
            <w:r w:rsidRPr="006F0083">
              <w:rPr>
                <w:rFonts w:ascii="GHEA Grapalat" w:hAnsi="GHEA Grapalat" w:cs="Times New Roman"/>
                <w:sz w:val="24"/>
                <w:szCs w:val="24"/>
                <w:lang w:val="hy-AM"/>
              </w:rPr>
              <w:t>.2022թ.</w:t>
            </w:r>
            <w:r w:rsidRPr="006F0083">
              <w:rPr>
                <w:rFonts w:ascii="GHEA Grapalat" w:hAnsi="GHEA Grapalat" w:cs="Times New Roman"/>
                <w:sz w:val="24"/>
                <w:szCs w:val="24"/>
                <w:lang w:val="hy-AM"/>
              </w:rPr>
              <w:tab/>
            </w:r>
          </w:p>
        </w:tc>
      </w:tr>
      <w:tr w:rsidR="00BA3B92" w:rsidRPr="00BA3B92" w:rsidTr="00BA3B92">
        <w:trPr>
          <w:trHeight w:val="416"/>
          <w:tblCellSpacing w:w="0" w:type="dxa"/>
        </w:trPr>
        <w:tc>
          <w:tcPr>
            <w:tcW w:w="7696" w:type="dxa"/>
            <w:gridSpan w:val="3"/>
            <w:vMerge/>
            <w:shd w:val="clear" w:color="auto" w:fill="D9D9D9" w:themeFill="background1" w:themeFillShade="D9"/>
            <w:hideMark/>
          </w:tcPr>
          <w:p w:rsidR="00BA3B92" w:rsidRPr="00B27BB2" w:rsidRDefault="00BA3B92" w:rsidP="00635194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06" w:type="dxa"/>
            <w:shd w:val="clear" w:color="auto" w:fill="D9D9D9" w:themeFill="background1" w:themeFillShade="D9"/>
          </w:tcPr>
          <w:p w:rsidR="00BA3B92" w:rsidRDefault="00BA3B92" w:rsidP="00B21ED3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6F0083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N </w:t>
            </w:r>
            <w:r w:rsidRPr="00BA3B92">
              <w:rPr>
                <w:rFonts w:ascii="GHEA Grapalat" w:hAnsi="GHEA Grapalat" w:cs="Times New Roman"/>
                <w:sz w:val="24"/>
                <w:szCs w:val="24"/>
                <w:lang w:val="hy-AM"/>
              </w:rPr>
              <w:t>02/16.4/23915-2023</w:t>
            </w:r>
          </w:p>
        </w:tc>
      </w:tr>
      <w:tr w:rsidR="00BA3B92" w:rsidRPr="00BA3B92" w:rsidTr="00AA54BA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BA3B92" w:rsidRPr="00B27BB2" w:rsidRDefault="00BA3B92" w:rsidP="00635194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A3B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Նախագծի 3-րդ կետով նախատեսվում է «ՀՀ 2023 թվականի պետական բյուջեի մասին» օրենքով նախատեսված և ՀՀ տարածքային կառավարման և ենթակառուցվածքների նախարարությանը վերապահված 1183. «Ապահով դպրոց» ծրագրի «32001. Կրթական օբյեկտների շենքային </w:t>
            </w:r>
            <w:r w:rsidRPr="00BA3B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պայմանների բարելավում»  միջոցառման իրականացման իրավունքը փոխանցել Երևանի քաղաքապետարանին, մինչդեռ որոշման նախագծի նախաբանում նշված չէ այն նորմը, որը լիազորող նորմ կարող է հանդիսանալ ՀՀ կառավարության կողմից  ընդունելու սույն որոշման 3-րդ կետը:</w:t>
            </w:r>
          </w:p>
        </w:tc>
        <w:tc>
          <w:tcPr>
            <w:tcW w:w="4624" w:type="dxa"/>
            <w:gridSpan w:val="3"/>
            <w:shd w:val="clear" w:color="auto" w:fill="FFFFFF"/>
          </w:tcPr>
          <w:p w:rsidR="00BA3B92" w:rsidRDefault="00BA3B92" w:rsidP="00B21ED3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Ընդունվել է </w:t>
            </w:r>
          </w:p>
          <w:p w:rsidR="00BA3B92" w:rsidRPr="00BA3B92" w:rsidRDefault="00BA3B92" w:rsidP="00BA3B92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Նախաբանում լրացվել է իրավական հիմքը</w:t>
            </w:r>
          </w:p>
        </w:tc>
      </w:tr>
    </w:tbl>
    <w:p w:rsidR="00437ED2" w:rsidRPr="007A3ADB" w:rsidRDefault="00437ED2">
      <w:pPr>
        <w:rPr>
          <w:lang w:val="hy-AM"/>
        </w:rPr>
      </w:pPr>
    </w:p>
    <w:sectPr w:rsidR="00437ED2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7233" w:rsidRDefault="00F87233" w:rsidP="009F26EA">
      <w:pPr>
        <w:spacing w:after="0" w:line="240" w:lineRule="auto"/>
      </w:pPr>
      <w:r>
        <w:separator/>
      </w:r>
    </w:p>
  </w:endnote>
  <w:endnote w:type="continuationSeparator" w:id="0">
    <w:p w:rsidR="00F87233" w:rsidRDefault="00F87233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7233" w:rsidRDefault="00F87233" w:rsidP="009F26EA">
      <w:pPr>
        <w:spacing w:after="0" w:line="240" w:lineRule="auto"/>
      </w:pPr>
      <w:r>
        <w:separator/>
      </w:r>
    </w:p>
  </w:footnote>
  <w:footnote w:type="continuationSeparator" w:id="0">
    <w:p w:rsidR="00F87233" w:rsidRDefault="00F87233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3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4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5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7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0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9"/>
  </w:num>
  <w:num w:numId="5">
    <w:abstractNumId w:val="10"/>
  </w:num>
  <w:num w:numId="6">
    <w:abstractNumId w:val="2"/>
  </w:num>
  <w:num w:numId="7">
    <w:abstractNumId w:val="8"/>
  </w:num>
  <w:num w:numId="8">
    <w:abstractNumId w:val="7"/>
  </w:num>
  <w:num w:numId="9">
    <w:abstractNumId w:val="4"/>
  </w:num>
  <w:num w:numId="10">
    <w:abstractNumId w:val="5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DB"/>
    <w:rsid w:val="00004DC2"/>
    <w:rsid w:val="000061B6"/>
    <w:rsid w:val="00034DB2"/>
    <w:rsid w:val="00053347"/>
    <w:rsid w:val="00056F54"/>
    <w:rsid w:val="00071F76"/>
    <w:rsid w:val="00072453"/>
    <w:rsid w:val="00085076"/>
    <w:rsid w:val="00091A79"/>
    <w:rsid w:val="000A0E77"/>
    <w:rsid w:val="000A43DC"/>
    <w:rsid w:val="000A50D9"/>
    <w:rsid w:val="000C283E"/>
    <w:rsid w:val="000D270C"/>
    <w:rsid w:val="000D7E42"/>
    <w:rsid w:val="00102B3D"/>
    <w:rsid w:val="00103D63"/>
    <w:rsid w:val="001052D7"/>
    <w:rsid w:val="00112C2F"/>
    <w:rsid w:val="001149B7"/>
    <w:rsid w:val="001163C2"/>
    <w:rsid w:val="00131CBF"/>
    <w:rsid w:val="001374E5"/>
    <w:rsid w:val="001675D6"/>
    <w:rsid w:val="00170F0C"/>
    <w:rsid w:val="00183260"/>
    <w:rsid w:val="00194CC5"/>
    <w:rsid w:val="001972C7"/>
    <w:rsid w:val="001B2036"/>
    <w:rsid w:val="001C7342"/>
    <w:rsid w:val="001E0628"/>
    <w:rsid w:val="001E0D02"/>
    <w:rsid w:val="001E256A"/>
    <w:rsid w:val="00201E73"/>
    <w:rsid w:val="00202481"/>
    <w:rsid w:val="00205CF6"/>
    <w:rsid w:val="0021092A"/>
    <w:rsid w:val="00231DA1"/>
    <w:rsid w:val="002330F3"/>
    <w:rsid w:val="002333D5"/>
    <w:rsid w:val="0025735C"/>
    <w:rsid w:val="00263E92"/>
    <w:rsid w:val="00273450"/>
    <w:rsid w:val="00275EF2"/>
    <w:rsid w:val="00284FEA"/>
    <w:rsid w:val="00293693"/>
    <w:rsid w:val="00295F58"/>
    <w:rsid w:val="0029724A"/>
    <w:rsid w:val="002A39B6"/>
    <w:rsid w:val="002A3B1E"/>
    <w:rsid w:val="002A63A4"/>
    <w:rsid w:val="002B19DA"/>
    <w:rsid w:val="002B3763"/>
    <w:rsid w:val="002D1EDC"/>
    <w:rsid w:val="002D4165"/>
    <w:rsid w:val="002D5E81"/>
    <w:rsid w:val="002E7D7D"/>
    <w:rsid w:val="002F4EF6"/>
    <w:rsid w:val="00300FD9"/>
    <w:rsid w:val="003131E8"/>
    <w:rsid w:val="00321B8F"/>
    <w:rsid w:val="00322D19"/>
    <w:rsid w:val="00325496"/>
    <w:rsid w:val="00330648"/>
    <w:rsid w:val="003414B9"/>
    <w:rsid w:val="0034622C"/>
    <w:rsid w:val="003472BE"/>
    <w:rsid w:val="00350CB5"/>
    <w:rsid w:val="00354039"/>
    <w:rsid w:val="003649F3"/>
    <w:rsid w:val="00365A91"/>
    <w:rsid w:val="00382F17"/>
    <w:rsid w:val="003A01BB"/>
    <w:rsid w:val="003A1497"/>
    <w:rsid w:val="003A6EC5"/>
    <w:rsid w:val="003B0402"/>
    <w:rsid w:val="003B1A58"/>
    <w:rsid w:val="003C18D2"/>
    <w:rsid w:val="003C3470"/>
    <w:rsid w:val="003C5E73"/>
    <w:rsid w:val="003D79BF"/>
    <w:rsid w:val="00404C83"/>
    <w:rsid w:val="00420338"/>
    <w:rsid w:val="00437ED2"/>
    <w:rsid w:val="0045226C"/>
    <w:rsid w:val="0048183D"/>
    <w:rsid w:val="0048496A"/>
    <w:rsid w:val="004A20BA"/>
    <w:rsid w:val="004A3C0D"/>
    <w:rsid w:val="004A6C04"/>
    <w:rsid w:val="004B1F4B"/>
    <w:rsid w:val="004C4564"/>
    <w:rsid w:val="004E109B"/>
    <w:rsid w:val="004F066E"/>
    <w:rsid w:val="00502000"/>
    <w:rsid w:val="005075DD"/>
    <w:rsid w:val="005102BA"/>
    <w:rsid w:val="005108AA"/>
    <w:rsid w:val="00512110"/>
    <w:rsid w:val="00520550"/>
    <w:rsid w:val="00522C9D"/>
    <w:rsid w:val="005244DD"/>
    <w:rsid w:val="00532780"/>
    <w:rsid w:val="00533298"/>
    <w:rsid w:val="005332CC"/>
    <w:rsid w:val="00537EA7"/>
    <w:rsid w:val="0055469D"/>
    <w:rsid w:val="00574E58"/>
    <w:rsid w:val="00591C88"/>
    <w:rsid w:val="00592CC9"/>
    <w:rsid w:val="005A135D"/>
    <w:rsid w:val="005A1C94"/>
    <w:rsid w:val="005D01DC"/>
    <w:rsid w:val="005F68D9"/>
    <w:rsid w:val="006003AC"/>
    <w:rsid w:val="006119A5"/>
    <w:rsid w:val="00612F45"/>
    <w:rsid w:val="0062482A"/>
    <w:rsid w:val="00635194"/>
    <w:rsid w:val="00641C49"/>
    <w:rsid w:val="00645BAB"/>
    <w:rsid w:val="00651CC0"/>
    <w:rsid w:val="00660FF1"/>
    <w:rsid w:val="006672DE"/>
    <w:rsid w:val="0067306D"/>
    <w:rsid w:val="00674C40"/>
    <w:rsid w:val="00676705"/>
    <w:rsid w:val="00682199"/>
    <w:rsid w:val="00682B1F"/>
    <w:rsid w:val="00695E5E"/>
    <w:rsid w:val="00696ADF"/>
    <w:rsid w:val="006B724D"/>
    <w:rsid w:val="006C1859"/>
    <w:rsid w:val="006C2771"/>
    <w:rsid w:val="006D5C8F"/>
    <w:rsid w:val="006E4F40"/>
    <w:rsid w:val="006F0083"/>
    <w:rsid w:val="006F5F9D"/>
    <w:rsid w:val="00700B98"/>
    <w:rsid w:val="00704668"/>
    <w:rsid w:val="007047A7"/>
    <w:rsid w:val="00705227"/>
    <w:rsid w:val="00707BBC"/>
    <w:rsid w:val="00714691"/>
    <w:rsid w:val="00715A98"/>
    <w:rsid w:val="00733E96"/>
    <w:rsid w:val="007362EA"/>
    <w:rsid w:val="007417DA"/>
    <w:rsid w:val="00746009"/>
    <w:rsid w:val="0074764C"/>
    <w:rsid w:val="007719FF"/>
    <w:rsid w:val="007A3ADB"/>
    <w:rsid w:val="007A6CC1"/>
    <w:rsid w:val="007B10D7"/>
    <w:rsid w:val="007B5E7B"/>
    <w:rsid w:val="007D5437"/>
    <w:rsid w:val="007E30D1"/>
    <w:rsid w:val="007E57F2"/>
    <w:rsid w:val="007E7424"/>
    <w:rsid w:val="00807831"/>
    <w:rsid w:val="008272C5"/>
    <w:rsid w:val="00832F19"/>
    <w:rsid w:val="00833CC9"/>
    <w:rsid w:val="008518F2"/>
    <w:rsid w:val="00861968"/>
    <w:rsid w:val="00862B3E"/>
    <w:rsid w:val="008632BE"/>
    <w:rsid w:val="00873135"/>
    <w:rsid w:val="00891097"/>
    <w:rsid w:val="00893A22"/>
    <w:rsid w:val="0089798F"/>
    <w:rsid w:val="008A68A2"/>
    <w:rsid w:val="008B7455"/>
    <w:rsid w:val="008C17AA"/>
    <w:rsid w:val="008C393B"/>
    <w:rsid w:val="008D7F19"/>
    <w:rsid w:val="008E3367"/>
    <w:rsid w:val="008F295F"/>
    <w:rsid w:val="00944B38"/>
    <w:rsid w:val="0094652E"/>
    <w:rsid w:val="00946814"/>
    <w:rsid w:val="00946ECC"/>
    <w:rsid w:val="009646B5"/>
    <w:rsid w:val="0096588D"/>
    <w:rsid w:val="009700BA"/>
    <w:rsid w:val="009823C2"/>
    <w:rsid w:val="00982B7B"/>
    <w:rsid w:val="00991294"/>
    <w:rsid w:val="009B21C9"/>
    <w:rsid w:val="009B5C4E"/>
    <w:rsid w:val="009C220A"/>
    <w:rsid w:val="009D0124"/>
    <w:rsid w:val="009D1F3C"/>
    <w:rsid w:val="009E60C2"/>
    <w:rsid w:val="009F12FC"/>
    <w:rsid w:val="009F263D"/>
    <w:rsid w:val="009F26EA"/>
    <w:rsid w:val="00A153E0"/>
    <w:rsid w:val="00A2653A"/>
    <w:rsid w:val="00A27F5C"/>
    <w:rsid w:val="00A53F15"/>
    <w:rsid w:val="00A60547"/>
    <w:rsid w:val="00A63C36"/>
    <w:rsid w:val="00A67DA4"/>
    <w:rsid w:val="00A83447"/>
    <w:rsid w:val="00A86320"/>
    <w:rsid w:val="00A93D61"/>
    <w:rsid w:val="00AA26BC"/>
    <w:rsid w:val="00AA395C"/>
    <w:rsid w:val="00AA417E"/>
    <w:rsid w:val="00AA54BA"/>
    <w:rsid w:val="00AD1D99"/>
    <w:rsid w:val="00AD797F"/>
    <w:rsid w:val="00AD7BB6"/>
    <w:rsid w:val="00AE4248"/>
    <w:rsid w:val="00AF1287"/>
    <w:rsid w:val="00AF204A"/>
    <w:rsid w:val="00AF2323"/>
    <w:rsid w:val="00AF29BB"/>
    <w:rsid w:val="00B03DAC"/>
    <w:rsid w:val="00B06DA3"/>
    <w:rsid w:val="00B15425"/>
    <w:rsid w:val="00B20406"/>
    <w:rsid w:val="00B21ED3"/>
    <w:rsid w:val="00B27BB2"/>
    <w:rsid w:val="00B304B1"/>
    <w:rsid w:val="00B33CED"/>
    <w:rsid w:val="00B33FAB"/>
    <w:rsid w:val="00B522B5"/>
    <w:rsid w:val="00B548B9"/>
    <w:rsid w:val="00B57540"/>
    <w:rsid w:val="00B63AC0"/>
    <w:rsid w:val="00B64BAC"/>
    <w:rsid w:val="00B6758F"/>
    <w:rsid w:val="00B7001A"/>
    <w:rsid w:val="00B75CEA"/>
    <w:rsid w:val="00B90818"/>
    <w:rsid w:val="00B96BC4"/>
    <w:rsid w:val="00B96DC4"/>
    <w:rsid w:val="00B97D00"/>
    <w:rsid w:val="00BA0D66"/>
    <w:rsid w:val="00BA1C02"/>
    <w:rsid w:val="00BA3B92"/>
    <w:rsid w:val="00BB0C8C"/>
    <w:rsid w:val="00BB28F4"/>
    <w:rsid w:val="00BC5CBA"/>
    <w:rsid w:val="00BD138D"/>
    <w:rsid w:val="00BD7D0F"/>
    <w:rsid w:val="00BE0014"/>
    <w:rsid w:val="00BE6F44"/>
    <w:rsid w:val="00BE79B4"/>
    <w:rsid w:val="00C0070A"/>
    <w:rsid w:val="00C07AB2"/>
    <w:rsid w:val="00C146A3"/>
    <w:rsid w:val="00C16D78"/>
    <w:rsid w:val="00C2010C"/>
    <w:rsid w:val="00C2449B"/>
    <w:rsid w:val="00C32C22"/>
    <w:rsid w:val="00C375B0"/>
    <w:rsid w:val="00C43260"/>
    <w:rsid w:val="00C472B7"/>
    <w:rsid w:val="00C6199E"/>
    <w:rsid w:val="00C70BFF"/>
    <w:rsid w:val="00C80A4A"/>
    <w:rsid w:val="00C82E20"/>
    <w:rsid w:val="00CC7FF0"/>
    <w:rsid w:val="00CD27BD"/>
    <w:rsid w:val="00CD7ADA"/>
    <w:rsid w:val="00CE1404"/>
    <w:rsid w:val="00CE2937"/>
    <w:rsid w:val="00CE42BF"/>
    <w:rsid w:val="00CE5E37"/>
    <w:rsid w:val="00CE7D31"/>
    <w:rsid w:val="00D02CAC"/>
    <w:rsid w:val="00D06446"/>
    <w:rsid w:val="00D12629"/>
    <w:rsid w:val="00D145F6"/>
    <w:rsid w:val="00D22B01"/>
    <w:rsid w:val="00D25936"/>
    <w:rsid w:val="00D277D9"/>
    <w:rsid w:val="00D42F4D"/>
    <w:rsid w:val="00D44F0D"/>
    <w:rsid w:val="00D45985"/>
    <w:rsid w:val="00D5418E"/>
    <w:rsid w:val="00D5419C"/>
    <w:rsid w:val="00D717C1"/>
    <w:rsid w:val="00D814BB"/>
    <w:rsid w:val="00D82DD4"/>
    <w:rsid w:val="00D93C8B"/>
    <w:rsid w:val="00D93D33"/>
    <w:rsid w:val="00DA5456"/>
    <w:rsid w:val="00DB5E2E"/>
    <w:rsid w:val="00DC7F2D"/>
    <w:rsid w:val="00DE7A35"/>
    <w:rsid w:val="00DF521D"/>
    <w:rsid w:val="00DF66BD"/>
    <w:rsid w:val="00E20EDC"/>
    <w:rsid w:val="00E31BA3"/>
    <w:rsid w:val="00E41A49"/>
    <w:rsid w:val="00E459DE"/>
    <w:rsid w:val="00E56C34"/>
    <w:rsid w:val="00E56F89"/>
    <w:rsid w:val="00E71D58"/>
    <w:rsid w:val="00E731A3"/>
    <w:rsid w:val="00EA5A45"/>
    <w:rsid w:val="00EA62F1"/>
    <w:rsid w:val="00EB6B38"/>
    <w:rsid w:val="00EC25D1"/>
    <w:rsid w:val="00EC3272"/>
    <w:rsid w:val="00EE0A94"/>
    <w:rsid w:val="00EE174C"/>
    <w:rsid w:val="00EE304A"/>
    <w:rsid w:val="00F024FD"/>
    <w:rsid w:val="00F045D4"/>
    <w:rsid w:val="00F159AC"/>
    <w:rsid w:val="00F3465A"/>
    <w:rsid w:val="00F425CB"/>
    <w:rsid w:val="00F52020"/>
    <w:rsid w:val="00F56CC5"/>
    <w:rsid w:val="00F62304"/>
    <w:rsid w:val="00F6667F"/>
    <w:rsid w:val="00F75DD5"/>
    <w:rsid w:val="00F87233"/>
    <w:rsid w:val="00F945F1"/>
    <w:rsid w:val="00F96479"/>
    <w:rsid w:val="00FA260A"/>
    <w:rsid w:val="00FB1372"/>
    <w:rsid w:val="00FC3BFD"/>
    <w:rsid w:val="00FD26F8"/>
    <w:rsid w:val="00FF1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0A50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B3ED6A-992F-4133-A83D-F3130169D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1411</TotalTime>
  <Pages>8</Pages>
  <Words>1343</Words>
  <Characters>7656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169</cp:revision>
  <cp:lastPrinted>2022-04-22T07:01:00Z</cp:lastPrinted>
  <dcterms:created xsi:type="dcterms:W3CDTF">2021-03-05T10:37:00Z</dcterms:created>
  <dcterms:modified xsi:type="dcterms:W3CDTF">2023-07-14T16:30:00Z</dcterms:modified>
</cp:coreProperties>
</file>