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B9510" w14:textId="77777777" w:rsidR="00CA1C28" w:rsidRPr="00357987" w:rsidRDefault="00CA1C28" w:rsidP="00CA1C28">
      <w:pPr>
        <w:spacing w:line="276" w:lineRule="auto"/>
        <w:jc w:val="center"/>
        <w:rPr>
          <w:rFonts w:ascii="GHEA Grapalat" w:hAnsi="GHEA Grapalat"/>
          <w:b/>
        </w:rPr>
      </w:pPr>
      <w:r w:rsidRPr="00357987">
        <w:rPr>
          <w:rFonts w:ascii="GHEA Grapalat" w:hAnsi="GHEA Grapalat"/>
          <w:b/>
        </w:rPr>
        <w:t>ՀԻՄՆԱՎՈՐՈՒՄ</w:t>
      </w:r>
    </w:p>
    <w:p w14:paraId="674A794C" w14:textId="77777777" w:rsidR="000C2429" w:rsidRPr="00A37565" w:rsidRDefault="000C2429" w:rsidP="000C2429">
      <w:pPr>
        <w:shd w:val="clear" w:color="auto" w:fill="FFFFFF"/>
        <w:ind w:left="-360" w:right="99" w:firstLine="90"/>
        <w:jc w:val="center"/>
        <w:rPr>
          <w:rFonts w:ascii="GHEA Grapalat" w:hAnsi="GHEA Grapalat"/>
          <w:b/>
          <w:lang w:val="hy-AM"/>
        </w:rPr>
      </w:pPr>
      <w:r w:rsidRPr="00A37565">
        <w:rPr>
          <w:rFonts w:ascii="GHEA Grapalat" w:eastAsia="Arial" w:hAnsi="GHEA Grapalat" w:cs="Arial"/>
          <w:b/>
          <w:lang w:val="hy-AM"/>
        </w:rPr>
        <w:t>«Հայաստանի</w:t>
      </w:r>
      <w:r w:rsidRPr="00A37565">
        <w:rPr>
          <w:rFonts w:ascii="GHEA Grapalat" w:eastAsia="Arial" w:hAnsi="GHEA Grapalat"/>
          <w:b/>
          <w:lang w:val="hy-AM"/>
        </w:rPr>
        <w:t xml:space="preserve"> </w:t>
      </w:r>
      <w:r w:rsidRPr="00A37565">
        <w:rPr>
          <w:rFonts w:ascii="GHEA Grapalat" w:eastAsia="Arial" w:hAnsi="GHEA Grapalat" w:cs="Arial"/>
          <w:b/>
          <w:lang w:val="hy-AM"/>
        </w:rPr>
        <w:t>Հանրապետության</w:t>
      </w:r>
      <w:r w:rsidRPr="00A37565">
        <w:rPr>
          <w:rFonts w:ascii="GHEA Grapalat" w:eastAsia="Arial" w:hAnsi="GHEA Grapalat"/>
          <w:b/>
          <w:lang w:val="hy-AM"/>
        </w:rPr>
        <w:t xml:space="preserve"> </w:t>
      </w:r>
      <w:r w:rsidRPr="00A37565">
        <w:rPr>
          <w:rFonts w:ascii="GHEA Grapalat" w:eastAsia="Arial" w:hAnsi="GHEA Grapalat" w:cs="Arial"/>
          <w:b/>
          <w:lang w:val="hy-AM"/>
        </w:rPr>
        <w:t>կառավարության</w:t>
      </w:r>
      <w:r w:rsidRPr="00A37565">
        <w:rPr>
          <w:rFonts w:ascii="GHEA Grapalat" w:eastAsia="Arial" w:hAnsi="GHEA Grapalat"/>
          <w:b/>
          <w:lang w:val="hy-AM"/>
        </w:rPr>
        <w:t xml:space="preserve"> 2002 </w:t>
      </w:r>
      <w:r w:rsidRPr="00A37565">
        <w:rPr>
          <w:rFonts w:ascii="GHEA Grapalat" w:eastAsia="Arial" w:hAnsi="GHEA Grapalat" w:cs="Arial"/>
          <w:b/>
          <w:lang w:val="hy-AM"/>
        </w:rPr>
        <w:t>թվականի</w:t>
      </w:r>
      <w:r w:rsidRPr="00A37565">
        <w:rPr>
          <w:rFonts w:ascii="GHEA Grapalat" w:eastAsia="Arial" w:hAnsi="GHEA Grapalat"/>
          <w:b/>
          <w:lang w:val="hy-AM"/>
        </w:rPr>
        <w:t xml:space="preserve"> </w:t>
      </w:r>
      <w:r w:rsidRPr="00A37565">
        <w:rPr>
          <w:rFonts w:ascii="GHEA Grapalat" w:eastAsia="Arial" w:hAnsi="GHEA Grapalat" w:cs="Arial"/>
          <w:b/>
          <w:lang w:val="hy-AM"/>
        </w:rPr>
        <w:t>հոկտեմբերի</w:t>
      </w:r>
      <w:r w:rsidRPr="00A37565">
        <w:rPr>
          <w:rFonts w:ascii="GHEA Grapalat" w:eastAsia="Arial" w:hAnsi="GHEA Grapalat"/>
          <w:b/>
          <w:lang w:val="hy-AM"/>
        </w:rPr>
        <w:t xml:space="preserve"> 31-</w:t>
      </w:r>
      <w:r w:rsidRPr="00A37565">
        <w:rPr>
          <w:rFonts w:ascii="GHEA Grapalat" w:eastAsia="Arial" w:hAnsi="GHEA Grapalat" w:cs="Arial"/>
          <w:b/>
          <w:lang w:val="hy-AM"/>
        </w:rPr>
        <w:t>ի</w:t>
      </w:r>
      <w:r w:rsidRPr="00A37565">
        <w:rPr>
          <w:rFonts w:ascii="GHEA Grapalat" w:eastAsia="Arial" w:hAnsi="GHEA Grapalat"/>
          <w:b/>
          <w:lang w:val="hy-AM"/>
        </w:rPr>
        <w:t xml:space="preserve"> N 1730-</w:t>
      </w:r>
      <w:r w:rsidRPr="00A37565">
        <w:rPr>
          <w:rFonts w:ascii="GHEA Grapalat" w:eastAsia="Arial" w:hAnsi="GHEA Grapalat" w:cs="Arial"/>
          <w:b/>
          <w:lang w:val="hy-AM"/>
        </w:rPr>
        <w:t>Ն որոշման մեջ փոփոխություններ և լրացում կատարելու մասին»</w:t>
      </w:r>
      <w:r w:rsidRPr="00A37565">
        <w:rPr>
          <w:rFonts w:ascii="GHEA Grapalat" w:hAnsi="GHEA Grapalat"/>
          <w:b/>
          <w:lang w:val="hy-AM"/>
        </w:rPr>
        <w:t xml:space="preserve"> ՀՀ կառավարության որոշման նախագծի</w:t>
      </w:r>
    </w:p>
    <w:p w14:paraId="44709B50" w14:textId="77777777" w:rsidR="00CA1C28" w:rsidRPr="000C2429" w:rsidRDefault="00CA1C28" w:rsidP="00CA1C28">
      <w:pPr>
        <w:spacing w:line="276" w:lineRule="auto"/>
        <w:jc w:val="both"/>
        <w:rPr>
          <w:rFonts w:ascii="GHEA Grapalat" w:hAnsi="GHEA Grapalat"/>
          <w:lang w:val="hy-AM"/>
        </w:rPr>
      </w:pPr>
    </w:p>
    <w:p w14:paraId="2F033783" w14:textId="77777777" w:rsidR="00CA1C28" w:rsidRPr="00A53CE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A53CE7">
        <w:rPr>
          <w:rFonts w:ascii="GHEA Grapalat" w:eastAsia="Tahoma" w:hAnsi="GHEA Grapalat" w:cs="Tahoma"/>
          <w:b/>
          <w:bCs/>
          <w:bdr w:val="none" w:sz="0" w:space="0" w:color="auto" w:frame="1"/>
        </w:rPr>
        <w:t>Անհրաժեշտությունը</w:t>
      </w:r>
      <w:proofErr w:type="spellEnd"/>
    </w:p>
    <w:p w14:paraId="29756233" w14:textId="0FA561FB" w:rsidR="00CA1C28" w:rsidRPr="005A2F20" w:rsidRDefault="00CA1C28" w:rsidP="00CA1C28">
      <w:pPr>
        <w:spacing w:line="276" w:lineRule="auto"/>
        <w:jc w:val="both"/>
        <w:rPr>
          <w:rFonts w:ascii="GHEA Grapalat" w:hAnsi="GHEA Grapalat"/>
          <w:lang w:val="hy-AM"/>
        </w:rPr>
      </w:pPr>
      <w:r>
        <w:rPr>
          <w:rFonts w:ascii="GHEA Grapalat" w:hAnsi="GHEA Grapalat" w:cs="GHEA Grapalat"/>
          <w:color w:val="000000"/>
          <w:lang w:val="hy-AM"/>
        </w:rPr>
        <w:tab/>
      </w:r>
      <w:r w:rsidRPr="00E844C6">
        <w:rPr>
          <w:rFonts w:ascii="GHEA Grapalat" w:hAnsi="GHEA Grapalat"/>
          <w:lang w:val="hy-AM"/>
        </w:rPr>
        <w:t xml:space="preserve">Նախագծի </w:t>
      </w:r>
      <w:r w:rsidRPr="000B7144">
        <w:rPr>
          <w:rFonts w:ascii="GHEA Grapalat" w:hAnsi="GHEA Grapalat"/>
          <w:lang w:val="hy-AM"/>
        </w:rPr>
        <w:t xml:space="preserve">անհրաժեշտությունը </w:t>
      </w:r>
      <w:r w:rsidRPr="00E844C6">
        <w:rPr>
          <w:rFonts w:ascii="GHEA Grapalat" w:hAnsi="GHEA Grapalat"/>
          <w:lang w:val="hy-AM"/>
        </w:rPr>
        <w:t>պայմանավորված է թեթև և չափավոր ֆունկցիոնալ խանգարումներ ունեցող երեխաների պարագայում հաշմանդամության կարգավիճակ ունենալու փաստի արձանագրման, հաստատությ</w:t>
      </w:r>
      <w:r w:rsidR="00163D44">
        <w:rPr>
          <w:rFonts w:ascii="GHEA Grapalat" w:hAnsi="GHEA Grapalat"/>
          <w:lang w:val="hy-AM"/>
        </w:rPr>
        <w:t>ա</w:t>
      </w:r>
      <w:r w:rsidRPr="00E844C6">
        <w:rPr>
          <w:rFonts w:ascii="GHEA Grapalat" w:hAnsi="GHEA Grapalat"/>
          <w:lang w:val="hy-AM"/>
        </w:rPr>
        <w:t>ն ձեռնարկատիրական գործունեության բնույթի արդիականացման կարևորությամբ</w:t>
      </w:r>
      <w:r w:rsidRPr="00357987">
        <w:rPr>
          <w:rFonts w:ascii="GHEA Grapalat" w:hAnsi="GHEA Grapalat" w:cs="GHEA Grapalat"/>
          <w:color w:val="000000"/>
          <w:lang w:val="af-ZA"/>
        </w:rPr>
        <w:t xml:space="preserve">: </w:t>
      </w:r>
    </w:p>
    <w:p w14:paraId="17450E8E" w14:textId="77777777" w:rsidR="00CA1C28" w:rsidRPr="005A2F20" w:rsidRDefault="00CA1C28" w:rsidP="00CA1C28">
      <w:pPr>
        <w:spacing w:line="276" w:lineRule="auto"/>
        <w:jc w:val="both"/>
        <w:rPr>
          <w:rFonts w:ascii="GHEA Grapalat" w:hAnsi="GHEA Grapalat" w:cs="Arian AMU"/>
          <w:lang w:val="af-ZA"/>
        </w:rPr>
      </w:pPr>
      <w:r>
        <w:rPr>
          <w:rFonts w:ascii="GHEA Grapalat" w:hAnsi="GHEA Grapalat" w:cs="GHEA Grapalat"/>
          <w:color w:val="000000"/>
          <w:lang w:val="af-ZA"/>
        </w:rPr>
        <w:tab/>
      </w:r>
    </w:p>
    <w:p w14:paraId="4F4C10C3"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Ընթացիկ</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իրավիճակը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խնդիրները</w:t>
      </w:r>
      <w:proofErr w:type="spellEnd"/>
    </w:p>
    <w:p w14:paraId="342BE501" w14:textId="77777777" w:rsidR="00CA1C28" w:rsidRPr="00E844C6" w:rsidRDefault="00CA1C28" w:rsidP="00CA1C28">
      <w:pPr>
        <w:spacing w:after="225" w:line="276" w:lineRule="auto"/>
        <w:jc w:val="both"/>
        <w:textAlignment w:val="baseline"/>
        <w:rPr>
          <w:rFonts w:ascii="GHEA Grapalat" w:hAnsi="GHEA Grapalat"/>
          <w:lang w:val="hy-AM"/>
        </w:rPr>
      </w:pPr>
      <w:r w:rsidRPr="00357987">
        <w:rPr>
          <w:rFonts w:ascii="Courier New" w:hAnsi="Courier New" w:cs="Courier New"/>
        </w:rPr>
        <w:t> </w:t>
      </w:r>
      <w:r>
        <w:rPr>
          <w:rFonts w:ascii="Courier New" w:hAnsi="Courier New" w:cs="Courier New"/>
        </w:rPr>
        <w:tab/>
      </w:r>
      <w:r w:rsidRPr="00E844C6">
        <w:rPr>
          <w:rFonts w:ascii="GHEA Grapalat" w:hAnsi="GHEA Grapalat"/>
          <w:lang w:val="hy-AM"/>
        </w:rPr>
        <w:t>Թեև այլընտրանքային խնամքի բարեփոխումների հիմնական նպատակն է երեխաների խնամքի և պաշտպանություն իրականացնող շուրջօրյա հաստատություններում</w:t>
      </w:r>
      <w:r w:rsidRPr="00E844C6" w:rsidDel="00E820CC">
        <w:rPr>
          <w:rFonts w:ascii="GHEA Grapalat" w:hAnsi="GHEA Grapalat"/>
          <w:lang w:val="hy-AM"/>
        </w:rPr>
        <w:t xml:space="preserve"> </w:t>
      </w:r>
      <w:r w:rsidRPr="00E844C6">
        <w:rPr>
          <w:rFonts w:ascii="GHEA Grapalat" w:hAnsi="GHEA Grapalat"/>
          <w:lang w:val="hy-AM"/>
        </w:rPr>
        <w:t>տեղավորված երեխաների թիվը նվազագույնի հասցնելը` ընտանիքներին տրամադրելով համապատասխան օգնություն և աջակցություն և զարգացնելով ընտանիքահեն այլընտրանքային խնամքի տեսակները, այնուամենայնիվ, կան որոշակի իրավիճակներ, երբ չկա այլ իրագործելի տարբերակ, քան երեխային բնակչության սոցիալական պաշտպանության հաստատություն</w:t>
      </w:r>
      <w:r w:rsidRPr="00E844C6">
        <w:rPr>
          <w:rFonts w:ascii="Calibri" w:hAnsi="Calibri" w:cs="Calibri"/>
          <w:lang w:val="hy-AM"/>
        </w:rPr>
        <w:t> </w:t>
      </w:r>
      <w:r w:rsidRPr="00E844C6">
        <w:rPr>
          <w:rFonts w:ascii="GHEA Grapalat" w:hAnsi="GHEA Grapalat"/>
          <w:lang w:val="hy-AM"/>
        </w:rPr>
        <w:t xml:space="preserve">տեղավորելը: </w:t>
      </w:r>
    </w:p>
    <w:p w14:paraId="3ED0D5A6" w14:textId="501CD067" w:rsidR="008B0EAC" w:rsidRDefault="00CA1C28" w:rsidP="003B56CB">
      <w:pPr>
        <w:pStyle w:val="NormalWeb"/>
        <w:shd w:val="clear" w:color="auto" w:fill="FFFFFF"/>
        <w:spacing w:line="276" w:lineRule="auto"/>
        <w:jc w:val="both"/>
        <w:rPr>
          <w:rFonts w:ascii="GHEA Grapalat" w:hAnsi="GHEA Grapalat"/>
          <w:lang w:val="hy-AM"/>
        </w:rPr>
      </w:pPr>
      <w:r>
        <w:rPr>
          <w:rFonts w:ascii="GHEA Grapalat" w:hAnsi="GHEA Grapalat"/>
        </w:rPr>
        <w:tab/>
      </w:r>
      <w:proofErr w:type="spellStart"/>
      <w:r w:rsidRPr="00357987">
        <w:rPr>
          <w:rFonts w:ascii="GHEA Grapalat" w:hAnsi="GHEA Grapalat"/>
        </w:rPr>
        <w:t>Նախագծում</w:t>
      </w:r>
      <w:proofErr w:type="spellEnd"/>
      <w:r w:rsidRPr="00357987">
        <w:rPr>
          <w:rFonts w:ascii="GHEA Grapalat" w:hAnsi="GHEA Grapalat"/>
          <w:lang w:val="af-ZA"/>
        </w:rPr>
        <w:t xml:space="preserve"> </w:t>
      </w:r>
      <w:r w:rsidR="008B0EAC">
        <w:rPr>
          <w:rFonts w:ascii="GHEA Grapalat" w:hAnsi="GHEA Grapalat"/>
          <w:color w:val="000000"/>
          <w:shd w:val="clear" w:color="auto" w:fill="FFFFFF"/>
          <w:lang w:val="hy-AM"/>
        </w:rPr>
        <w:t>հաստատությանը վերապահված՝ բժշկասոցիալական փորձաքննության</w:t>
      </w:r>
      <w:r w:rsidR="008B0EAC" w:rsidRPr="008B0EAC">
        <w:rPr>
          <w:rFonts w:ascii="GHEA Grapalat" w:hAnsi="GHEA Grapalat"/>
          <w:color w:val="000000"/>
          <w:shd w:val="clear" w:color="auto" w:fill="FFFFFF"/>
          <w:lang w:val="hy-AM"/>
        </w:rPr>
        <w:t xml:space="preserve"> </w:t>
      </w:r>
      <w:r w:rsidR="008B0EAC">
        <w:rPr>
          <w:rFonts w:ascii="GHEA Grapalat" w:hAnsi="GHEA Grapalat"/>
          <w:color w:val="000000"/>
          <w:shd w:val="clear" w:color="auto" w:fill="FFFFFF"/>
          <w:lang w:val="hy-AM"/>
        </w:rPr>
        <w:t xml:space="preserve">ուղղորդման փաստը </w:t>
      </w:r>
      <w:r w:rsidR="008B0EAC" w:rsidRPr="008B0EAC">
        <w:rPr>
          <w:rFonts w:ascii="GHEA Grapalat" w:hAnsi="GHEA Grapalat"/>
          <w:color w:val="000000"/>
          <w:shd w:val="clear" w:color="auto" w:fill="FFFFFF"/>
          <w:lang w:val="hy-AM"/>
        </w:rPr>
        <w:t xml:space="preserve">ինքնստինքյան ենթադրում </w:t>
      </w:r>
      <w:r w:rsidR="008B0EAC">
        <w:rPr>
          <w:rFonts w:ascii="GHEA Grapalat" w:hAnsi="GHEA Grapalat"/>
          <w:color w:val="000000"/>
          <w:shd w:val="clear" w:color="auto" w:fill="FFFFFF"/>
          <w:lang w:val="hy-AM"/>
        </w:rPr>
        <w:t>է</w:t>
      </w:r>
      <w:r w:rsidR="008B0EAC" w:rsidRPr="008B0EAC">
        <w:rPr>
          <w:rFonts w:ascii="GHEA Grapalat" w:hAnsi="GHEA Grapalat"/>
          <w:color w:val="000000"/>
          <w:shd w:val="clear" w:color="auto" w:fill="FFFFFF"/>
          <w:lang w:val="hy-AM"/>
        </w:rPr>
        <w:t xml:space="preserve">, որ հաստատությունում կարող են խնամվել </w:t>
      </w:r>
      <w:r w:rsidR="008B0EAC">
        <w:rPr>
          <w:rFonts w:ascii="GHEA Grapalat" w:hAnsi="GHEA Grapalat"/>
          <w:color w:val="000000"/>
          <w:shd w:val="clear" w:color="auto" w:fill="FFFFFF"/>
          <w:lang w:val="hy-AM"/>
        </w:rPr>
        <w:t xml:space="preserve">հաշմանդամություն ունեցող </w:t>
      </w:r>
      <w:r w:rsidR="008B0EAC">
        <w:rPr>
          <w:rFonts w:ascii="GHEA Grapalat" w:hAnsi="GHEA Grapalat"/>
          <w:lang w:val="hy-AM"/>
        </w:rPr>
        <w:t>երեխաներ, ուստի վերջիններիս՝ հաշմանդամություն ունենալու փաստի ամրագրման բացակայությունը</w:t>
      </w:r>
      <w:r w:rsidR="00163D44" w:rsidRPr="00E844C6">
        <w:rPr>
          <w:rFonts w:ascii="GHEA Grapalat" w:hAnsi="GHEA Grapalat"/>
          <w:lang w:val="hy-AM"/>
        </w:rPr>
        <w:t xml:space="preserve"> </w:t>
      </w:r>
      <w:r w:rsidR="008B0EAC">
        <w:rPr>
          <w:rFonts w:ascii="GHEA Grapalat" w:hAnsi="GHEA Grapalat"/>
          <w:lang w:val="hy-AM"/>
        </w:rPr>
        <w:t xml:space="preserve">հանգեցնում է </w:t>
      </w:r>
      <w:r w:rsidR="003B56CB">
        <w:rPr>
          <w:rFonts w:ascii="GHEA Grapalat" w:hAnsi="GHEA Grapalat"/>
          <w:lang w:val="hy-AM"/>
        </w:rPr>
        <w:t>թյուրըմբռն</w:t>
      </w:r>
      <w:r w:rsidR="008B0EAC">
        <w:rPr>
          <w:rFonts w:ascii="GHEA Grapalat" w:hAnsi="GHEA Grapalat"/>
          <w:lang w:val="hy-AM"/>
        </w:rPr>
        <w:t xml:space="preserve">ման, որ հաշմանդամության կարգավիճակ ունեցող երեխաները պետք է խնամվեն բացառապես մասնագիտացված մանկատներում՝ անկախ այն հանգամաքից, որ չունեն </w:t>
      </w:r>
      <w:proofErr w:type="spellStart"/>
      <w:r w:rsidR="008B0EAC" w:rsidRPr="008B0EAC">
        <w:rPr>
          <w:rFonts w:ascii="GHEA Grapalat" w:hAnsi="GHEA Grapalat"/>
          <w:b/>
          <w:i/>
          <w:color w:val="000000"/>
          <w:shd w:val="clear" w:color="auto" w:fill="FFFFFF"/>
        </w:rPr>
        <w:t>ծանր</w:t>
      </w:r>
      <w:proofErr w:type="spellEnd"/>
      <w:r w:rsidR="008B0EAC" w:rsidRPr="008B0EAC">
        <w:rPr>
          <w:rFonts w:ascii="GHEA Grapalat" w:hAnsi="GHEA Grapalat"/>
          <w:b/>
          <w:i/>
          <w:color w:val="000000"/>
          <w:shd w:val="clear" w:color="auto" w:fill="FFFFFF"/>
        </w:rPr>
        <w:t xml:space="preserve"> </w:t>
      </w:r>
      <w:proofErr w:type="spellStart"/>
      <w:r w:rsidR="008B0EAC" w:rsidRPr="008B0EAC">
        <w:rPr>
          <w:rFonts w:ascii="GHEA Grapalat" w:hAnsi="GHEA Grapalat"/>
          <w:b/>
          <w:i/>
          <w:color w:val="000000"/>
          <w:shd w:val="clear" w:color="auto" w:fill="FFFFFF"/>
        </w:rPr>
        <w:t>սահմանափակ</w:t>
      </w:r>
      <w:proofErr w:type="spellEnd"/>
      <w:r w:rsidR="008B0EAC" w:rsidRPr="008B0EAC">
        <w:rPr>
          <w:rFonts w:ascii="GHEA Grapalat" w:hAnsi="GHEA Grapalat"/>
          <w:b/>
          <w:i/>
          <w:color w:val="000000"/>
          <w:shd w:val="clear" w:color="auto" w:fill="FFFFFF"/>
        </w:rPr>
        <w:t xml:space="preserve"> </w:t>
      </w:r>
      <w:proofErr w:type="spellStart"/>
      <w:r w:rsidR="008B0EAC" w:rsidRPr="008B0EAC">
        <w:rPr>
          <w:rFonts w:ascii="GHEA Grapalat" w:hAnsi="GHEA Grapalat"/>
          <w:b/>
          <w:i/>
          <w:color w:val="000000"/>
          <w:shd w:val="clear" w:color="auto" w:fill="FFFFFF"/>
        </w:rPr>
        <w:t>կարողություններ</w:t>
      </w:r>
      <w:proofErr w:type="spellEnd"/>
      <w:r w:rsidR="008B0EAC">
        <w:rPr>
          <w:rFonts w:ascii="GHEA Grapalat" w:hAnsi="GHEA Grapalat"/>
          <w:lang w:val="hy-AM"/>
        </w:rPr>
        <w:t>։</w:t>
      </w:r>
    </w:p>
    <w:p w14:paraId="12FCD01B" w14:textId="2012FEE8" w:rsidR="00CA1C28" w:rsidRPr="0033798F" w:rsidRDefault="008B0EAC" w:rsidP="008B0EAC">
      <w:pPr>
        <w:pStyle w:val="NormalWeb"/>
        <w:shd w:val="clear" w:color="auto" w:fill="FFFFFF"/>
        <w:spacing w:line="276" w:lineRule="auto"/>
        <w:jc w:val="both"/>
        <w:rPr>
          <w:rFonts w:ascii="GHEA Grapalat" w:hAnsi="GHEA Grapalat" w:cs="GHEA Grapalat"/>
          <w:color w:val="000000"/>
          <w:lang w:val="hy-AM"/>
        </w:rPr>
      </w:pPr>
      <w:r>
        <w:rPr>
          <w:rFonts w:ascii="GHEA Grapalat" w:hAnsi="GHEA Grapalat"/>
          <w:lang w:val="hy-AM"/>
        </w:rPr>
        <w:t xml:space="preserve"> </w:t>
      </w:r>
      <w:r w:rsidR="003B56CB">
        <w:rPr>
          <w:rFonts w:ascii="GHEA Grapalat" w:hAnsi="GHEA Grapalat"/>
          <w:lang w:val="hy-AM"/>
        </w:rPr>
        <w:t xml:space="preserve">  </w:t>
      </w:r>
      <w:r w:rsidR="00CA1C28">
        <w:rPr>
          <w:rFonts w:ascii="GHEA Grapalat" w:hAnsi="GHEA Grapalat"/>
          <w:lang w:val="hy-AM"/>
        </w:rPr>
        <w:tab/>
        <w:t>Որոշմ</w:t>
      </w:r>
      <w:r w:rsidR="00163D44">
        <w:rPr>
          <w:rFonts w:ascii="GHEA Grapalat" w:hAnsi="GHEA Grapalat"/>
          <w:lang w:val="hy-AM"/>
        </w:rPr>
        <w:t>ա</w:t>
      </w:r>
      <w:r w:rsidR="00CA1C28">
        <w:rPr>
          <w:rFonts w:ascii="GHEA Grapalat" w:hAnsi="GHEA Grapalat"/>
          <w:lang w:val="hy-AM"/>
        </w:rPr>
        <w:t>ն</w:t>
      </w:r>
      <w:r w:rsidR="00163D44">
        <w:rPr>
          <w:rFonts w:ascii="GHEA Grapalat" w:hAnsi="GHEA Grapalat"/>
          <w:lang w:val="hy-AM"/>
        </w:rPr>
        <w:t xml:space="preserve"> մեջ</w:t>
      </w:r>
      <w:r w:rsidR="00CA1C28">
        <w:rPr>
          <w:rFonts w:ascii="GHEA Grapalat" w:hAnsi="GHEA Grapalat"/>
          <w:lang w:val="hy-AM"/>
        </w:rPr>
        <w:t xml:space="preserve"> ձեռնարկատիրական գործունեության ամրագրված տեսակները արդիական չեն, որոշ դեպքերում ընդհանրապես կիրառելի չեն  և տեխնոլոգիական զարգացումների ներկա </w:t>
      </w:r>
      <w:r w:rsidR="00E844C6">
        <w:rPr>
          <w:rFonts w:ascii="GHEA Grapalat" w:hAnsi="GHEA Grapalat"/>
          <w:lang w:val="hy-AM"/>
        </w:rPr>
        <w:t>ժամանակա</w:t>
      </w:r>
      <w:r w:rsidR="00CA1C28">
        <w:rPr>
          <w:rFonts w:ascii="GHEA Grapalat" w:hAnsi="GHEA Grapalat"/>
          <w:lang w:val="hy-AM"/>
        </w:rPr>
        <w:t xml:space="preserve">շրջանում չեն նպաստում երեխաների՝ ստեղծագործական մտքի ձևավորմանը, հմտությունների զարգացմանը։   </w:t>
      </w:r>
    </w:p>
    <w:p w14:paraId="07C84F4A" w14:textId="41C7D3E9" w:rsidR="00CA1C28" w:rsidRPr="00163D44"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Կարգավորման</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նպատակը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բնույթը</w:t>
      </w:r>
      <w:proofErr w:type="spellEnd"/>
    </w:p>
    <w:p w14:paraId="2A1971A1" w14:textId="77777777" w:rsidR="00163D44" w:rsidRPr="00357987" w:rsidRDefault="00163D44" w:rsidP="00163D44">
      <w:pPr>
        <w:pStyle w:val="ListParagraph"/>
        <w:spacing w:line="276" w:lineRule="auto"/>
        <w:jc w:val="both"/>
        <w:textAlignment w:val="baseline"/>
        <w:rPr>
          <w:rFonts w:ascii="GHEA Grapalat" w:hAnsi="GHEA Grapalat" w:cs="Arian AMU"/>
        </w:rPr>
      </w:pPr>
    </w:p>
    <w:p w14:paraId="2A967531" w14:textId="5F160373" w:rsidR="00CA1C28" w:rsidRDefault="00CA1C28" w:rsidP="00163D44">
      <w:pPr>
        <w:pStyle w:val="NormalWeb"/>
        <w:shd w:val="clear" w:color="auto" w:fill="FFFFFF"/>
        <w:spacing w:before="0" w:beforeAutospacing="0" w:after="0" w:afterAutospacing="0" w:line="276" w:lineRule="auto"/>
        <w:jc w:val="both"/>
        <w:rPr>
          <w:rFonts w:ascii="GHEA Grapalat" w:eastAsia="Tahoma" w:hAnsi="GHEA Grapalat" w:cs="Tahoma"/>
        </w:rPr>
      </w:pPr>
      <w:r>
        <w:rPr>
          <w:rFonts w:ascii="GHEA Grapalat" w:eastAsia="Tahoma" w:hAnsi="GHEA Grapalat" w:cs="Tahoma"/>
        </w:rPr>
        <w:tab/>
      </w:r>
      <w:proofErr w:type="spellStart"/>
      <w:r w:rsidRPr="00357987">
        <w:rPr>
          <w:rFonts w:ascii="GHEA Grapalat" w:eastAsia="Tahoma" w:hAnsi="GHEA Grapalat" w:cs="Tahoma"/>
        </w:rPr>
        <w:t>Նախագծով</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նախատեսվում</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են</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հետևյալ</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կարգավորումները</w:t>
      </w:r>
      <w:proofErr w:type="spellEnd"/>
      <w:r w:rsidRPr="00357987">
        <w:rPr>
          <w:rFonts w:ascii="GHEA Grapalat" w:eastAsia="Tahoma" w:hAnsi="GHEA Grapalat" w:cs="Tahoma"/>
        </w:rPr>
        <w:t xml:space="preserve">՝ </w:t>
      </w:r>
    </w:p>
    <w:p w14:paraId="691AB230" w14:textId="3571974E" w:rsidR="00CA1C28" w:rsidRDefault="00163D44" w:rsidP="00163D44">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sidRPr="00E844C6">
        <w:rPr>
          <w:rFonts w:ascii="GHEA Grapalat" w:hAnsi="GHEA Grapalat"/>
          <w:lang w:val="hy-AM"/>
        </w:rPr>
        <w:t>թեթև և չափավոր ֆունկցիոնալ խանգարումներ ունեցող երեխաների պարագայում հաշմանդամության կարգավիճակ ունենալու փաստի արձանագր</w:t>
      </w:r>
      <w:r>
        <w:rPr>
          <w:rFonts w:ascii="GHEA Grapalat" w:hAnsi="GHEA Grapalat"/>
          <w:lang w:val="hy-AM"/>
        </w:rPr>
        <w:t>ու</w:t>
      </w:r>
      <w:r w:rsidRPr="00E844C6">
        <w:rPr>
          <w:rFonts w:ascii="GHEA Grapalat" w:hAnsi="GHEA Grapalat"/>
          <w:lang w:val="hy-AM"/>
        </w:rPr>
        <w:t>մ</w:t>
      </w:r>
      <w:r>
        <w:rPr>
          <w:rFonts w:ascii="GHEA Grapalat" w:hAnsi="GHEA Grapalat"/>
          <w:lang w:val="hy-AM"/>
        </w:rPr>
        <w:t>,</w:t>
      </w:r>
    </w:p>
    <w:p w14:paraId="4032D007" w14:textId="6D8CCEE5" w:rsidR="00CA1C28" w:rsidRPr="00904C88" w:rsidRDefault="00CA1C28" w:rsidP="00163D44">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ձեռնարկատիրական գործունեությամբ զբաղվելու  արդիական, կիրառելի մոդելներ</w:t>
      </w:r>
      <w:r w:rsidR="00163D44">
        <w:rPr>
          <w:rFonts w:ascii="GHEA Grapalat" w:eastAsia="Tahoma" w:hAnsi="GHEA Grapalat" w:cs="Tahoma"/>
          <w:lang w:val="hy-AM"/>
        </w:rPr>
        <w:t>ի սահմանում</w:t>
      </w:r>
      <w:r>
        <w:rPr>
          <w:rFonts w:ascii="GHEA Grapalat" w:eastAsia="Tahoma" w:hAnsi="GHEA Grapalat" w:cs="Tahoma"/>
          <w:lang w:val="hy-AM"/>
        </w:rPr>
        <w:t>։</w:t>
      </w:r>
    </w:p>
    <w:p w14:paraId="7863684B" w14:textId="41562AE1" w:rsidR="00CA1C28" w:rsidRPr="00357987" w:rsidRDefault="00CA1C28" w:rsidP="00163D44">
      <w:pPr>
        <w:spacing w:line="276" w:lineRule="auto"/>
        <w:ind w:left="720"/>
        <w:jc w:val="both"/>
        <w:textAlignment w:val="baseline"/>
        <w:rPr>
          <w:rFonts w:ascii="GHEA Grapalat" w:hAnsi="GHEA Grapalat"/>
          <w:lang w:val="hy-AM"/>
        </w:rPr>
      </w:pPr>
      <w:r>
        <w:rPr>
          <w:rFonts w:ascii="GHEA Grapalat" w:eastAsia="Tahoma" w:hAnsi="GHEA Grapalat" w:cs="Tahoma"/>
          <w:lang w:val="hy-AM"/>
        </w:rPr>
        <w:t>Կարգավորումը նպատակ է հետապնդում նաև ստեղծել իրավական հիմք նշված հաստատությ</w:t>
      </w:r>
      <w:r w:rsidR="00163D44">
        <w:rPr>
          <w:rFonts w:ascii="GHEA Grapalat" w:eastAsia="Tahoma" w:hAnsi="GHEA Grapalat" w:cs="Tahoma"/>
          <w:lang w:val="hy-AM"/>
        </w:rPr>
        <w:t>ան</w:t>
      </w:r>
      <w:r>
        <w:rPr>
          <w:rFonts w:ascii="GHEA Grapalat" w:eastAsia="Tahoma" w:hAnsi="GHEA Grapalat" w:cs="Tahoma"/>
          <w:lang w:val="hy-AM"/>
        </w:rPr>
        <w:t xml:space="preserve"> կանոնադրությ</w:t>
      </w:r>
      <w:r w:rsidR="00163D44">
        <w:rPr>
          <w:rFonts w:ascii="GHEA Grapalat" w:eastAsia="Tahoma" w:hAnsi="GHEA Grapalat" w:cs="Tahoma"/>
          <w:lang w:val="hy-AM"/>
        </w:rPr>
        <w:t>ա</w:t>
      </w:r>
      <w:r>
        <w:rPr>
          <w:rFonts w:ascii="GHEA Grapalat" w:eastAsia="Tahoma" w:hAnsi="GHEA Grapalat" w:cs="Tahoma"/>
          <w:lang w:val="hy-AM"/>
        </w:rPr>
        <w:t>ն</w:t>
      </w:r>
      <w:r w:rsidR="00163D44">
        <w:rPr>
          <w:rFonts w:ascii="GHEA Grapalat" w:eastAsia="Tahoma" w:hAnsi="GHEA Grapalat" w:cs="Tahoma"/>
          <w:lang w:val="hy-AM"/>
        </w:rPr>
        <w:t xml:space="preserve"> մեջ</w:t>
      </w:r>
      <w:r>
        <w:rPr>
          <w:rFonts w:ascii="GHEA Grapalat" w:eastAsia="Tahoma" w:hAnsi="GHEA Grapalat" w:cs="Tahoma"/>
          <w:lang w:val="hy-AM"/>
        </w:rPr>
        <w:t xml:space="preserve"> փոփոխությունների իրականացման </w:t>
      </w:r>
      <w:r w:rsidR="00163D44">
        <w:rPr>
          <w:rFonts w:ascii="GHEA Grapalat" w:eastAsia="Tahoma" w:hAnsi="GHEA Grapalat" w:cs="Tahoma"/>
          <w:lang w:val="hy-AM"/>
        </w:rPr>
        <w:t>համար</w:t>
      </w:r>
      <w:r>
        <w:rPr>
          <w:rFonts w:ascii="GHEA Grapalat" w:eastAsia="Tahoma" w:hAnsi="GHEA Grapalat" w:cs="Tahoma"/>
          <w:lang w:val="hy-AM"/>
        </w:rPr>
        <w:t>։</w:t>
      </w:r>
    </w:p>
    <w:p w14:paraId="18A4F797" w14:textId="77777777" w:rsidR="00CA1C28" w:rsidRPr="00357987" w:rsidRDefault="00CA1C28" w:rsidP="00CA1C28">
      <w:pPr>
        <w:pStyle w:val="ListParagraph"/>
        <w:spacing w:line="276" w:lineRule="auto"/>
        <w:jc w:val="both"/>
        <w:rPr>
          <w:rFonts w:ascii="GHEA Grapalat" w:hAnsi="GHEA Grapalat"/>
          <w:lang w:val="hy-AM"/>
        </w:rPr>
      </w:pPr>
    </w:p>
    <w:p w14:paraId="0BBB1687" w14:textId="77777777" w:rsidR="00CA1C28" w:rsidRPr="00357987" w:rsidRDefault="00CA1C28" w:rsidP="00CA1C28">
      <w:pPr>
        <w:pStyle w:val="ListParagraph"/>
        <w:numPr>
          <w:ilvl w:val="0"/>
          <w:numId w:val="3"/>
        </w:numPr>
        <w:spacing w:after="225" w:line="276" w:lineRule="auto"/>
        <w:textAlignment w:val="baseline"/>
        <w:rPr>
          <w:rFonts w:ascii="GHEA Grapalat" w:hAnsi="GHEA Grapalat" w:cs="Arian AMU"/>
          <w:lang w:val="hy-AM"/>
        </w:rPr>
      </w:pPr>
      <w:r w:rsidRPr="00357987">
        <w:rPr>
          <w:rFonts w:ascii="GHEA Grapalat" w:eastAsia="Tahoma" w:hAnsi="GHEA Grapalat" w:cs="Tahoma"/>
          <w:b/>
          <w:bCs/>
          <w:bdr w:val="none" w:sz="0" w:space="0" w:color="auto" w:frame="1"/>
          <w:lang w:val="hy-AM"/>
        </w:rPr>
        <w:t>Նախագծի</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մշակման</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գործընթացում</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ներգրավված</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ինստիտուտները</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և</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անձիք</w:t>
      </w:r>
    </w:p>
    <w:p w14:paraId="235BF523" w14:textId="01547CD6" w:rsidR="00CA1C28" w:rsidRPr="00357987" w:rsidRDefault="00CA1C28" w:rsidP="00163D44">
      <w:pPr>
        <w:pStyle w:val="NormalWeb"/>
        <w:shd w:val="clear" w:color="auto" w:fill="FFFFFF"/>
        <w:tabs>
          <w:tab w:val="left" w:pos="720"/>
        </w:tabs>
        <w:spacing w:before="0" w:beforeAutospacing="0" w:after="0" w:afterAutospacing="0" w:line="276" w:lineRule="auto"/>
        <w:jc w:val="both"/>
        <w:rPr>
          <w:rFonts w:ascii="GHEA Grapalat" w:hAnsi="GHEA Grapalat"/>
          <w:lang w:val="hy-AM"/>
        </w:rPr>
      </w:pPr>
      <w:r>
        <w:rPr>
          <w:rFonts w:ascii="GHEA Grapalat" w:hAnsi="GHEA Grapalat"/>
          <w:lang w:val="hy-AM"/>
        </w:rPr>
        <w:tab/>
        <w:t>Նախագ</w:t>
      </w:r>
      <w:r w:rsidR="000C2429">
        <w:rPr>
          <w:rFonts w:ascii="GHEA Grapalat" w:hAnsi="GHEA Grapalat"/>
          <w:lang w:val="hy-AM"/>
        </w:rPr>
        <w:t>ի</w:t>
      </w:r>
      <w:r w:rsidRPr="00357987">
        <w:rPr>
          <w:rFonts w:ascii="GHEA Grapalat" w:hAnsi="GHEA Grapalat"/>
          <w:lang w:val="hy-AM"/>
        </w:rPr>
        <w:t xml:space="preserve">ծը մշակվել </w:t>
      </w:r>
      <w:r w:rsidR="000C2429">
        <w:rPr>
          <w:rFonts w:ascii="GHEA Grapalat" w:hAnsi="GHEA Grapalat"/>
          <w:lang w:val="hy-AM"/>
        </w:rPr>
        <w:t>է</w:t>
      </w:r>
      <w:r w:rsidRPr="00357987">
        <w:rPr>
          <w:rFonts w:ascii="GHEA Grapalat" w:hAnsi="GHEA Grapalat"/>
          <w:lang w:val="hy-AM"/>
        </w:rPr>
        <w:t xml:space="preserve"> Հայաստանի Հանրապետության աշխատանքի և սոցիալական հարցերի նախարարության կողմից:</w:t>
      </w:r>
    </w:p>
    <w:p w14:paraId="19D80D1E" w14:textId="77777777" w:rsidR="00CA1C28" w:rsidRPr="00357987" w:rsidRDefault="00CA1C28" w:rsidP="00CA1C28">
      <w:pPr>
        <w:pStyle w:val="NormalWeb"/>
        <w:shd w:val="clear" w:color="auto" w:fill="FFFFFF"/>
        <w:tabs>
          <w:tab w:val="left" w:pos="993"/>
        </w:tabs>
        <w:spacing w:before="0" w:beforeAutospacing="0" w:after="0" w:afterAutospacing="0" w:line="276" w:lineRule="auto"/>
        <w:jc w:val="both"/>
        <w:rPr>
          <w:rFonts w:ascii="GHEA Grapalat" w:hAnsi="GHEA Grapalat"/>
          <w:lang w:val="hy-AM"/>
        </w:rPr>
      </w:pPr>
    </w:p>
    <w:p w14:paraId="107C03BB" w14:textId="77777777" w:rsidR="00CA1C28" w:rsidRPr="00357987" w:rsidRDefault="00CA1C28" w:rsidP="00CA1C28">
      <w:pPr>
        <w:pStyle w:val="ListParagraph"/>
        <w:numPr>
          <w:ilvl w:val="0"/>
          <w:numId w:val="3"/>
        </w:numPr>
        <w:spacing w:after="225" w:line="276" w:lineRule="auto"/>
        <w:textAlignment w:val="baseline"/>
        <w:rPr>
          <w:rFonts w:ascii="GHEA Grapalat" w:eastAsia="Tahoma" w:hAnsi="GHEA Grapalat" w:cs="Tahoma"/>
          <w:b/>
          <w:bCs/>
          <w:bdr w:val="none" w:sz="0" w:space="0" w:color="auto" w:frame="1"/>
        </w:rPr>
      </w:pPr>
      <w:proofErr w:type="spellStart"/>
      <w:r w:rsidRPr="00357987">
        <w:rPr>
          <w:rFonts w:ascii="GHEA Grapalat" w:eastAsia="Tahoma" w:hAnsi="GHEA Grapalat" w:cs="Tahoma"/>
          <w:b/>
          <w:bCs/>
          <w:bdr w:val="none" w:sz="0" w:space="0" w:color="auto" w:frame="1"/>
        </w:rPr>
        <w:t>Ակնկալվող</w:t>
      </w:r>
      <w:proofErr w:type="spellEnd"/>
      <w:r w:rsidRPr="00357987">
        <w:rPr>
          <w:rFonts w:ascii="GHEA Grapalat" w:eastAsia="Tahoma" w:hAnsi="GHEA Grapalat" w:cs="Tahoma"/>
          <w:b/>
          <w:bCs/>
          <w:bdr w:val="none" w:sz="0" w:space="0" w:color="auto" w:frame="1"/>
        </w:rPr>
        <w:t xml:space="preserve"> </w:t>
      </w:r>
      <w:proofErr w:type="spellStart"/>
      <w:r w:rsidRPr="00357987">
        <w:rPr>
          <w:rFonts w:ascii="GHEA Grapalat" w:eastAsia="Tahoma" w:hAnsi="GHEA Grapalat" w:cs="Tahoma"/>
          <w:b/>
          <w:bCs/>
          <w:bdr w:val="none" w:sz="0" w:space="0" w:color="auto" w:frame="1"/>
        </w:rPr>
        <w:t>արդյունքը</w:t>
      </w:r>
      <w:proofErr w:type="spellEnd"/>
      <w:r w:rsidRPr="00357987">
        <w:rPr>
          <w:rFonts w:ascii="Courier New" w:eastAsia="Tahoma" w:hAnsi="Courier New" w:cs="Courier New"/>
          <w:b/>
          <w:bCs/>
          <w:bdr w:val="none" w:sz="0" w:space="0" w:color="auto" w:frame="1"/>
        </w:rPr>
        <w:t> </w:t>
      </w:r>
    </w:p>
    <w:p w14:paraId="00A7C985" w14:textId="3A93A255" w:rsidR="00CA1C28" w:rsidRDefault="00CA1C28" w:rsidP="00163D44">
      <w:pPr>
        <w:spacing w:after="225" w:line="276" w:lineRule="auto"/>
        <w:jc w:val="both"/>
        <w:textAlignment w:val="baseline"/>
        <w:rPr>
          <w:rFonts w:ascii="GHEA Grapalat" w:hAnsi="GHEA Grapalat"/>
          <w:color w:val="000000"/>
          <w:shd w:val="clear" w:color="auto" w:fill="FFFFFF"/>
          <w:lang w:val="hy-AM"/>
        </w:rPr>
      </w:pPr>
      <w:r>
        <w:rPr>
          <w:rFonts w:ascii="GHEA Grapalat" w:eastAsia="Tahoma" w:hAnsi="GHEA Grapalat" w:cs="Sylfaen"/>
          <w:color w:val="000000"/>
          <w:lang w:val="hy-AM"/>
        </w:rPr>
        <w:tab/>
      </w:r>
      <w:r w:rsidRPr="00357987">
        <w:rPr>
          <w:rFonts w:ascii="GHEA Grapalat" w:eastAsia="Tahoma" w:hAnsi="GHEA Grapalat" w:cs="Sylfaen"/>
          <w:color w:val="000000"/>
          <w:lang w:val="hy-AM"/>
        </w:rPr>
        <w:t>Նախագծի</w:t>
      </w:r>
      <w:r w:rsidRPr="00357987">
        <w:rPr>
          <w:rFonts w:ascii="GHEA Grapalat" w:hAnsi="GHEA Grapalat"/>
          <w:color w:val="000000"/>
          <w:lang w:val="hy-AM"/>
        </w:rPr>
        <w:t xml:space="preserve"> </w:t>
      </w:r>
      <w:r w:rsidRPr="00357987">
        <w:rPr>
          <w:rFonts w:ascii="GHEA Grapalat" w:hAnsi="GHEA Grapalat" w:cs="Sylfaen"/>
          <w:color w:val="000000"/>
          <w:lang w:val="hy-AM"/>
        </w:rPr>
        <w:t>ընդունմամբ ակնկալվում</w:t>
      </w:r>
      <w:r w:rsidRPr="00357987">
        <w:rPr>
          <w:rFonts w:ascii="GHEA Grapalat" w:hAnsi="GHEA Grapalat"/>
          <w:color w:val="000000"/>
          <w:lang w:val="hy-AM"/>
        </w:rPr>
        <w:t xml:space="preserve"> </w:t>
      </w:r>
      <w:r w:rsidRPr="00357987">
        <w:rPr>
          <w:rFonts w:ascii="GHEA Grapalat" w:hAnsi="GHEA Grapalat" w:cs="Sylfaen"/>
          <w:color w:val="000000"/>
          <w:lang w:val="hy-AM"/>
        </w:rPr>
        <w:t xml:space="preserve">է </w:t>
      </w:r>
      <w:r>
        <w:rPr>
          <w:rFonts w:ascii="GHEA Grapalat" w:hAnsi="GHEA Grapalat" w:cs="Sylfaen"/>
          <w:color w:val="000000"/>
          <w:lang w:val="hy-AM"/>
        </w:rPr>
        <w:t>հաստատությ</w:t>
      </w:r>
      <w:r w:rsidR="00163D44">
        <w:rPr>
          <w:rFonts w:ascii="GHEA Grapalat" w:hAnsi="GHEA Grapalat" w:cs="Sylfaen"/>
          <w:color w:val="000000"/>
          <w:lang w:val="hy-AM"/>
        </w:rPr>
        <w:t>ա</w:t>
      </w:r>
      <w:r>
        <w:rPr>
          <w:rFonts w:ascii="GHEA Grapalat" w:hAnsi="GHEA Grapalat" w:cs="Sylfaen"/>
          <w:color w:val="000000"/>
          <w:lang w:val="hy-AM"/>
        </w:rPr>
        <w:t xml:space="preserve">ն ձեռնարկատիրական գործունեության տեսակները դարձնել համահունչ ժամանակակից մարտահրավերներին և </w:t>
      </w:r>
      <w:r w:rsidR="00163D44" w:rsidRPr="00E844C6">
        <w:rPr>
          <w:rFonts w:ascii="GHEA Grapalat" w:hAnsi="GHEA Grapalat"/>
          <w:lang w:val="hy-AM"/>
        </w:rPr>
        <w:t xml:space="preserve">թեթև և չափավոր ֆունկցիոնալ խանգարումներ ունեցող երեխաների </w:t>
      </w:r>
      <w:r w:rsidR="00163D44">
        <w:rPr>
          <w:rFonts w:ascii="GHEA Grapalat" w:hAnsi="GHEA Grapalat"/>
          <w:lang w:val="hy-AM"/>
        </w:rPr>
        <w:t xml:space="preserve">պարագայում </w:t>
      </w:r>
      <w:r w:rsidR="00163D44">
        <w:rPr>
          <w:rFonts w:ascii="GHEA Grapalat" w:hAnsi="GHEA Grapalat" w:cs="Sylfaen"/>
          <w:color w:val="000000"/>
          <w:lang w:val="hy-AM"/>
        </w:rPr>
        <w:t xml:space="preserve">ամրագրել վերջիններիս՝ </w:t>
      </w:r>
      <w:r w:rsidR="00163D44">
        <w:rPr>
          <w:rFonts w:ascii="GHEA Grapalat" w:hAnsi="GHEA Grapalat"/>
          <w:lang w:val="hy-AM"/>
        </w:rPr>
        <w:t xml:space="preserve">հաշմանդամություն ունենալու փաստը։ </w:t>
      </w:r>
    </w:p>
    <w:p w14:paraId="17D9618D" w14:textId="06866AB8" w:rsidR="00163D44" w:rsidRPr="00CA28D1" w:rsidRDefault="000C2429" w:rsidP="00163D44">
      <w:pPr>
        <w:spacing w:after="240" w:line="300" w:lineRule="auto"/>
        <w:ind w:firstLine="720"/>
        <w:jc w:val="both"/>
        <w:rPr>
          <w:rFonts w:ascii="GHEA Grapalat" w:eastAsia="GHEA Grapalat" w:hAnsi="GHEA Grapalat" w:cs="GHEA Grapalat"/>
          <w:b/>
          <w:lang w:val="hy-AM"/>
        </w:rPr>
      </w:pPr>
      <w:r>
        <w:rPr>
          <w:rFonts w:ascii="GHEA Grapalat" w:eastAsia="GHEA Grapalat" w:hAnsi="GHEA Grapalat" w:cs="GHEA Grapalat"/>
          <w:b/>
          <w:lang w:val="hy-AM"/>
        </w:rPr>
        <w:t>6․ Ն</w:t>
      </w:r>
      <w:r w:rsidRPr="00CA28D1">
        <w:rPr>
          <w:rFonts w:ascii="GHEA Grapalat" w:eastAsia="GHEA Grapalat" w:hAnsi="GHEA Grapalat" w:cs="GHEA Grapalat"/>
          <w:b/>
          <w:lang w:val="hy-AM"/>
        </w:rPr>
        <w:t>ախագծի ընդունման կապակցությամբ պետական կամ տեղական ինքնակառավարման մարմնի բյուջեում եկամուտների կամ ծախսերի ավելացման կամ նվազեցման անհրաժեշտությունը</w:t>
      </w:r>
    </w:p>
    <w:p w14:paraId="3C5DF6D8" w14:textId="3A34934B" w:rsidR="000C2429" w:rsidRDefault="000C2429" w:rsidP="00163D44">
      <w:pPr>
        <w:spacing w:after="240" w:line="276" w:lineRule="auto"/>
        <w:ind w:left="15"/>
        <w:jc w:val="both"/>
        <w:rPr>
          <w:rFonts w:ascii="Sylfaen" w:hAnsi="Sylfaen"/>
          <w:color w:val="000000"/>
          <w:sz w:val="21"/>
          <w:szCs w:val="21"/>
          <w:shd w:val="clear" w:color="auto" w:fill="FFFFFF"/>
          <w:lang w:val="hy-AM"/>
        </w:rPr>
      </w:pPr>
      <w:r w:rsidRPr="00CA28D1">
        <w:rPr>
          <w:rFonts w:ascii="GHEA Grapalat" w:hAnsi="GHEA Grapalat"/>
          <w:color w:val="000000"/>
          <w:shd w:val="clear" w:color="auto" w:fill="FFFFFF"/>
          <w:lang w:val="hy-AM"/>
        </w:rPr>
        <w:tab/>
        <w:t>Նախագծի ընդունման արդյունքում՝ լրացուցիչ ֆինանսական միջոցների անհրաժեշտություն և պետական բյուջեի եկամուտներում և ծախսերում փոփոխություններ չեն սպասվում։</w:t>
      </w:r>
    </w:p>
    <w:p w14:paraId="7BD39E52" w14:textId="77777777" w:rsidR="000C2429" w:rsidRPr="00CA28D1" w:rsidRDefault="000C2429" w:rsidP="000C2429">
      <w:pPr>
        <w:pStyle w:val="ListParagraph"/>
        <w:numPr>
          <w:ilvl w:val="0"/>
          <w:numId w:val="9"/>
        </w:numPr>
        <w:spacing w:line="360" w:lineRule="auto"/>
        <w:rPr>
          <w:rFonts w:ascii="GHEA Grapalat" w:hAnsi="GHEA Grapalat"/>
          <w:b/>
          <w:color w:val="000000"/>
          <w:shd w:val="clear" w:color="auto" w:fill="FFFFFF"/>
          <w:lang w:val="hy-AM"/>
        </w:rPr>
      </w:pPr>
      <w:r w:rsidRPr="00CA28D1">
        <w:rPr>
          <w:rFonts w:ascii="GHEA Grapalat" w:hAnsi="GHEA Grapalat"/>
          <w:b/>
          <w:color w:val="000000"/>
          <w:shd w:val="clear" w:color="auto" w:fill="FFFFFF"/>
          <w:lang w:val="hy-AM"/>
        </w:rPr>
        <w:t>Կապը ռազմավարական ծրագրերի հետ</w:t>
      </w:r>
    </w:p>
    <w:p w14:paraId="22C34CCA" w14:textId="60F32771" w:rsidR="005B5FEF" w:rsidRPr="008D2D2A" w:rsidRDefault="000C2429" w:rsidP="008D2D2A">
      <w:pPr>
        <w:pStyle w:val="ListParagraph"/>
        <w:spacing w:after="225" w:line="276" w:lineRule="auto"/>
        <w:ind w:left="0" w:firstLine="720"/>
        <w:jc w:val="both"/>
        <w:textAlignment w:val="baseline"/>
        <w:rPr>
          <w:rFonts w:ascii="GHEA Grapalat" w:hAnsi="GHEA Grapalat"/>
          <w:color w:val="000000"/>
          <w:shd w:val="clear" w:color="auto" w:fill="FFFFFF"/>
          <w:lang w:val="hy-AM"/>
        </w:rPr>
      </w:pPr>
      <w:r w:rsidRPr="002955C4">
        <w:rPr>
          <w:rFonts w:ascii="GHEA Grapalat" w:hAnsi="GHEA Grapalat"/>
          <w:color w:val="000000"/>
          <w:shd w:val="clear" w:color="auto" w:fill="FFFFFF"/>
          <w:lang w:val="hy-AM"/>
        </w:rPr>
        <w:t xml:space="preserve">Նախագիծը բխում է Հայաստանի մինչև 2050 թվականի վերափոխման ռազմավարության 04 մեգանպատակից, քանի որ նախագծի ընդունումը կնպաստի երեխաների տրամադրվող </w:t>
      </w:r>
      <w:r w:rsidRPr="002955C4">
        <w:rPr>
          <w:rFonts w:ascii="GHEA Grapalat" w:hAnsi="GHEA Grapalat"/>
          <w:lang w:val="hy-AM"/>
        </w:rPr>
        <w:t>պետական ամբողջական և լիարժեք հոգածության տրամադրման գործընթացին</w:t>
      </w:r>
      <w:r w:rsidRPr="002955C4">
        <w:rPr>
          <w:rFonts w:ascii="GHEA Grapalat" w:eastAsia="Times New Roman" w:hAnsi="GHEA Grapalat"/>
          <w:lang w:val="hy-AM" w:eastAsia="ru-RU"/>
        </w:rPr>
        <w:t>:</w:t>
      </w:r>
      <w:r w:rsidRPr="002955C4">
        <w:rPr>
          <w:rFonts w:ascii="GHEA Grapalat" w:hAnsi="GHEA Grapalat"/>
          <w:color w:val="000000"/>
          <w:shd w:val="clear" w:color="auto" w:fill="FFFFFF"/>
          <w:lang w:val="hy-AM"/>
        </w:rPr>
        <w:t xml:space="preserve"> </w:t>
      </w:r>
      <w:bookmarkStart w:id="0" w:name="_GoBack"/>
      <w:bookmarkEnd w:id="0"/>
    </w:p>
    <w:sectPr w:rsidR="005B5FEF" w:rsidRPr="008D2D2A" w:rsidSect="00C90EE8">
      <w:footerReference w:type="even" r:id="rId8"/>
      <w:footerReference w:type="default" r:id="rId9"/>
      <w:pgSz w:w="11900" w:h="16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F95DA" w16cex:dateUtc="2022-06-11T18:29:00Z"/>
  <w16cex:commentExtensible w16cex:durableId="264F9609" w16cex:dateUtc="2022-06-11T18:30:00Z"/>
  <w16cex:commentExtensible w16cex:durableId="265C819B" w16cex:dateUtc="2022-06-21T13:42:00Z"/>
  <w16cex:commentExtensible w16cex:durableId="264F9643" w16cex:dateUtc="2022-06-11T18:31:00Z"/>
  <w16cex:commentExtensible w16cex:durableId="265C824B" w16cex:dateUtc="2022-06-21T13:45:00Z"/>
  <w16cex:commentExtensible w16cex:durableId="264F9746" w16cex:dateUtc="2022-06-11T18:35:00Z"/>
  <w16cex:commentExtensible w16cex:durableId="265C8930" w16cex:dateUtc="2022-06-21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4199A5" w16cid:durableId="264F95DA"/>
  <w16cid:commentId w16cid:paraId="478B25F4" w16cid:durableId="264F9609"/>
  <w16cid:commentId w16cid:paraId="26226CA5" w16cid:durableId="265C819B"/>
  <w16cid:commentId w16cid:paraId="38C67FAF" w16cid:durableId="264F9643"/>
  <w16cid:commentId w16cid:paraId="3D1D5332" w16cid:durableId="265C824B"/>
  <w16cid:commentId w16cid:paraId="1ED18897" w16cid:durableId="264F9746"/>
  <w16cid:commentId w16cid:paraId="3D50F7FF" w16cid:durableId="265C89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9EAD1" w14:textId="77777777" w:rsidR="00F92FD2" w:rsidRDefault="00F92FD2" w:rsidP="00C13C58">
      <w:r>
        <w:separator/>
      </w:r>
    </w:p>
  </w:endnote>
  <w:endnote w:type="continuationSeparator" w:id="0">
    <w:p w14:paraId="79156397" w14:textId="77777777" w:rsidR="00F92FD2" w:rsidRDefault="00F92FD2" w:rsidP="00C1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MU">
    <w:altName w:val="Times New Roman"/>
    <w:charset w:val="00"/>
    <w:family w:val="auto"/>
    <w:pitch w:val="variable"/>
    <w:sig w:usb0="00000000"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altName w:val="Arial Unicode MS"/>
    <w:charset w:val="00"/>
    <w:family w:val="auto"/>
    <w:pitch w:val="variable"/>
    <w:sig w:usb0="A1002E8F"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ED46F" w14:textId="77777777"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A46622" w14:textId="77777777" w:rsidR="00C13C58" w:rsidRDefault="00C13C58" w:rsidP="00C13C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8E23" w14:textId="38F96421"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2D2A">
      <w:rPr>
        <w:rStyle w:val="PageNumber"/>
        <w:noProof/>
      </w:rPr>
      <w:t>2</w:t>
    </w:r>
    <w:r>
      <w:rPr>
        <w:rStyle w:val="PageNumber"/>
      </w:rPr>
      <w:fldChar w:fldCharType="end"/>
    </w:r>
  </w:p>
  <w:p w14:paraId="658D5032" w14:textId="77777777" w:rsidR="00C13C58" w:rsidRDefault="00C13C58" w:rsidP="00C13C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5FD85" w14:textId="77777777" w:rsidR="00F92FD2" w:rsidRDefault="00F92FD2" w:rsidP="00C13C58">
      <w:r>
        <w:separator/>
      </w:r>
    </w:p>
  </w:footnote>
  <w:footnote w:type="continuationSeparator" w:id="0">
    <w:p w14:paraId="2A4FCA36" w14:textId="77777777" w:rsidR="00F92FD2" w:rsidRDefault="00F92FD2" w:rsidP="00C13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6443"/>
    <w:multiLevelType w:val="hybridMultilevel"/>
    <w:tmpl w:val="52F2608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D1F55"/>
    <w:multiLevelType w:val="hybridMultilevel"/>
    <w:tmpl w:val="A9D6F36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702AC5"/>
    <w:multiLevelType w:val="hybridMultilevel"/>
    <w:tmpl w:val="E990E012"/>
    <w:lvl w:ilvl="0" w:tplc="0809000F">
      <w:start w:val="1"/>
      <w:numFmt w:val="decimal"/>
      <w:lvlText w:val="%1."/>
      <w:lvlJc w:val="left"/>
      <w:pPr>
        <w:ind w:left="1350" w:hanging="360"/>
      </w:pPr>
      <w:rPr>
        <w:rFonts w:cs="Times New Roman"/>
      </w:rPr>
    </w:lvl>
    <w:lvl w:ilvl="1" w:tplc="08090003">
      <w:start w:val="1"/>
      <w:numFmt w:val="bullet"/>
      <w:lvlText w:val="o"/>
      <w:lvlJc w:val="left"/>
      <w:pPr>
        <w:ind w:left="1980" w:hanging="360"/>
      </w:pPr>
      <w:rPr>
        <w:rFonts w:ascii="Courier New" w:hAnsi="Courier New" w:hint="default"/>
      </w:rPr>
    </w:lvl>
    <w:lvl w:ilvl="2" w:tplc="08090005">
      <w:start w:val="1"/>
      <w:numFmt w:val="bullet"/>
      <w:lvlText w:val=""/>
      <w:lvlJc w:val="left"/>
      <w:pPr>
        <w:ind w:left="2700" w:hanging="360"/>
      </w:pPr>
      <w:rPr>
        <w:rFonts w:ascii="Wingdings" w:hAnsi="Wingdings" w:hint="default"/>
      </w:rPr>
    </w:lvl>
    <w:lvl w:ilvl="3" w:tplc="08090001">
      <w:start w:val="1"/>
      <w:numFmt w:val="bullet"/>
      <w:lvlText w:val=""/>
      <w:lvlJc w:val="left"/>
      <w:pPr>
        <w:ind w:left="3420" w:hanging="360"/>
      </w:pPr>
      <w:rPr>
        <w:rFonts w:ascii="Symbol" w:hAnsi="Symbol" w:hint="default"/>
      </w:rPr>
    </w:lvl>
    <w:lvl w:ilvl="4" w:tplc="08090003">
      <w:start w:val="1"/>
      <w:numFmt w:val="bullet"/>
      <w:lvlText w:val="o"/>
      <w:lvlJc w:val="left"/>
      <w:pPr>
        <w:ind w:left="4140" w:hanging="360"/>
      </w:pPr>
      <w:rPr>
        <w:rFonts w:ascii="Courier New" w:hAnsi="Courier New" w:hint="default"/>
      </w:rPr>
    </w:lvl>
    <w:lvl w:ilvl="5" w:tplc="08090005">
      <w:start w:val="1"/>
      <w:numFmt w:val="bullet"/>
      <w:lvlText w:val=""/>
      <w:lvlJc w:val="left"/>
      <w:pPr>
        <w:ind w:left="4860" w:hanging="360"/>
      </w:pPr>
      <w:rPr>
        <w:rFonts w:ascii="Wingdings" w:hAnsi="Wingdings" w:hint="default"/>
      </w:rPr>
    </w:lvl>
    <w:lvl w:ilvl="6" w:tplc="08090001">
      <w:start w:val="1"/>
      <w:numFmt w:val="bullet"/>
      <w:lvlText w:val=""/>
      <w:lvlJc w:val="left"/>
      <w:pPr>
        <w:ind w:left="5580" w:hanging="360"/>
      </w:pPr>
      <w:rPr>
        <w:rFonts w:ascii="Symbol" w:hAnsi="Symbol" w:hint="default"/>
      </w:rPr>
    </w:lvl>
    <w:lvl w:ilvl="7" w:tplc="08090003">
      <w:start w:val="1"/>
      <w:numFmt w:val="bullet"/>
      <w:lvlText w:val="o"/>
      <w:lvlJc w:val="left"/>
      <w:pPr>
        <w:ind w:left="6300" w:hanging="360"/>
      </w:pPr>
      <w:rPr>
        <w:rFonts w:ascii="Courier New" w:hAnsi="Courier New" w:hint="default"/>
      </w:rPr>
    </w:lvl>
    <w:lvl w:ilvl="8" w:tplc="08090005">
      <w:start w:val="1"/>
      <w:numFmt w:val="bullet"/>
      <w:lvlText w:val=""/>
      <w:lvlJc w:val="left"/>
      <w:pPr>
        <w:ind w:left="7020" w:hanging="360"/>
      </w:pPr>
      <w:rPr>
        <w:rFonts w:ascii="Wingdings" w:hAnsi="Wingdings" w:hint="default"/>
      </w:rPr>
    </w:lvl>
  </w:abstractNum>
  <w:abstractNum w:abstractNumId="3" w15:restartNumberingAfterBreak="0">
    <w:nsid w:val="4D184E0F"/>
    <w:multiLevelType w:val="hybridMultilevel"/>
    <w:tmpl w:val="96A47F9A"/>
    <w:lvl w:ilvl="0" w:tplc="291ECED4">
      <w:start w:val="1"/>
      <w:numFmt w:val="decimal"/>
      <w:lvlText w:val="%1."/>
      <w:lvlJc w:val="left"/>
      <w:pPr>
        <w:ind w:left="720" w:hanging="360"/>
      </w:pPr>
      <w:rPr>
        <w:rFonts w:cs="Arial AMU"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400213"/>
    <w:multiLevelType w:val="hybridMultilevel"/>
    <w:tmpl w:val="8626FDE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701148"/>
    <w:multiLevelType w:val="hybridMultilevel"/>
    <w:tmpl w:val="4964D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ED77C9"/>
    <w:multiLevelType w:val="hybridMultilevel"/>
    <w:tmpl w:val="09B81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3B1E28"/>
    <w:multiLevelType w:val="hybridMultilevel"/>
    <w:tmpl w:val="44A2604C"/>
    <w:lvl w:ilvl="0" w:tplc="04090011">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3"/>
  </w:num>
  <w:num w:numId="4">
    <w:abstractNumId w:val="2"/>
  </w:num>
  <w:num w:numId="5">
    <w:abstractNumId w:val="4"/>
  </w:num>
  <w:num w:numId="6">
    <w:abstractNumId w:val="0"/>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25A"/>
    <w:rsid w:val="00003371"/>
    <w:rsid w:val="000145B6"/>
    <w:rsid w:val="00050B8D"/>
    <w:rsid w:val="0009319A"/>
    <w:rsid w:val="00094210"/>
    <w:rsid w:val="000B7144"/>
    <w:rsid w:val="000C2429"/>
    <w:rsid w:val="000E67BB"/>
    <w:rsid w:val="00100EB6"/>
    <w:rsid w:val="00105A0B"/>
    <w:rsid w:val="001313B3"/>
    <w:rsid w:val="0015126E"/>
    <w:rsid w:val="00163D44"/>
    <w:rsid w:val="00192E1B"/>
    <w:rsid w:val="00197D9E"/>
    <w:rsid w:val="001A27A9"/>
    <w:rsid w:val="001A47EB"/>
    <w:rsid w:val="001B3DEA"/>
    <w:rsid w:val="001F2FC0"/>
    <w:rsid w:val="0020171B"/>
    <w:rsid w:val="00245DB5"/>
    <w:rsid w:val="0025339C"/>
    <w:rsid w:val="002748E6"/>
    <w:rsid w:val="00275455"/>
    <w:rsid w:val="002959DD"/>
    <w:rsid w:val="002B08D7"/>
    <w:rsid w:val="002D3DC4"/>
    <w:rsid w:val="002D525A"/>
    <w:rsid w:val="002D565E"/>
    <w:rsid w:val="002E2FEA"/>
    <w:rsid w:val="002F26FC"/>
    <w:rsid w:val="003029E3"/>
    <w:rsid w:val="0032779D"/>
    <w:rsid w:val="0033798F"/>
    <w:rsid w:val="00357987"/>
    <w:rsid w:val="00373687"/>
    <w:rsid w:val="00381E19"/>
    <w:rsid w:val="00383354"/>
    <w:rsid w:val="003B56CB"/>
    <w:rsid w:val="003E0C78"/>
    <w:rsid w:val="003E322A"/>
    <w:rsid w:val="00437D72"/>
    <w:rsid w:val="0044239F"/>
    <w:rsid w:val="00442D8F"/>
    <w:rsid w:val="00464EEF"/>
    <w:rsid w:val="004668A5"/>
    <w:rsid w:val="00490E2F"/>
    <w:rsid w:val="00495C14"/>
    <w:rsid w:val="00497086"/>
    <w:rsid w:val="004C4C7B"/>
    <w:rsid w:val="004D2E72"/>
    <w:rsid w:val="004E2276"/>
    <w:rsid w:val="004E26FB"/>
    <w:rsid w:val="004E2B60"/>
    <w:rsid w:val="004E4E6F"/>
    <w:rsid w:val="004F0BD6"/>
    <w:rsid w:val="004F2847"/>
    <w:rsid w:val="004F5253"/>
    <w:rsid w:val="00514819"/>
    <w:rsid w:val="005211B4"/>
    <w:rsid w:val="0054093A"/>
    <w:rsid w:val="00543F88"/>
    <w:rsid w:val="005442CE"/>
    <w:rsid w:val="00545673"/>
    <w:rsid w:val="005656B9"/>
    <w:rsid w:val="005835C0"/>
    <w:rsid w:val="005847AA"/>
    <w:rsid w:val="00591795"/>
    <w:rsid w:val="00593198"/>
    <w:rsid w:val="00596E7A"/>
    <w:rsid w:val="005A2F20"/>
    <w:rsid w:val="005B5FEF"/>
    <w:rsid w:val="005B6347"/>
    <w:rsid w:val="005D7143"/>
    <w:rsid w:val="005F4AF6"/>
    <w:rsid w:val="0060357F"/>
    <w:rsid w:val="00633C75"/>
    <w:rsid w:val="00642D4A"/>
    <w:rsid w:val="00667E51"/>
    <w:rsid w:val="0067172F"/>
    <w:rsid w:val="00674C25"/>
    <w:rsid w:val="006831BE"/>
    <w:rsid w:val="00697A6B"/>
    <w:rsid w:val="006B7003"/>
    <w:rsid w:val="006C2756"/>
    <w:rsid w:val="006D1A5B"/>
    <w:rsid w:val="006D6A35"/>
    <w:rsid w:val="00715F4C"/>
    <w:rsid w:val="007163D0"/>
    <w:rsid w:val="007317D8"/>
    <w:rsid w:val="00740FEE"/>
    <w:rsid w:val="007541BA"/>
    <w:rsid w:val="007641F4"/>
    <w:rsid w:val="0077573A"/>
    <w:rsid w:val="0077689E"/>
    <w:rsid w:val="007A7CFF"/>
    <w:rsid w:val="007C03D5"/>
    <w:rsid w:val="007E0648"/>
    <w:rsid w:val="007E2A80"/>
    <w:rsid w:val="00801D1D"/>
    <w:rsid w:val="00805339"/>
    <w:rsid w:val="00816C99"/>
    <w:rsid w:val="00835667"/>
    <w:rsid w:val="0084017D"/>
    <w:rsid w:val="008752A1"/>
    <w:rsid w:val="008A7828"/>
    <w:rsid w:val="008B0329"/>
    <w:rsid w:val="008B0EAC"/>
    <w:rsid w:val="008B14FE"/>
    <w:rsid w:val="008D2D2A"/>
    <w:rsid w:val="008D44ED"/>
    <w:rsid w:val="008E054F"/>
    <w:rsid w:val="008F746F"/>
    <w:rsid w:val="00903A34"/>
    <w:rsid w:val="00904C88"/>
    <w:rsid w:val="00935113"/>
    <w:rsid w:val="00935857"/>
    <w:rsid w:val="00941018"/>
    <w:rsid w:val="00941C94"/>
    <w:rsid w:val="00950087"/>
    <w:rsid w:val="00952B70"/>
    <w:rsid w:val="00962B0B"/>
    <w:rsid w:val="00986264"/>
    <w:rsid w:val="009F33D6"/>
    <w:rsid w:val="00A04539"/>
    <w:rsid w:val="00A06153"/>
    <w:rsid w:val="00A10875"/>
    <w:rsid w:val="00A12B44"/>
    <w:rsid w:val="00A211D7"/>
    <w:rsid w:val="00A47F3F"/>
    <w:rsid w:val="00A53CE7"/>
    <w:rsid w:val="00A76251"/>
    <w:rsid w:val="00A82429"/>
    <w:rsid w:val="00A83F3D"/>
    <w:rsid w:val="00A874A9"/>
    <w:rsid w:val="00AB4B77"/>
    <w:rsid w:val="00AE06F5"/>
    <w:rsid w:val="00AE4BA7"/>
    <w:rsid w:val="00AF142B"/>
    <w:rsid w:val="00AF1596"/>
    <w:rsid w:val="00B352FC"/>
    <w:rsid w:val="00B37525"/>
    <w:rsid w:val="00B42722"/>
    <w:rsid w:val="00B53831"/>
    <w:rsid w:val="00B67841"/>
    <w:rsid w:val="00B84D59"/>
    <w:rsid w:val="00BD116B"/>
    <w:rsid w:val="00BD11E0"/>
    <w:rsid w:val="00C07A7A"/>
    <w:rsid w:val="00C10B5F"/>
    <w:rsid w:val="00C12C98"/>
    <w:rsid w:val="00C13C58"/>
    <w:rsid w:val="00C14425"/>
    <w:rsid w:val="00C14DCF"/>
    <w:rsid w:val="00C23DDC"/>
    <w:rsid w:val="00C60329"/>
    <w:rsid w:val="00C66919"/>
    <w:rsid w:val="00C76290"/>
    <w:rsid w:val="00C763EE"/>
    <w:rsid w:val="00C90EE8"/>
    <w:rsid w:val="00CA1C28"/>
    <w:rsid w:val="00CA404C"/>
    <w:rsid w:val="00CA5DD1"/>
    <w:rsid w:val="00CD57BD"/>
    <w:rsid w:val="00D039F4"/>
    <w:rsid w:val="00D05362"/>
    <w:rsid w:val="00D10F21"/>
    <w:rsid w:val="00D3366E"/>
    <w:rsid w:val="00D80C52"/>
    <w:rsid w:val="00D81EBE"/>
    <w:rsid w:val="00DC3247"/>
    <w:rsid w:val="00DE3A31"/>
    <w:rsid w:val="00DE7252"/>
    <w:rsid w:val="00DF181D"/>
    <w:rsid w:val="00E142D0"/>
    <w:rsid w:val="00E41BC2"/>
    <w:rsid w:val="00E42153"/>
    <w:rsid w:val="00E51F5A"/>
    <w:rsid w:val="00E672B8"/>
    <w:rsid w:val="00E768C2"/>
    <w:rsid w:val="00E80FDC"/>
    <w:rsid w:val="00E820CC"/>
    <w:rsid w:val="00E844C6"/>
    <w:rsid w:val="00EA1BFA"/>
    <w:rsid w:val="00EA3829"/>
    <w:rsid w:val="00ED4A8C"/>
    <w:rsid w:val="00EE42B9"/>
    <w:rsid w:val="00F129AF"/>
    <w:rsid w:val="00F12A06"/>
    <w:rsid w:val="00F157F1"/>
    <w:rsid w:val="00F705E5"/>
    <w:rsid w:val="00F72245"/>
    <w:rsid w:val="00F92FD2"/>
    <w:rsid w:val="00F94FA7"/>
    <w:rsid w:val="00FB2131"/>
    <w:rsid w:val="00FC05A7"/>
    <w:rsid w:val="00FD6B35"/>
    <w:rsid w:val="00FE296C"/>
    <w:rsid w:val="00FF00E0"/>
    <w:rsid w:val="00FF0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BFE5"/>
  <w14:defaultImageDpi w14:val="32767"/>
  <w15:docId w15:val="{AD66D30E-E5EB-4327-8FDA-F8038953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sz w:val="21"/>
        <w:szCs w:val="21"/>
        <w:lang w:val="en-GB"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6FC"/>
    <w:rPr>
      <w:rFonts w:ascii="Times New Roman" w:hAnsi="Times New Roman"/>
      <w:sz w:val="24"/>
      <w:szCs w:val="24"/>
      <w:lang w:eastAsia="en-GB"/>
    </w:rPr>
  </w:style>
  <w:style w:type="paragraph" w:styleId="Heading1">
    <w:name w:val="heading 1"/>
    <w:basedOn w:val="Normal"/>
    <w:next w:val="Normal"/>
    <w:link w:val="Heading1Char"/>
    <w:uiPriority w:val="9"/>
    <w:qFormat/>
    <w:rsid w:val="005917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3A3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25A"/>
    <w:rPr>
      <w:color w:val="0563C1" w:themeColor="hyperlink"/>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C23DDC"/>
    <w:pPr>
      <w:spacing w:before="100" w:beforeAutospacing="1" w:after="100" w:afterAutospacing="1"/>
    </w:pPr>
  </w:style>
  <w:style w:type="character" w:styleId="Strong">
    <w:name w:val="Strong"/>
    <w:basedOn w:val="DefaultParagraphFont"/>
    <w:uiPriority w:val="22"/>
    <w:qFormat/>
    <w:rsid w:val="00C23DDC"/>
    <w:rPr>
      <w:b/>
      <w:bCs/>
    </w:rPr>
  </w:style>
  <w:style w:type="paragraph" w:styleId="NoSpacing">
    <w:name w:val="No Spacing"/>
    <w:uiPriority w:val="1"/>
    <w:qFormat/>
    <w:rsid w:val="00C23DDC"/>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81EBE"/>
    <w:rPr>
      <w:rFonts w:ascii="Times New Roman" w:hAnsi="Times New Roman"/>
      <w:sz w:val="24"/>
      <w:szCs w:val="24"/>
      <w:lang w:eastAsia="en-GB"/>
    </w:rPr>
  </w:style>
  <w:style w:type="character" w:customStyle="1" w:styleId="Heading2Char">
    <w:name w:val="Heading 2 Char"/>
    <w:basedOn w:val="DefaultParagraphFont"/>
    <w:link w:val="Heading2"/>
    <w:uiPriority w:val="9"/>
    <w:rsid w:val="00DE3A31"/>
    <w:rPr>
      <w:rFonts w:ascii="Times New Roman" w:hAnsi="Times New Roman"/>
      <w:b/>
      <w:bCs/>
      <w:sz w:val="36"/>
      <w:szCs w:val="36"/>
      <w:lang w:eastAsia="en-GB"/>
    </w:rPr>
  </w:style>
  <w:style w:type="character" w:customStyle="1" w:styleId="ztplmc">
    <w:name w:val="ztplmc"/>
    <w:basedOn w:val="DefaultParagraphFont"/>
    <w:rsid w:val="00DE3A31"/>
  </w:style>
  <w:style w:type="character" w:customStyle="1" w:styleId="viiyi">
    <w:name w:val="viiyi"/>
    <w:basedOn w:val="DefaultParagraphFont"/>
    <w:rsid w:val="00DE3A31"/>
  </w:style>
  <w:style w:type="character" w:customStyle="1" w:styleId="q4iawc">
    <w:name w:val="q4iawc"/>
    <w:basedOn w:val="DefaultParagraphFont"/>
    <w:rsid w:val="00DE3A31"/>
  </w:style>
  <w:style w:type="character" w:customStyle="1" w:styleId="Heading1Char">
    <w:name w:val="Heading 1 Char"/>
    <w:basedOn w:val="DefaultParagraphFont"/>
    <w:link w:val="Heading1"/>
    <w:uiPriority w:val="9"/>
    <w:rsid w:val="00591795"/>
    <w:rPr>
      <w:rFonts w:asciiTheme="majorHAnsi" w:eastAsiaTheme="majorEastAsia" w:hAnsiTheme="majorHAnsi" w:cstheme="majorBidi"/>
      <w:color w:val="2F5496" w:themeColor="accent1" w:themeShade="BF"/>
      <w:sz w:val="32"/>
      <w:szCs w:val="32"/>
      <w:lang w:eastAsia="en-GB"/>
    </w:rPr>
  </w:style>
  <w:style w:type="character" w:customStyle="1" w:styleId="vfppkd-vqzf8d">
    <w:name w:val="vfppkd-vqzf8d"/>
    <w:basedOn w:val="DefaultParagraphFont"/>
    <w:rsid w:val="00591795"/>
  </w:style>
  <w:style w:type="character" w:customStyle="1" w:styleId="vfppkd-aznf2e-luerp-bn97pc">
    <w:name w:val="vfppkd-aznf2e-luerp-bn97pc"/>
    <w:basedOn w:val="DefaultParagraphFont"/>
    <w:rsid w:val="00591795"/>
  </w:style>
  <w:style w:type="character" w:customStyle="1" w:styleId="vfppkd-jy41g-v67agc">
    <w:name w:val="vfppkd-jy41g-v67agc"/>
    <w:basedOn w:val="DefaultParagraphFont"/>
    <w:rsid w:val="00591795"/>
  </w:style>
  <w:style w:type="character" w:customStyle="1" w:styleId="material-icons-extended">
    <w:name w:val="material-icons-extended"/>
    <w:basedOn w:val="DefaultParagraphFont"/>
    <w:rsid w:val="00591795"/>
  </w:style>
  <w:style w:type="paragraph" w:styleId="Footer">
    <w:name w:val="footer"/>
    <w:basedOn w:val="Normal"/>
    <w:link w:val="FooterChar"/>
    <w:uiPriority w:val="99"/>
    <w:unhideWhenUsed/>
    <w:rsid w:val="00C13C58"/>
    <w:pPr>
      <w:tabs>
        <w:tab w:val="center" w:pos="4513"/>
        <w:tab w:val="right" w:pos="9026"/>
      </w:tabs>
    </w:pPr>
  </w:style>
  <w:style w:type="character" w:customStyle="1" w:styleId="FooterChar">
    <w:name w:val="Footer Char"/>
    <w:basedOn w:val="DefaultParagraphFont"/>
    <w:link w:val="Footer"/>
    <w:uiPriority w:val="99"/>
    <w:rsid w:val="00C13C58"/>
    <w:rPr>
      <w:rFonts w:ascii="Times New Roman" w:hAnsi="Times New Roman"/>
      <w:sz w:val="24"/>
      <w:szCs w:val="24"/>
      <w:lang w:eastAsia="en-GB"/>
    </w:rPr>
  </w:style>
  <w:style w:type="character" w:styleId="PageNumber">
    <w:name w:val="page number"/>
    <w:basedOn w:val="DefaultParagraphFont"/>
    <w:uiPriority w:val="99"/>
    <w:semiHidden/>
    <w:unhideWhenUsed/>
    <w:rsid w:val="00C13C58"/>
  </w:style>
  <w:style w:type="character" w:styleId="CommentReference">
    <w:name w:val="annotation reference"/>
    <w:basedOn w:val="DefaultParagraphFont"/>
    <w:uiPriority w:val="99"/>
    <w:semiHidden/>
    <w:unhideWhenUsed/>
    <w:rsid w:val="00381E19"/>
    <w:rPr>
      <w:sz w:val="16"/>
      <w:szCs w:val="16"/>
    </w:rPr>
  </w:style>
  <w:style w:type="paragraph" w:styleId="CommentText">
    <w:name w:val="annotation text"/>
    <w:basedOn w:val="Normal"/>
    <w:link w:val="CommentTextChar"/>
    <w:uiPriority w:val="99"/>
    <w:semiHidden/>
    <w:unhideWhenUsed/>
    <w:rsid w:val="00381E19"/>
    <w:rPr>
      <w:sz w:val="20"/>
      <w:szCs w:val="20"/>
    </w:rPr>
  </w:style>
  <w:style w:type="character" w:customStyle="1" w:styleId="CommentTextChar">
    <w:name w:val="Comment Text Char"/>
    <w:basedOn w:val="DefaultParagraphFont"/>
    <w:link w:val="CommentText"/>
    <w:uiPriority w:val="99"/>
    <w:semiHidden/>
    <w:rsid w:val="00381E19"/>
    <w:rPr>
      <w:rFonts w:ascii="Times New Roman"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1E19"/>
    <w:rPr>
      <w:b/>
      <w:bCs/>
    </w:rPr>
  </w:style>
  <w:style w:type="character" w:customStyle="1" w:styleId="CommentSubjectChar">
    <w:name w:val="Comment Subject Char"/>
    <w:basedOn w:val="CommentTextChar"/>
    <w:link w:val="CommentSubject"/>
    <w:uiPriority w:val="99"/>
    <w:semiHidden/>
    <w:rsid w:val="00381E19"/>
    <w:rPr>
      <w:rFonts w:ascii="Times New Roman" w:hAnsi="Times New Roman"/>
      <w:b/>
      <w:bCs/>
      <w:sz w:val="20"/>
      <w:szCs w:val="20"/>
      <w:lang w:eastAsia="en-GB"/>
    </w:rPr>
  </w:style>
  <w:style w:type="paragraph" w:styleId="Revision">
    <w:name w:val="Revision"/>
    <w:hidden/>
    <w:uiPriority w:val="99"/>
    <w:semiHidden/>
    <w:rsid w:val="00381E19"/>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20171B"/>
    <w:rPr>
      <w:sz w:val="18"/>
      <w:szCs w:val="18"/>
    </w:rPr>
  </w:style>
  <w:style w:type="character" w:customStyle="1" w:styleId="BalloonTextChar">
    <w:name w:val="Balloon Text Char"/>
    <w:basedOn w:val="DefaultParagraphFont"/>
    <w:link w:val="BalloonText"/>
    <w:uiPriority w:val="99"/>
    <w:semiHidden/>
    <w:rsid w:val="0020171B"/>
    <w:rPr>
      <w:rFonts w:ascii="Times New Roman" w:hAnsi="Times New Roman"/>
      <w:sz w:val="18"/>
      <w:szCs w:val="18"/>
      <w:lang w:eastAsia="en-GB"/>
    </w:rPr>
  </w:style>
  <w:style w:type="paragraph" w:styleId="ListParagraph">
    <w:name w:val="List Paragraph"/>
    <w:basedOn w:val="Normal"/>
    <w:uiPriority w:val="34"/>
    <w:qFormat/>
    <w:rsid w:val="00C90EE8"/>
    <w:pPr>
      <w:ind w:left="720"/>
      <w:contextualSpacing/>
    </w:pPr>
  </w:style>
  <w:style w:type="paragraph" w:styleId="BodyText">
    <w:name w:val="Body Text"/>
    <w:basedOn w:val="Normal"/>
    <w:link w:val="BodyTextChar"/>
    <w:uiPriority w:val="1"/>
    <w:qFormat/>
    <w:rsid w:val="00C90EE8"/>
    <w:pPr>
      <w:widowControl w:val="0"/>
      <w:autoSpaceDE w:val="0"/>
      <w:autoSpaceDN w:val="0"/>
    </w:pPr>
    <w:rPr>
      <w:rFonts w:ascii="Sylfaen" w:eastAsia="Sylfaen" w:hAnsi="Sylfaen" w:cs="Sylfaen"/>
      <w:lang w:val="en-US" w:eastAsia="en-US" w:bidi="en-US"/>
    </w:rPr>
  </w:style>
  <w:style w:type="character" w:customStyle="1" w:styleId="BodyTextChar">
    <w:name w:val="Body Text Char"/>
    <w:basedOn w:val="DefaultParagraphFont"/>
    <w:link w:val="BodyText"/>
    <w:uiPriority w:val="1"/>
    <w:rsid w:val="00C90EE8"/>
    <w:rPr>
      <w:rFonts w:eastAsia="Sylfaen" w:cs="Sylfaen"/>
      <w:sz w:val="24"/>
      <w:szCs w:val="24"/>
      <w:lang w:val="en-US" w:eastAsia="en-US" w:bidi="en-US"/>
    </w:rPr>
  </w:style>
  <w:style w:type="paragraph" w:styleId="FootnoteText">
    <w:name w:val="footnote text"/>
    <w:basedOn w:val="Normal"/>
    <w:link w:val="FootnoteTextChar"/>
    <w:uiPriority w:val="99"/>
    <w:unhideWhenUsed/>
    <w:rsid w:val="00C90EE8"/>
  </w:style>
  <w:style w:type="character" w:customStyle="1" w:styleId="FootnoteTextChar">
    <w:name w:val="Footnote Text Char"/>
    <w:basedOn w:val="DefaultParagraphFont"/>
    <w:link w:val="FootnoteText"/>
    <w:uiPriority w:val="99"/>
    <w:rsid w:val="00C90EE8"/>
    <w:rPr>
      <w:rFonts w:ascii="Times New Roman" w:hAnsi="Times New Roman"/>
      <w:sz w:val="24"/>
      <w:szCs w:val="24"/>
      <w:lang w:eastAsia="en-GB"/>
    </w:rPr>
  </w:style>
  <w:style w:type="character" w:styleId="FootnoteReference">
    <w:name w:val="footnote reference"/>
    <w:basedOn w:val="DefaultParagraphFont"/>
    <w:uiPriority w:val="99"/>
    <w:unhideWhenUsed/>
    <w:rsid w:val="00C90EE8"/>
    <w:rPr>
      <w:vertAlign w:val="superscript"/>
    </w:rPr>
  </w:style>
  <w:style w:type="table" w:styleId="TableGrid">
    <w:name w:val="Table Grid"/>
    <w:basedOn w:val="TableNormal"/>
    <w:uiPriority w:val="39"/>
    <w:rsid w:val="00C90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86264"/>
    <w:rPr>
      <w:rFonts w:ascii="Helvetica" w:hAnsi="Helvetica"/>
      <w:sz w:val="17"/>
      <w:szCs w:val="17"/>
    </w:rPr>
  </w:style>
  <w:style w:type="paragraph" w:customStyle="1" w:styleId="mechtex">
    <w:name w:val="mechtex"/>
    <w:basedOn w:val="Normal"/>
    <w:link w:val="mechtexChar"/>
    <w:uiPriority w:val="99"/>
    <w:qFormat/>
    <w:rsid w:val="008B0329"/>
    <w:pPr>
      <w:jc w:val="center"/>
    </w:pPr>
    <w:rPr>
      <w:rFonts w:ascii="Arial Armenian" w:eastAsia="Times New Roman" w:hAnsi="Arial Armenian"/>
      <w:sz w:val="22"/>
      <w:szCs w:val="20"/>
      <w:lang w:val="en-US" w:eastAsia="ru-RU"/>
    </w:rPr>
  </w:style>
  <w:style w:type="character" w:customStyle="1" w:styleId="mechtexChar">
    <w:name w:val="mechtex Char"/>
    <w:link w:val="mechtex"/>
    <w:uiPriority w:val="99"/>
    <w:locked/>
    <w:rsid w:val="008B0329"/>
    <w:rPr>
      <w:rFonts w:ascii="Arial Armenian" w:eastAsia="Times New Roman" w:hAnsi="Arial Armenian"/>
      <w:sz w:val="2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8861">
      <w:bodyDiv w:val="1"/>
      <w:marLeft w:val="0"/>
      <w:marRight w:val="0"/>
      <w:marTop w:val="0"/>
      <w:marBottom w:val="0"/>
      <w:divBdr>
        <w:top w:val="none" w:sz="0" w:space="0" w:color="auto"/>
        <w:left w:val="none" w:sz="0" w:space="0" w:color="auto"/>
        <w:bottom w:val="none" w:sz="0" w:space="0" w:color="auto"/>
        <w:right w:val="none" w:sz="0" w:space="0" w:color="auto"/>
      </w:divBdr>
      <w:divsChild>
        <w:div w:id="661201512">
          <w:marLeft w:val="0"/>
          <w:marRight w:val="0"/>
          <w:marTop w:val="0"/>
          <w:marBottom w:val="300"/>
          <w:divBdr>
            <w:top w:val="none" w:sz="0" w:space="0" w:color="auto"/>
            <w:left w:val="none" w:sz="0" w:space="0" w:color="auto"/>
            <w:bottom w:val="none" w:sz="0" w:space="0" w:color="auto"/>
            <w:right w:val="none" w:sz="0" w:space="0" w:color="auto"/>
          </w:divBdr>
        </w:div>
      </w:divsChild>
    </w:div>
    <w:div w:id="133724137">
      <w:bodyDiv w:val="1"/>
      <w:marLeft w:val="0"/>
      <w:marRight w:val="0"/>
      <w:marTop w:val="0"/>
      <w:marBottom w:val="0"/>
      <w:divBdr>
        <w:top w:val="none" w:sz="0" w:space="0" w:color="auto"/>
        <w:left w:val="none" w:sz="0" w:space="0" w:color="auto"/>
        <w:bottom w:val="none" w:sz="0" w:space="0" w:color="auto"/>
        <w:right w:val="none" w:sz="0" w:space="0" w:color="auto"/>
      </w:divBdr>
    </w:div>
    <w:div w:id="163781661">
      <w:bodyDiv w:val="1"/>
      <w:marLeft w:val="0"/>
      <w:marRight w:val="0"/>
      <w:marTop w:val="0"/>
      <w:marBottom w:val="0"/>
      <w:divBdr>
        <w:top w:val="none" w:sz="0" w:space="0" w:color="auto"/>
        <w:left w:val="none" w:sz="0" w:space="0" w:color="auto"/>
        <w:bottom w:val="none" w:sz="0" w:space="0" w:color="auto"/>
        <w:right w:val="none" w:sz="0" w:space="0" w:color="auto"/>
      </w:divBdr>
    </w:div>
    <w:div w:id="176116761">
      <w:bodyDiv w:val="1"/>
      <w:marLeft w:val="0"/>
      <w:marRight w:val="0"/>
      <w:marTop w:val="0"/>
      <w:marBottom w:val="0"/>
      <w:divBdr>
        <w:top w:val="none" w:sz="0" w:space="0" w:color="auto"/>
        <w:left w:val="none" w:sz="0" w:space="0" w:color="auto"/>
        <w:bottom w:val="none" w:sz="0" w:space="0" w:color="auto"/>
        <w:right w:val="none" w:sz="0" w:space="0" w:color="auto"/>
      </w:divBdr>
    </w:div>
    <w:div w:id="390424282">
      <w:bodyDiv w:val="1"/>
      <w:marLeft w:val="0"/>
      <w:marRight w:val="0"/>
      <w:marTop w:val="0"/>
      <w:marBottom w:val="0"/>
      <w:divBdr>
        <w:top w:val="none" w:sz="0" w:space="0" w:color="auto"/>
        <w:left w:val="none" w:sz="0" w:space="0" w:color="auto"/>
        <w:bottom w:val="none" w:sz="0" w:space="0" w:color="auto"/>
        <w:right w:val="none" w:sz="0" w:space="0" w:color="auto"/>
      </w:divBdr>
    </w:div>
    <w:div w:id="587614496">
      <w:bodyDiv w:val="1"/>
      <w:marLeft w:val="0"/>
      <w:marRight w:val="0"/>
      <w:marTop w:val="0"/>
      <w:marBottom w:val="0"/>
      <w:divBdr>
        <w:top w:val="none" w:sz="0" w:space="0" w:color="auto"/>
        <w:left w:val="none" w:sz="0" w:space="0" w:color="auto"/>
        <w:bottom w:val="none" w:sz="0" w:space="0" w:color="auto"/>
        <w:right w:val="none" w:sz="0" w:space="0" w:color="auto"/>
      </w:divBdr>
    </w:div>
    <w:div w:id="728462733">
      <w:bodyDiv w:val="1"/>
      <w:marLeft w:val="0"/>
      <w:marRight w:val="0"/>
      <w:marTop w:val="0"/>
      <w:marBottom w:val="0"/>
      <w:divBdr>
        <w:top w:val="none" w:sz="0" w:space="0" w:color="auto"/>
        <w:left w:val="none" w:sz="0" w:space="0" w:color="auto"/>
        <w:bottom w:val="none" w:sz="0" w:space="0" w:color="auto"/>
        <w:right w:val="none" w:sz="0" w:space="0" w:color="auto"/>
      </w:divBdr>
    </w:div>
    <w:div w:id="750934577">
      <w:bodyDiv w:val="1"/>
      <w:marLeft w:val="0"/>
      <w:marRight w:val="0"/>
      <w:marTop w:val="0"/>
      <w:marBottom w:val="0"/>
      <w:divBdr>
        <w:top w:val="none" w:sz="0" w:space="0" w:color="auto"/>
        <w:left w:val="none" w:sz="0" w:space="0" w:color="auto"/>
        <w:bottom w:val="none" w:sz="0" w:space="0" w:color="auto"/>
        <w:right w:val="none" w:sz="0" w:space="0" w:color="auto"/>
      </w:divBdr>
    </w:div>
    <w:div w:id="794642737">
      <w:bodyDiv w:val="1"/>
      <w:marLeft w:val="0"/>
      <w:marRight w:val="0"/>
      <w:marTop w:val="0"/>
      <w:marBottom w:val="0"/>
      <w:divBdr>
        <w:top w:val="none" w:sz="0" w:space="0" w:color="auto"/>
        <w:left w:val="none" w:sz="0" w:space="0" w:color="auto"/>
        <w:bottom w:val="none" w:sz="0" w:space="0" w:color="auto"/>
        <w:right w:val="none" w:sz="0" w:space="0" w:color="auto"/>
      </w:divBdr>
    </w:div>
    <w:div w:id="984630496">
      <w:bodyDiv w:val="1"/>
      <w:marLeft w:val="0"/>
      <w:marRight w:val="0"/>
      <w:marTop w:val="0"/>
      <w:marBottom w:val="0"/>
      <w:divBdr>
        <w:top w:val="none" w:sz="0" w:space="0" w:color="auto"/>
        <w:left w:val="none" w:sz="0" w:space="0" w:color="auto"/>
        <w:bottom w:val="none" w:sz="0" w:space="0" w:color="auto"/>
        <w:right w:val="none" w:sz="0" w:space="0" w:color="auto"/>
      </w:divBdr>
    </w:div>
    <w:div w:id="1058281138">
      <w:bodyDiv w:val="1"/>
      <w:marLeft w:val="0"/>
      <w:marRight w:val="0"/>
      <w:marTop w:val="0"/>
      <w:marBottom w:val="0"/>
      <w:divBdr>
        <w:top w:val="none" w:sz="0" w:space="0" w:color="auto"/>
        <w:left w:val="none" w:sz="0" w:space="0" w:color="auto"/>
        <w:bottom w:val="none" w:sz="0" w:space="0" w:color="auto"/>
        <w:right w:val="none" w:sz="0" w:space="0" w:color="auto"/>
      </w:divBdr>
    </w:div>
    <w:div w:id="1113983894">
      <w:bodyDiv w:val="1"/>
      <w:marLeft w:val="0"/>
      <w:marRight w:val="0"/>
      <w:marTop w:val="0"/>
      <w:marBottom w:val="0"/>
      <w:divBdr>
        <w:top w:val="none" w:sz="0" w:space="0" w:color="auto"/>
        <w:left w:val="none" w:sz="0" w:space="0" w:color="auto"/>
        <w:bottom w:val="none" w:sz="0" w:space="0" w:color="auto"/>
        <w:right w:val="none" w:sz="0" w:space="0" w:color="auto"/>
      </w:divBdr>
    </w:div>
    <w:div w:id="1145438805">
      <w:bodyDiv w:val="1"/>
      <w:marLeft w:val="0"/>
      <w:marRight w:val="0"/>
      <w:marTop w:val="0"/>
      <w:marBottom w:val="0"/>
      <w:divBdr>
        <w:top w:val="none" w:sz="0" w:space="0" w:color="auto"/>
        <w:left w:val="none" w:sz="0" w:space="0" w:color="auto"/>
        <w:bottom w:val="none" w:sz="0" w:space="0" w:color="auto"/>
        <w:right w:val="none" w:sz="0" w:space="0" w:color="auto"/>
      </w:divBdr>
    </w:div>
    <w:div w:id="1322999689">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5">
          <w:marLeft w:val="0"/>
          <w:marRight w:val="0"/>
          <w:marTop w:val="100"/>
          <w:marBottom w:val="0"/>
          <w:divBdr>
            <w:top w:val="none" w:sz="0" w:space="0" w:color="auto"/>
            <w:left w:val="none" w:sz="0" w:space="0" w:color="auto"/>
            <w:bottom w:val="none" w:sz="0" w:space="0" w:color="auto"/>
            <w:right w:val="none" w:sz="0" w:space="0" w:color="auto"/>
          </w:divBdr>
        </w:div>
        <w:div w:id="1616981988">
          <w:marLeft w:val="0"/>
          <w:marRight w:val="0"/>
          <w:marTop w:val="0"/>
          <w:marBottom w:val="0"/>
          <w:divBdr>
            <w:top w:val="none" w:sz="0" w:space="0" w:color="auto"/>
            <w:left w:val="none" w:sz="0" w:space="0" w:color="auto"/>
            <w:bottom w:val="none" w:sz="0" w:space="0" w:color="auto"/>
            <w:right w:val="none" w:sz="0" w:space="0" w:color="auto"/>
          </w:divBdr>
          <w:divsChild>
            <w:div w:id="997730056">
              <w:marLeft w:val="0"/>
              <w:marRight w:val="0"/>
              <w:marTop w:val="0"/>
              <w:marBottom w:val="0"/>
              <w:divBdr>
                <w:top w:val="none" w:sz="0" w:space="0" w:color="auto"/>
                <w:left w:val="none" w:sz="0" w:space="0" w:color="auto"/>
                <w:bottom w:val="none" w:sz="0" w:space="0" w:color="auto"/>
                <w:right w:val="none" w:sz="0" w:space="0" w:color="auto"/>
              </w:divBdr>
              <w:divsChild>
                <w:div w:id="107767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09721">
      <w:bodyDiv w:val="1"/>
      <w:marLeft w:val="0"/>
      <w:marRight w:val="0"/>
      <w:marTop w:val="0"/>
      <w:marBottom w:val="0"/>
      <w:divBdr>
        <w:top w:val="none" w:sz="0" w:space="0" w:color="auto"/>
        <w:left w:val="none" w:sz="0" w:space="0" w:color="auto"/>
        <w:bottom w:val="none" w:sz="0" w:space="0" w:color="auto"/>
        <w:right w:val="none" w:sz="0" w:space="0" w:color="auto"/>
      </w:divBdr>
    </w:div>
    <w:div w:id="1452556672">
      <w:bodyDiv w:val="1"/>
      <w:marLeft w:val="0"/>
      <w:marRight w:val="0"/>
      <w:marTop w:val="0"/>
      <w:marBottom w:val="0"/>
      <w:divBdr>
        <w:top w:val="none" w:sz="0" w:space="0" w:color="auto"/>
        <w:left w:val="none" w:sz="0" w:space="0" w:color="auto"/>
        <w:bottom w:val="none" w:sz="0" w:space="0" w:color="auto"/>
        <w:right w:val="none" w:sz="0" w:space="0" w:color="auto"/>
      </w:divBdr>
    </w:div>
    <w:div w:id="1520581641">
      <w:bodyDiv w:val="1"/>
      <w:marLeft w:val="0"/>
      <w:marRight w:val="0"/>
      <w:marTop w:val="0"/>
      <w:marBottom w:val="0"/>
      <w:divBdr>
        <w:top w:val="none" w:sz="0" w:space="0" w:color="auto"/>
        <w:left w:val="none" w:sz="0" w:space="0" w:color="auto"/>
        <w:bottom w:val="none" w:sz="0" w:space="0" w:color="auto"/>
        <w:right w:val="none" w:sz="0" w:space="0" w:color="auto"/>
      </w:divBdr>
      <w:divsChild>
        <w:div w:id="929657354">
          <w:marLeft w:val="0"/>
          <w:marRight w:val="0"/>
          <w:marTop w:val="0"/>
          <w:marBottom w:val="0"/>
          <w:divBdr>
            <w:top w:val="none" w:sz="0" w:space="0" w:color="auto"/>
            <w:left w:val="none" w:sz="0" w:space="0" w:color="auto"/>
            <w:bottom w:val="none" w:sz="0" w:space="0" w:color="auto"/>
            <w:right w:val="none" w:sz="0" w:space="0" w:color="auto"/>
          </w:divBdr>
          <w:divsChild>
            <w:div w:id="1774547143">
              <w:marLeft w:val="0"/>
              <w:marRight w:val="120"/>
              <w:marTop w:val="0"/>
              <w:marBottom w:val="0"/>
              <w:divBdr>
                <w:top w:val="none" w:sz="0" w:space="0" w:color="auto"/>
                <w:left w:val="none" w:sz="0" w:space="0" w:color="auto"/>
                <w:bottom w:val="none" w:sz="0" w:space="0" w:color="auto"/>
                <w:right w:val="none" w:sz="0" w:space="0" w:color="auto"/>
              </w:divBdr>
            </w:div>
            <w:div w:id="744958335">
              <w:marLeft w:val="0"/>
              <w:marRight w:val="120"/>
              <w:marTop w:val="0"/>
              <w:marBottom w:val="0"/>
              <w:divBdr>
                <w:top w:val="none" w:sz="0" w:space="0" w:color="auto"/>
                <w:left w:val="none" w:sz="0" w:space="0" w:color="auto"/>
                <w:bottom w:val="none" w:sz="0" w:space="0" w:color="auto"/>
                <w:right w:val="none" w:sz="0" w:space="0" w:color="auto"/>
              </w:divBdr>
            </w:div>
            <w:div w:id="1931235355">
              <w:marLeft w:val="0"/>
              <w:marRight w:val="120"/>
              <w:marTop w:val="0"/>
              <w:marBottom w:val="0"/>
              <w:divBdr>
                <w:top w:val="none" w:sz="0" w:space="0" w:color="auto"/>
                <w:left w:val="none" w:sz="0" w:space="0" w:color="auto"/>
                <w:bottom w:val="none" w:sz="0" w:space="0" w:color="auto"/>
                <w:right w:val="none" w:sz="0" w:space="0" w:color="auto"/>
              </w:divBdr>
            </w:div>
          </w:divsChild>
        </w:div>
        <w:div w:id="1494950877">
          <w:marLeft w:val="0"/>
          <w:marRight w:val="0"/>
          <w:marTop w:val="0"/>
          <w:marBottom w:val="0"/>
          <w:divBdr>
            <w:top w:val="none" w:sz="0" w:space="0" w:color="auto"/>
            <w:left w:val="none" w:sz="0" w:space="0" w:color="auto"/>
            <w:bottom w:val="none" w:sz="0" w:space="0" w:color="auto"/>
            <w:right w:val="none" w:sz="0" w:space="0" w:color="auto"/>
          </w:divBdr>
          <w:divsChild>
            <w:div w:id="2011642726">
              <w:marLeft w:val="0"/>
              <w:marRight w:val="0"/>
              <w:marTop w:val="0"/>
              <w:marBottom w:val="0"/>
              <w:divBdr>
                <w:top w:val="none" w:sz="0" w:space="0" w:color="auto"/>
                <w:left w:val="none" w:sz="0" w:space="0" w:color="auto"/>
                <w:bottom w:val="none" w:sz="0" w:space="0" w:color="auto"/>
                <w:right w:val="none" w:sz="0" w:space="0" w:color="auto"/>
              </w:divBdr>
              <w:divsChild>
                <w:div w:id="2091193819">
                  <w:marLeft w:val="0"/>
                  <w:marRight w:val="0"/>
                  <w:marTop w:val="0"/>
                  <w:marBottom w:val="0"/>
                  <w:divBdr>
                    <w:top w:val="none" w:sz="0" w:space="0" w:color="auto"/>
                    <w:left w:val="none" w:sz="0" w:space="0" w:color="auto"/>
                    <w:bottom w:val="none" w:sz="0" w:space="0" w:color="auto"/>
                    <w:right w:val="none" w:sz="0" w:space="0" w:color="auto"/>
                  </w:divBdr>
                  <w:divsChild>
                    <w:div w:id="1018384916">
                      <w:marLeft w:val="0"/>
                      <w:marRight w:val="0"/>
                      <w:marTop w:val="0"/>
                      <w:marBottom w:val="0"/>
                      <w:divBdr>
                        <w:top w:val="none" w:sz="0" w:space="0" w:color="auto"/>
                        <w:left w:val="none" w:sz="0" w:space="0" w:color="auto"/>
                        <w:bottom w:val="none" w:sz="0" w:space="0" w:color="auto"/>
                        <w:right w:val="none" w:sz="0" w:space="0" w:color="auto"/>
                      </w:divBdr>
                      <w:divsChild>
                        <w:div w:id="832374585">
                          <w:marLeft w:val="0"/>
                          <w:marRight w:val="0"/>
                          <w:marTop w:val="0"/>
                          <w:marBottom w:val="0"/>
                          <w:divBdr>
                            <w:top w:val="none" w:sz="0" w:space="0" w:color="auto"/>
                            <w:left w:val="none" w:sz="0" w:space="0" w:color="auto"/>
                            <w:bottom w:val="none" w:sz="0" w:space="0" w:color="auto"/>
                            <w:right w:val="none" w:sz="0" w:space="0" w:color="auto"/>
                          </w:divBdr>
                          <w:divsChild>
                            <w:div w:id="1744067532">
                              <w:marLeft w:val="0"/>
                              <w:marRight w:val="0"/>
                              <w:marTop w:val="0"/>
                              <w:marBottom w:val="0"/>
                              <w:divBdr>
                                <w:top w:val="none" w:sz="0" w:space="0" w:color="auto"/>
                                <w:left w:val="none" w:sz="0" w:space="0" w:color="auto"/>
                                <w:bottom w:val="none" w:sz="0" w:space="0" w:color="auto"/>
                                <w:right w:val="none" w:sz="0" w:space="0" w:color="auto"/>
                              </w:divBdr>
                              <w:divsChild>
                                <w:div w:id="1844126792">
                                  <w:marLeft w:val="0"/>
                                  <w:marRight w:val="0"/>
                                  <w:marTop w:val="0"/>
                                  <w:marBottom w:val="0"/>
                                  <w:divBdr>
                                    <w:top w:val="none" w:sz="0" w:space="0" w:color="auto"/>
                                    <w:left w:val="none" w:sz="0" w:space="0" w:color="auto"/>
                                    <w:bottom w:val="none" w:sz="0" w:space="0" w:color="auto"/>
                                    <w:right w:val="none" w:sz="0" w:space="0" w:color="auto"/>
                                  </w:divBdr>
                                  <w:divsChild>
                                    <w:div w:id="1706560502">
                                      <w:marLeft w:val="0"/>
                                      <w:marRight w:val="0"/>
                                      <w:marTop w:val="0"/>
                                      <w:marBottom w:val="0"/>
                                      <w:divBdr>
                                        <w:top w:val="none" w:sz="0" w:space="0" w:color="auto"/>
                                        <w:left w:val="none" w:sz="0" w:space="0" w:color="auto"/>
                                        <w:bottom w:val="none" w:sz="0" w:space="0" w:color="auto"/>
                                        <w:right w:val="none" w:sz="0" w:space="0" w:color="auto"/>
                                      </w:divBdr>
                                      <w:divsChild>
                                        <w:div w:id="1203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13308">
                          <w:marLeft w:val="0"/>
                          <w:marRight w:val="0"/>
                          <w:marTop w:val="0"/>
                          <w:marBottom w:val="0"/>
                          <w:divBdr>
                            <w:top w:val="none" w:sz="0" w:space="0" w:color="auto"/>
                            <w:left w:val="none" w:sz="0" w:space="0" w:color="auto"/>
                            <w:bottom w:val="none" w:sz="0" w:space="0" w:color="auto"/>
                            <w:right w:val="none" w:sz="0" w:space="0" w:color="auto"/>
                          </w:divBdr>
                          <w:divsChild>
                            <w:div w:id="795024377">
                              <w:marLeft w:val="0"/>
                              <w:marRight w:val="0"/>
                              <w:marTop w:val="0"/>
                              <w:marBottom w:val="0"/>
                              <w:divBdr>
                                <w:top w:val="none" w:sz="0" w:space="0" w:color="auto"/>
                                <w:left w:val="none" w:sz="0" w:space="0" w:color="auto"/>
                                <w:bottom w:val="none" w:sz="0" w:space="0" w:color="auto"/>
                                <w:right w:val="none" w:sz="0" w:space="0" w:color="auto"/>
                              </w:divBdr>
                            </w:div>
                          </w:divsChild>
                        </w:div>
                        <w:div w:id="2113888665">
                          <w:marLeft w:val="0"/>
                          <w:marRight w:val="0"/>
                          <w:marTop w:val="0"/>
                          <w:marBottom w:val="0"/>
                          <w:divBdr>
                            <w:top w:val="none" w:sz="0" w:space="0" w:color="auto"/>
                            <w:left w:val="none" w:sz="0" w:space="0" w:color="auto"/>
                            <w:bottom w:val="none" w:sz="0" w:space="0" w:color="auto"/>
                            <w:right w:val="none" w:sz="0" w:space="0" w:color="auto"/>
                          </w:divBdr>
                          <w:divsChild>
                            <w:div w:id="1199511744">
                              <w:marLeft w:val="0"/>
                              <w:marRight w:val="0"/>
                              <w:marTop w:val="0"/>
                              <w:marBottom w:val="0"/>
                              <w:divBdr>
                                <w:top w:val="none" w:sz="0" w:space="0" w:color="auto"/>
                                <w:left w:val="none" w:sz="0" w:space="0" w:color="auto"/>
                                <w:bottom w:val="none" w:sz="0" w:space="0" w:color="auto"/>
                                <w:right w:val="none" w:sz="0" w:space="0" w:color="auto"/>
                              </w:divBdr>
                              <w:divsChild>
                                <w:div w:id="39980285">
                                  <w:marLeft w:val="0"/>
                                  <w:marRight w:val="0"/>
                                  <w:marTop w:val="0"/>
                                  <w:marBottom w:val="0"/>
                                  <w:divBdr>
                                    <w:top w:val="none" w:sz="0" w:space="0" w:color="auto"/>
                                    <w:left w:val="none" w:sz="0" w:space="0" w:color="auto"/>
                                    <w:bottom w:val="none" w:sz="0" w:space="0" w:color="auto"/>
                                    <w:right w:val="none" w:sz="0" w:space="0" w:color="auto"/>
                                  </w:divBdr>
                                  <w:divsChild>
                                    <w:div w:id="1491212523">
                                      <w:marLeft w:val="0"/>
                                      <w:marRight w:val="0"/>
                                      <w:marTop w:val="0"/>
                                      <w:marBottom w:val="0"/>
                                      <w:divBdr>
                                        <w:top w:val="none" w:sz="0" w:space="0" w:color="auto"/>
                                        <w:left w:val="none" w:sz="0" w:space="0" w:color="auto"/>
                                        <w:bottom w:val="none" w:sz="0" w:space="0" w:color="auto"/>
                                        <w:right w:val="none" w:sz="0" w:space="0" w:color="auto"/>
                                      </w:divBdr>
                                      <w:divsChild>
                                        <w:div w:id="37435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427036">
                  <w:marLeft w:val="0"/>
                  <w:marRight w:val="0"/>
                  <w:marTop w:val="0"/>
                  <w:marBottom w:val="0"/>
                  <w:divBdr>
                    <w:top w:val="none" w:sz="0" w:space="0" w:color="auto"/>
                    <w:left w:val="none" w:sz="0" w:space="0" w:color="auto"/>
                    <w:bottom w:val="none" w:sz="0" w:space="0" w:color="auto"/>
                    <w:right w:val="none" w:sz="0" w:space="0" w:color="auto"/>
                  </w:divBdr>
                  <w:divsChild>
                    <w:div w:id="947737708">
                      <w:marLeft w:val="0"/>
                      <w:marRight w:val="0"/>
                      <w:marTop w:val="0"/>
                      <w:marBottom w:val="0"/>
                      <w:divBdr>
                        <w:top w:val="none" w:sz="0" w:space="0" w:color="auto"/>
                        <w:left w:val="none" w:sz="0" w:space="0" w:color="auto"/>
                        <w:bottom w:val="none" w:sz="0" w:space="0" w:color="auto"/>
                        <w:right w:val="none" w:sz="0" w:space="0" w:color="auto"/>
                      </w:divBdr>
                      <w:divsChild>
                        <w:div w:id="1500923639">
                          <w:marLeft w:val="0"/>
                          <w:marRight w:val="0"/>
                          <w:marTop w:val="0"/>
                          <w:marBottom w:val="0"/>
                          <w:divBdr>
                            <w:top w:val="none" w:sz="0" w:space="0" w:color="auto"/>
                            <w:left w:val="none" w:sz="0" w:space="0" w:color="auto"/>
                            <w:bottom w:val="none" w:sz="0" w:space="0" w:color="auto"/>
                            <w:right w:val="none" w:sz="0" w:space="0" w:color="auto"/>
                          </w:divBdr>
                          <w:divsChild>
                            <w:div w:id="45880440">
                              <w:marLeft w:val="0"/>
                              <w:marRight w:val="0"/>
                              <w:marTop w:val="0"/>
                              <w:marBottom w:val="0"/>
                              <w:divBdr>
                                <w:top w:val="none" w:sz="0" w:space="0" w:color="auto"/>
                                <w:left w:val="none" w:sz="0" w:space="0" w:color="auto"/>
                                <w:bottom w:val="none" w:sz="0" w:space="0" w:color="auto"/>
                                <w:right w:val="none" w:sz="0" w:space="0" w:color="auto"/>
                              </w:divBdr>
                              <w:divsChild>
                                <w:div w:id="18839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6773">
                          <w:marLeft w:val="0"/>
                          <w:marRight w:val="0"/>
                          <w:marTop w:val="100"/>
                          <w:marBottom w:val="0"/>
                          <w:divBdr>
                            <w:top w:val="none" w:sz="0" w:space="0" w:color="auto"/>
                            <w:left w:val="none" w:sz="0" w:space="0" w:color="auto"/>
                            <w:bottom w:val="none" w:sz="0" w:space="0" w:color="auto"/>
                            <w:right w:val="none" w:sz="0" w:space="0" w:color="auto"/>
                          </w:divBdr>
                          <w:divsChild>
                            <w:div w:id="1969895059">
                              <w:marLeft w:val="0"/>
                              <w:marRight w:val="0"/>
                              <w:marTop w:val="0"/>
                              <w:marBottom w:val="0"/>
                              <w:divBdr>
                                <w:top w:val="none" w:sz="0" w:space="0" w:color="auto"/>
                                <w:left w:val="none" w:sz="0" w:space="0" w:color="auto"/>
                                <w:bottom w:val="none" w:sz="0" w:space="0" w:color="auto"/>
                                <w:right w:val="none" w:sz="0" w:space="0" w:color="auto"/>
                              </w:divBdr>
                              <w:divsChild>
                                <w:div w:id="99881751">
                                  <w:marLeft w:val="0"/>
                                  <w:marRight w:val="0"/>
                                  <w:marTop w:val="0"/>
                                  <w:marBottom w:val="0"/>
                                  <w:divBdr>
                                    <w:top w:val="none" w:sz="0" w:space="0" w:color="auto"/>
                                    <w:left w:val="none" w:sz="0" w:space="0" w:color="auto"/>
                                    <w:bottom w:val="none" w:sz="0" w:space="0" w:color="auto"/>
                                    <w:right w:val="none" w:sz="0" w:space="0" w:color="auto"/>
                                  </w:divBdr>
                                  <w:divsChild>
                                    <w:div w:id="1468818132">
                                      <w:marLeft w:val="0"/>
                                      <w:marRight w:val="0"/>
                                      <w:marTop w:val="0"/>
                                      <w:marBottom w:val="0"/>
                                      <w:divBdr>
                                        <w:top w:val="none" w:sz="0" w:space="0" w:color="auto"/>
                                        <w:left w:val="none" w:sz="0" w:space="0" w:color="auto"/>
                                        <w:bottom w:val="none" w:sz="0" w:space="0" w:color="auto"/>
                                        <w:right w:val="none" w:sz="0" w:space="0" w:color="auto"/>
                                      </w:divBdr>
                                      <w:divsChild>
                                        <w:div w:id="2964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7044">
                          <w:marLeft w:val="0"/>
                          <w:marRight w:val="0"/>
                          <w:marTop w:val="0"/>
                          <w:marBottom w:val="0"/>
                          <w:divBdr>
                            <w:top w:val="none" w:sz="0" w:space="0" w:color="auto"/>
                            <w:left w:val="none" w:sz="0" w:space="0" w:color="auto"/>
                            <w:bottom w:val="none" w:sz="0" w:space="0" w:color="auto"/>
                            <w:right w:val="none" w:sz="0" w:space="0" w:color="auto"/>
                          </w:divBdr>
                          <w:divsChild>
                            <w:div w:id="1901556866">
                              <w:marLeft w:val="0"/>
                              <w:marRight w:val="0"/>
                              <w:marTop w:val="0"/>
                              <w:marBottom w:val="0"/>
                              <w:divBdr>
                                <w:top w:val="none" w:sz="0" w:space="0" w:color="auto"/>
                                <w:left w:val="none" w:sz="0" w:space="0" w:color="auto"/>
                                <w:bottom w:val="none" w:sz="0" w:space="0" w:color="auto"/>
                                <w:right w:val="none" w:sz="0" w:space="0" w:color="auto"/>
                              </w:divBdr>
                              <w:divsChild>
                                <w:div w:id="71122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091002">
      <w:bodyDiv w:val="1"/>
      <w:marLeft w:val="0"/>
      <w:marRight w:val="0"/>
      <w:marTop w:val="0"/>
      <w:marBottom w:val="0"/>
      <w:divBdr>
        <w:top w:val="none" w:sz="0" w:space="0" w:color="auto"/>
        <w:left w:val="none" w:sz="0" w:space="0" w:color="auto"/>
        <w:bottom w:val="none" w:sz="0" w:space="0" w:color="auto"/>
        <w:right w:val="none" w:sz="0" w:space="0" w:color="auto"/>
      </w:divBdr>
    </w:div>
    <w:div w:id="1614556546">
      <w:bodyDiv w:val="1"/>
      <w:marLeft w:val="0"/>
      <w:marRight w:val="0"/>
      <w:marTop w:val="0"/>
      <w:marBottom w:val="0"/>
      <w:divBdr>
        <w:top w:val="none" w:sz="0" w:space="0" w:color="auto"/>
        <w:left w:val="none" w:sz="0" w:space="0" w:color="auto"/>
        <w:bottom w:val="none" w:sz="0" w:space="0" w:color="auto"/>
        <w:right w:val="none" w:sz="0" w:space="0" w:color="auto"/>
      </w:divBdr>
    </w:div>
    <w:div w:id="1636834917">
      <w:bodyDiv w:val="1"/>
      <w:marLeft w:val="0"/>
      <w:marRight w:val="0"/>
      <w:marTop w:val="0"/>
      <w:marBottom w:val="0"/>
      <w:divBdr>
        <w:top w:val="none" w:sz="0" w:space="0" w:color="auto"/>
        <w:left w:val="none" w:sz="0" w:space="0" w:color="auto"/>
        <w:bottom w:val="none" w:sz="0" w:space="0" w:color="auto"/>
        <w:right w:val="none" w:sz="0" w:space="0" w:color="auto"/>
      </w:divBdr>
    </w:div>
    <w:div w:id="1717048891">
      <w:bodyDiv w:val="1"/>
      <w:marLeft w:val="0"/>
      <w:marRight w:val="0"/>
      <w:marTop w:val="0"/>
      <w:marBottom w:val="0"/>
      <w:divBdr>
        <w:top w:val="none" w:sz="0" w:space="0" w:color="auto"/>
        <w:left w:val="none" w:sz="0" w:space="0" w:color="auto"/>
        <w:bottom w:val="none" w:sz="0" w:space="0" w:color="auto"/>
        <w:right w:val="none" w:sz="0" w:space="0" w:color="auto"/>
      </w:divBdr>
    </w:div>
    <w:div w:id="1724524086">
      <w:bodyDiv w:val="1"/>
      <w:marLeft w:val="0"/>
      <w:marRight w:val="0"/>
      <w:marTop w:val="0"/>
      <w:marBottom w:val="0"/>
      <w:divBdr>
        <w:top w:val="none" w:sz="0" w:space="0" w:color="auto"/>
        <w:left w:val="none" w:sz="0" w:space="0" w:color="auto"/>
        <w:bottom w:val="none" w:sz="0" w:space="0" w:color="auto"/>
        <w:right w:val="none" w:sz="0" w:space="0" w:color="auto"/>
      </w:divBdr>
    </w:div>
    <w:div w:id="1883327888">
      <w:bodyDiv w:val="1"/>
      <w:marLeft w:val="0"/>
      <w:marRight w:val="0"/>
      <w:marTop w:val="0"/>
      <w:marBottom w:val="0"/>
      <w:divBdr>
        <w:top w:val="none" w:sz="0" w:space="0" w:color="auto"/>
        <w:left w:val="none" w:sz="0" w:space="0" w:color="auto"/>
        <w:bottom w:val="none" w:sz="0" w:space="0" w:color="auto"/>
        <w:right w:val="none" w:sz="0" w:space="0" w:color="auto"/>
      </w:divBdr>
    </w:div>
    <w:div w:id="1981962083">
      <w:bodyDiv w:val="1"/>
      <w:marLeft w:val="0"/>
      <w:marRight w:val="0"/>
      <w:marTop w:val="0"/>
      <w:marBottom w:val="0"/>
      <w:divBdr>
        <w:top w:val="none" w:sz="0" w:space="0" w:color="auto"/>
        <w:left w:val="none" w:sz="0" w:space="0" w:color="auto"/>
        <w:bottom w:val="none" w:sz="0" w:space="0" w:color="auto"/>
        <w:right w:val="none" w:sz="0" w:space="0" w:color="auto"/>
      </w:divBdr>
    </w:div>
    <w:div w:id="2048798596">
      <w:bodyDiv w:val="1"/>
      <w:marLeft w:val="0"/>
      <w:marRight w:val="0"/>
      <w:marTop w:val="0"/>
      <w:marBottom w:val="0"/>
      <w:divBdr>
        <w:top w:val="none" w:sz="0" w:space="0" w:color="auto"/>
        <w:left w:val="none" w:sz="0" w:space="0" w:color="auto"/>
        <w:bottom w:val="none" w:sz="0" w:space="0" w:color="auto"/>
        <w:right w:val="none" w:sz="0" w:space="0" w:color="auto"/>
      </w:divBdr>
    </w:div>
    <w:div w:id="2050370254">
      <w:bodyDiv w:val="1"/>
      <w:marLeft w:val="0"/>
      <w:marRight w:val="0"/>
      <w:marTop w:val="0"/>
      <w:marBottom w:val="0"/>
      <w:divBdr>
        <w:top w:val="none" w:sz="0" w:space="0" w:color="auto"/>
        <w:left w:val="none" w:sz="0" w:space="0" w:color="auto"/>
        <w:bottom w:val="none" w:sz="0" w:space="0" w:color="auto"/>
        <w:right w:val="none" w:sz="0" w:space="0" w:color="auto"/>
      </w:divBdr>
    </w:div>
    <w:div w:id="213158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456E736-484B-4F7A-8E54-60784116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327</Words>
  <Characters>2737</Characters>
  <Application>Microsoft Office Word</Application>
  <DocSecurity>0</DocSecurity>
  <Lines>68</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Voskanyan</dc:creator>
  <cp:keywords>https://mul2-mss.gov.am/tasks/1670243/oneclick/Himnavorum.docx?token=7ca84a24d57b683caf9e9e1f4727d8e3</cp:keywords>
  <cp:lastModifiedBy>Karine Badalyan</cp:lastModifiedBy>
  <cp:revision>19</cp:revision>
  <cp:lastPrinted>2022-12-08T11:07:00Z</cp:lastPrinted>
  <dcterms:created xsi:type="dcterms:W3CDTF">2022-12-11T20:11:00Z</dcterms:created>
  <dcterms:modified xsi:type="dcterms:W3CDTF">2023-07-14T12:37:00Z</dcterms:modified>
</cp:coreProperties>
</file>