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4351" w:rsidRPr="003465C9" w:rsidRDefault="00714351" w:rsidP="00D06328">
      <w:pPr>
        <w:shd w:val="clear" w:color="auto" w:fill="FFFFFF"/>
        <w:spacing w:after="0"/>
        <w:ind w:right="99" w:firstLine="375"/>
        <w:jc w:val="center"/>
        <w:rPr>
          <w:rFonts w:ascii="GHEA Grapalat" w:eastAsia="Times New Roman" w:hAnsi="GHEA Grapalat" w:cs="Times New Roman"/>
          <w:color w:val="000000"/>
          <w:sz w:val="24"/>
          <w:szCs w:val="24"/>
          <w:lang w:eastAsia="ru-RU"/>
        </w:rPr>
      </w:pPr>
      <w:r w:rsidRPr="003465C9">
        <w:rPr>
          <w:rFonts w:ascii="GHEA Grapalat" w:eastAsia="Times New Roman" w:hAnsi="GHEA Grapalat" w:cs="Times New Roman"/>
          <w:b/>
          <w:bCs/>
          <w:color w:val="000000"/>
          <w:sz w:val="24"/>
          <w:szCs w:val="24"/>
          <w:lang w:eastAsia="ru-RU"/>
        </w:rPr>
        <w:t>ԱՄՓՈՓԱԹԵՐԹ</w:t>
      </w:r>
    </w:p>
    <w:p w:rsidR="00714351" w:rsidRPr="003465C9" w:rsidRDefault="00714351" w:rsidP="00E45F82">
      <w:pPr>
        <w:shd w:val="clear" w:color="auto" w:fill="FFFFFF"/>
        <w:spacing w:after="0"/>
        <w:ind w:firstLine="375"/>
        <w:jc w:val="center"/>
        <w:rPr>
          <w:rFonts w:ascii="GHEA Grapalat" w:eastAsia="Times New Roman" w:hAnsi="GHEA Grapalat" w:cs="Times New Roman"/>
          <w:color w:val="000000"/>
          <w:sz w:val="24"/>
          <w:szCs w:val="24"/>
          <w:lang w:eastAsia="ru-RU"/>
        </w:rPr>
      </w:pPr>
    </w:p>
    <w:p w:rsidR="00EE4076" w:rsidRPr="003465C9" w:rsidRDefault="00EE4076" w:rsidP="00EE4076">
      <w:pPr>
        <w:jc w:val="center"/>
        <w:rPr>
          <w:rFonts w:ascii="GHEA Grapalat" w:hAnsi="GHEA Grapalat"/>
          <w:b/>
          <w:sz w:val="24"/>
          <w:szCs w:val="24"/>
          <w:lang w:val="hy-AM"/>
        </w:rPr>
      </w:pPr>
      <w:r w:rsidRPr="003465C9">
        <w:rPr>
          <w:rFonts w:ascii="GHEA Grapalat" w:hAnsi="GHEA Grapalat"/>
          <w:b/>
          <w:sz w:val="24"/>
          <w:szCs w:val="24"/>
          <w:lang w:val="hy-AM"/>
        </w:rPr>
        <w:t>«ՀԱՅԱՍՏԱՆԻ ՀԱՆՐԱՊԵՏՈՒԹՅԱՆ ԿԱՌԱՎԱՐՈՒԹՅԱՆ 2005 ԹՎԱԿԱՆԻ ՀՈՒԼԻՍԻ 21-Ի N 1058-Ն, 2018 ԹՎԱԿԱՆԻ ՀՈՒԼԻՍԻ 4-Ի N 762-Ն ԵՎ 2016 ԹՎԱԿԱՆԻ ՕԳՈՍՏՈՍԻ 11-Ի N 831-Ն ՈՐՈՇՈՒՄՆԵՐՈՒՄ ՓՈՓՈԽՈՒԹՅՈՒՆՆԵՐ</w:t>
      </w:r>
      <w:r w:rsidRPr="003465C9">
        <w:rPr>
          <w:rFonts w:ascii="GHEA Grapalat" w:hAnsi="GHEA Grapalat"/>
          <w:b/>
          <w:sz w:val="24"/>
          <w:szCs w:val="24"/>
        </w:rPr>
        <w:t xml:space="preserve"> </w:t>
      </w:r>
      <w:r w:rsidRPr="003465C9">
        <w:rPr>
          <w:rFonts w:ascii="GHEA Grapalat" w:hAnsi="GHEA Grapalat"/>
          <w:b/>
          <w:sz w:val="24"/>
          <w:szCs w:val="24"/>
          <w:lang w:val="hy-AM"/>
        </w:rPr>
        <w:t>ԿԱՏԱՐԵԼՈՒ ՄԱՍԻՆ»</w:t>
      </w:r>
      <w:r w:rsidRPr="003465C9">
        <w:rPr>
          <w:rFonts w:ascii="GHEA Grapalat" w:hAnsi="GHEA Grapalat"/>
          <w:b/>
          <w:sz w:val="24"/>
          <w:szCs w:val="24"/>
        </w:rPr>
        <w:t xml:space="preserve">  </w:t>
      </w:r>
      <w:r w:rsidRPr="003465C9">
        <w:rPr>
          <w:rFonts w:ascii="GHEA Grapalat" w:hAnsi="GHEA Grapalat"/>
          <w:b/>
          <w:sz w:val="24"/>
          <w:szCs w:val="24"/>
          <w:lang w:val="hy-AM"/>
        </w:rPr>
        <w:t>ՀՀ ԿԱՌԱՎԱՐՈՒԹՅԱՆ ՈՐՈՇՄԱՆ ՆԱԽԱԳԾԻ</w:t>
      </w:r>
    </w:p>
    <w:p w:rsidR="00714351" w:rsidRPr="003465C9" w:rsidRDefault="00714351" w:rsidP="004901AA">
      <w:pPr>
        <w:shd w:val="clear" w:color="auto" w:fill="FFFFFF"/>
        <w:spacing w:after="0"/>
        <w:ind w:firstLine="375"/>
        <w:jc w:val="center"/>
        <w:rPr>
          <w:rFonts w:ascii="GHEA Grapalat" w:eastAsia="Times New Roman" w:hAnsi="GHEA Grapalat" w:cs="Calibri"/>
          <w:color w:val="000000"/>
          <w:sz w:val="24"/>
          <w:szCs w:val="24"/>
          <w:lang w:val="hy-AM" w:eastAsia="ru-RU"/>
        </w:rPr>
      </w:pPr>
      <w:r w:rsidRPr="003465C9">
        <w:rPr>
          <w:rFonts w:ascii="Calibri" w:eastAsia="Times New Roman" w:hAnsi="Calibri" w:cs="Calibri"/>
          <w:color w:val="000000"/>
          <w:sz w:val="24"/>
          <w:szCs w:val="24"/>
          <w:lang w:val="hy-AM" w:eastAsia="ru-RU"/>
        </w:rPr>
        <w:t>     </w:t>
      </w:r>
      <w:r w:rsidRPr="003465C9">
        <w:rPr>
          <w:rFonts w:ascii="GHEA Grapalat" w:eastAsia="Times New Roman" w:hAnsi="GHEA Grapalat" w:cs="Times New Roman"/>
          <w:color w:val="000000"/>
          <w:sz w:val="24"/>
          <w:szCs w:val="24"/>
          <w:lang w:val="hy-AM" w:eastAsia="ru-RU"/>
        </w:rPr>
        <w:t xml:space="preserve"> </w:t>
      </w:r>
      <w:r w:rsidRPr="003465C9">
        <w:rPr>
          <w:rFonts w:ascii="Calibri" w:eastAsia="Times New Roman" w:hAnsi="Calibri" w:cs="Calibri"/>
          <w:color w:val="000000"/>
          <w:sz w:val="24"/>
          <w:szCs w:val="24"/>
          <w:lang w:val="hy-AM" w:eastAsia="ru-RU"/>
        </w:rPr>
        <w:t> </w:t>
      </w:r>
    </w:p>
    <w:p w:rsidR="004901AA" w:rsidRPr="003465C9" w:rsidRDefault="004901AA" w:rsidP="004901AA">
      <w:pPr>
        <w:shd w:val="clear" w:color="auto" w:fill="FFFFFF"/>
        <w:spacing w:after="0"/>
        <w:ind w:firstLine="375"/>
        <w:jc w:val="center"/>
        <w:rPr>
          <w:rFonts w:ascii="GHEA Grapalat" w:eastAsia="Times New Roman" w:hAnsi="GHEA Grapalat" w:cs="Times New Roman"/>
          <w:color w:val="000000"/>
          <w:sz w:val="24"/>
          <w:szCs w:val="24"/>
          <w:lang w:val="hy-AM" w:eastAsia="ru-RU"/>
        </w:rPr>
      </w:pPr>
    </w:p>
    <w:tbl>
      <w:tblPr>
        <w:tblW w:w="1023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279"/>
        <w:gridCol w:w="3960"/>
      </w:tblGrid>
      <w:tr w:rsidR="00DE01D6" w:rsidRPr="003465C9" w:rsidTr="00CD43DC">
        <w:trPr>
          <w:tblCellSpacing w:w="0" w:type="dxa"/>
          <w:jc w:val="center"/>
        </w:trPr>
        <w:tc>
          <w:tcPr>
            <w:tcW w:w="6279" w:type="dxa"/>
            <w:vMerge w:val="restart"/>
            <w:tcBorders>
              <w:top w:val="outset" w:sz="6" w:space="0" w:color="auto"/>
              <w:left w:val="outset" w:sz="6" w:space="0" w:color="auto"/>
              <w:right w:val="outset" w:sz="6" w:space="0" w:color="auto"/>
            </w:tcBorders>
            <w:shd w:val="clear" w:color="auto" w:fill="D9D9D9" w:themeFill="background1" w:themeFillShade="D9"/>
          </w:tcPr>
          <w:p w:rsidR="00E36B51" w:rsidRPr="003465C9" w:rsidRDefault="006E382B" w:rsidP="004901AA">
            <w:pPr>
              <w:spacing w:after="0"/>
              <w:rPr>
                <w:rFonts w:ascii="GHEA Grapalat" w:eastAsia="Times New Roman" w:hAnsi="GHEA Grapalat" w:cs="Times New Roman"/>
                <w:b/>
                <w:sz w:val="24"/>
                <w:szCs w:val="24"/>
                <w:highlight w:val="lightGray"/>
                <w:lang w:val="hy-AM" w:eastAsia="ru-RU"/>
              </w:rPr>
            </w:pPr>
            <w:r w:rsidRPr="003465C9">
              <w:rPr>
                <w:rFonts w:ascii="GHEA Grapalat" w:eastAsia="Times New Roman" w:hAnsi="GHEA Grapalat" w:cs="Times New Roman"/>
                <w:b/>
                <w:sz w:val="24"/>
                <w:szCs w:val="24"/>
                <w:highlight w:val="lightGray"/>
                <w:lang w:val="hy-AM" w:eastAsia="ru-RU"/>
              </w:rPr>
              <w:t>1</w:t>
            </w:r>
            <w:r w:rsidR="001D3794" w:rsidRPr="003465C9">
              <w:rPr>
                <w:rFonts w:ascii="GHEA Grapalat" w:eastAsia="Times New Roman" w:hAnsi="GHEA Grapalat" w:cs="Times New Roman"/>
                <w:b/>
                <w:sz w:val="24"/>
                <w:szCs w:val="24"/>
                <w:highlight w:val="lightGray"/>
                <w:lang w:val="hy-AM" w:eastAsia="ru-RU"/>
              </w:rPr>
              <w:t>.</w:t>
            </w:r>
            <w:r w:rsidRPr="003465C9">
              <w:rPr>
                <w:rFonts w:ascii="GHEA Grapalat" w:eastAsia="Times New Roman" w:hAnsi="GHEA Grapalat" w:cs="Times New Roman"/>
                <w:b/>
                <w:sz w:val="24"/>
                <w:szCs w:val="24"/>
                <w:highlight w:val="lightGray"/>
                <w:lang w:val="hy-AM" w:eastAsia="ru-RU"/>
              </w:rPr>
              <w:t xml:space="preserve"> </w:t>
            </w:r>
            <w:r w:rsidR="009B3B96" w:rsidRPr="003465C9">
              <w:rPr>
                <w:rFonts w:ascii="GHEA Grapalat" w:eastAsia="Times New Roman" w:hAnsi="GHEA Grapalat" w:cs="Times New Roman"/>
                <w:b/>
                <w:sz w:val="24"/>
                <w:szCs w:val="24"/>
                <w:highlight w:val="lightGray"/>
                <w:lang w:val="hy-AM" w:eastAsia="ru-RU"/>
              </w:rPr>
              <w:t>Կրթության, գիտության, մշակույթի և սպորտի նախարարություն</w:t>
            </w:r>
          </w:p>
        </w:tc>
        <w:tc>
          <w:tcPr>
            <w:tcW w:w="396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36B51" w:rsidRPr="003465C9" w:rsidRDefault="0095389A" w:rsidP="00EE4076">
            <w:pPr>
              <w:spacing w:after="0"/>
              <w:rPr>
                <w:rFonts w:ascii="GHEA Grapalat" w:eastAsia="Times New Roman" w:hAnsi="GHEA Grapalat" w:cs="Courier New"/>
                <w:b/>
                <w:color w:val="000000"/>
                <w:sz w:val="24"/>
                <w:szCs w:val="24"/>
                <w:highlight w:val="lightGray"/>
                <w:lang w:val="hy-AM" w:eastAsia="ru-RU"/>
              </w:rPr>
            </w:pPr>
            <w:r w:rsidRPr="003465C9">
              <w:rPr>
                <w:rFonts w:ascii="GHEA Grapalat" w:eastAsia="Times New Roman" w:hAnsi="GHEA Grapalat" w:cs="Courier New"/>
                <w:b/>
                <w:color w:val="000000"/>
                <w:sz w:val="24"/>
                <w:szCs w:val="24"/>
                <w:highlight w:val="lightGray"/>
                <w:lang w:val="hy-AM" w:eastAsia="ru-RU"/>
              </w:rPr>
              <w:t>2</w:t>
            </w:r>
            <w:r w:rsidR="00EE4076" w:rsidRPr="003465C9">
              <w:rPr>
                <w:rFonts w:ascii="GHEA Grapalat" w:eastAsia="Times New Roman" w:hAnsi="GHEA Grapalat" w:cs="Courier New"/>
                <w:b/>
                <w:color w:val="000000"/>
                <w:sz w:val="24"/>
                <w:szCs w:val="24"/>
                <w:highlight w:val="lightGray"/>
                <w:lang w:val="hy-AM" w:eastAsia="ru-RU"/>
              </w:rPr>
              <w:t>1</w:t>
            </w:r>
            <w:r w:rsidR="00E36B51" w:rsidRPr="003465C9">
              <w:rPr>
                <w:rFonts w:ascii="GHEA Grapalat" w:eastAsia="Times New Roman" w:hAnsi="GHEA Grapalat" w:cs="Courier New"/>
                <w:b/>
                <w:color w:val="000000"/>
                <w:sz w:val="24"/>
                <w:szCs w:val="24"/>
                <w:highlight w:val="lightGray"/>
                <w:lang w:val="hy-AM" w:eastAsia="ru-RU"/>
              </w:rPr>
              <w:t>.</w:t>
            </w:r>
            <w:r w:rsidR="00EE4076" w:rsidRPr="003465C9">
              <w:rPr>
                <w:rFonts w:ascii="GHEA Grapalat" w:eastAsia="Times New Roman" w:hAnsi="GHEA Grapalat" w:cs="Courier New"/>
                <w:b/>
                <w:color w:val="000000"/>
                <w:sz w:val="24"/>
                <w:szCs w:val="24"/>
                <w:highlight w:val="lightGray"/>
                <w:lang w:val="hy-AM" w:eastAsia="ru-RU"/>
              </w:rPr>
              <w:t>03</w:t>
            </w:r>
            <w:r w:rsidR="00E36B51" w:rsidRPr="003465C9">
              <w:rPr>
                <w:rFonts w:ascii="GHEA Grapalat" w:eastAsia="Times New Roman" w:hAnsi="GHEA Grapalat" w:cs="Courier New"/>
                <w:b/>
                <w:color w:val="000000"/>
                <w:sz w:val="24"/>
                <w:szCs w:val="24"/>
                <w:highlight w:val="lightGray"/>
                <w:lang w:val="hy-AM" w:eastAsia="ru-RU"/>
              </w:rPr>
              <w:t>.202</w:t>
            </w:r>
            <w:r w:rsidR="00EE4076" w:rsidRPr="003465C9">
              <w:rPr>
                <w:rFonts w:ascii="GHEA Grapalat" w:eastAsia="Times New Roman" w:hAnsi="GHEA Grapalat" w:cs="Courier New"/>
                <w:b/>
                <w:color w:val="000000"/>
                <w:sz w:val="24"/>
                <w:szCs w:val="24"/>
                <w:highlight w:val="lightGray"/>
                <w:lang w:val="hy-AM" w:eastAsia="ru-RU"/>
              </w:rPr>
              <w:t>3</w:t>
            </w:r>
            <w:r w:rsidR="00E36B51" w:rsidRPr="003465C9">
              <w:rPr>
                <w:rFonts w:ascii="GHEA Grapalat" w:eastAsia="Times New Roman" w:hAnsi="GHEA Grapalat" w:cs="Courier New"/>
                <w:b/>
                <w:color w:val="000000"/>
                <w:sz w:val="24"/>
                <w:szCs w:val="24"/>
                <w:highlight w:val="lightGray"/>
                <w:lang w:val="hy-AM" w:eastAsia="ru-RU"/>
              </w:rPr>
              <w:t xml:space="preserve"> թ.</w:t>
            </w:r>
          </w:p>
        </w:tc>
      </w:tr>
      <w:tr w:rsidR="00DE01D6" w:rsidRPr="003465C9" w:rsidTr="00CD43DC">
        <w:trPr>
          <w:tblCellSpacing w:w="0" w:type="dxa"/>
          <w:jc w:val="center"/>
        </w:trPr>
        <w:tc>
          <w:tcPr>
            <w:tcW w:w="6279" w:type="dxa"/>
            <w:vMerge/>
            <w:tcBorders>
              <w:left w:val="outset" w:sz="6" w:space="0" w:color="auto"/>
              <w:bottom w:val="outset" w:sz="6" w:space="0" w:color="auto"/>
              <w:right w:val="outset" w:sz="6" w:space="0" w:color="auto"/>
            </w:tcBorders>
            <w:shd w:val="clear" w:color="auto" w:fill="D9D9D9" w:themeFill="background1" w:themeFillShade="D9"/>
          </w:tcPr>
          <w:p w:rsidR="00E36B51" w:rsidRPr="003465C9" w:rsidRDefault="00E36B51" w:rsidP="004901AA">
            <w:pPr>
              <w:pStyle w:val="ListParagraph"/>
              <w:numPr>
                <w:ilvl w:val="0"/>
                <w:numId w:val="18"/>
              </w:numPr>
              <w:spacing w:after="0"/>
              <w:jc w:val="both"/>
              <w:rPr>
                <w:rFonts w:ascii="GHEA Grapalat" w:eastAsia="Times New Roman" w:hAnsi="GHEA Grapalat" w:cs="Times New Roman"/>
                <w:sz w:val="24"/>
                <w:szCs w:val="24"/>
                <w:highlight w:val="lightGray"/>
                <w:lang w:val="hy-AM" w:eastAsia="ru-RU"/>
              </w:rPr>
            </w:pPr>
          </w:p>
        </w:tc>
        <w:tc>
          <w:tcPr>
            <w:tcW w:w="396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36B51" w:rsidRPr="003465C9" w:rsidRDefault="00E36B51" w:rsidP="004901AA">
            <w:pPr>
              <w:spacing w:after="0"/>
              <w:rPr>
                <w:rFonts w:ascii="GHEA Grapalat" w:eastAsia="Times New Roman" w:hAnsi="GHEA Grapalat" w:cs="Courier New"/>
                <w:b/>
                <w:color w:val="000000"/>
                <w:sz w:val="24"/>
                <w:szCs w:val="24"/>
                <w:highlight w:val="lightGray"/>
                <w:lang w:val="hy-AM" w:eastAsia="ru-RU"/>
              </w:rPr>
            </w:pPr>
            <w:r w:rsidRPr="003465C9">
              <w:rPr>
                <w:rFonts w:ascii="GHEA Grapalat" w:eastAsia="Times New Roman" w:hAnsi="GHEA Grapalat" w:cs="Times New Roman"/>
                <w:color w:val="000000"/>
                <w:sz w:val="24"/>
                <w:szCs w:val="24"/>
                <w:highlight w:val="lightGray"/>
                <w:lang w:val="hy-AM"/>
              </w:rPr>
              <w:t xml:space="preserve">N </w:t>
            </w:r>
            <w:r w:rsidR="00EE4076" w:rsidRPr="003465C9">
              <w:rPr>
                <w:rFonts w:ascii="GHEA Grapalat" w:hAnsi="GHEA Grapalat"/>
                <w:b/>
                <w:color w:val="000000"/>
                <w:sz w:val="24"/>
                <w:szCs w:val="24"/>
                <w:highlight w:val="lightGray"/>
                <w:shd w:val="clear" w:color="auto" w:fill="FFFFFF"/>
              </w:rPr>
              <w:t>01//6447-2023</w:t>
            </w:r>
            <w:r w:rsidR="00EE4076" w:rsidRPr="003465C9">
              <w:rPr>
                <w:rFonts w:ascii="GHEA Grapalat" w:eastAsia="Times New Roman" w:hAnsi="GHEA Grapalat" w:cs="Times New Roman"/>
                <w:b/>
                <w:color w:val="000000"/>
                <w:sz w:val="24"/>
                <w:szCs w:val="24"/>
                <w:highlight w:val="lightGray"/>
                <w:lang w:val="hy-AM"/>
              </w:rPr>
              <w:t xml:space="preserve"> </w:t>
            </w:r>
            <w:r w:rsidRPr="003465C9">
              <w:rPr>
                <w:rFonts w:ascii="GHEA Grapalat" w:eastAsia="Times New Roman" w:hAnsi="GHEA Grapalat" w:cs="Times New Roman"/>
                <w:b/>
                <w:color w:val="000000"/>
                <w:sz w:val="24"/>
                <w:szCs w:val="24"/>
                <w:highlight w:val="lightGray"/>
                <w:lang w:val="hy-AM"/>
              </w:rPr>
              <w:t>գրություն</w:t>
            </w:r>
          </w:p>
        </w:tc>
      </w:tr>
      <w:tr w:rsidR="003465C9" w:rsidRPr="003465C9" w:rsidTr="00CD43DC">
        <w:trPr>
          <w:tblCellSpacing w:w="0" w:type="dxa"/>
          <w:jc w:val="center"/>
        </w:trPr>
        <w:tc>
          <w:tcPr>
            <w:tcW w:w="6279" w:type="dxa"/>
            <w:tcBorders>
              <w:top w:val="outset" w:sz="6" w:space="0" w:color="auto"/>
              <w:left w:val="outset" w:sz="6" w:space="0" w:color="auto"/>
              <w:bottom w:val="outset" w:sz="6" w:space="0" w:color="auto"/>
              <w:right w:val="outset" w:sz="6" w:space="0" w:color="auto"/>
            </w:tcBorders>
            <w:shd w:val="clear" w:color="auto" w:fill="auto"/>
          </w:tcPr>
          <w:p w:rsidR="003465C9" w:rsidRPr="003465C9" w:rsidRDefault="003465C9" w:rsidP="00EE4076">
            <w:pPr>
              <w:tabs>
                <w:tab w:val="left" w:pos="1140"/>
              </w:tabs>
              <w:jc w:val="both"/>
              <w:rPr>
                <w:rFonts w:ascii="GHEA Grapalat" w:hAnsi="GHEA Grapalat"/>
                <w:sz w:val="24"/>
                <w:szCs w:val="24"/>
                <w:lang w:val="hy-AM"/>
              </w:rPr>
            </w:pPr>
            <w:r w:rsidRPr="003465C9">
              <w:rPr>
                <w:rFonts w:ascii="GHEA Grapalat" w:hAnsi="GHEA Grapalat"/>
                <w:sz w:val="24"/>
                <w:szCs w:val="24"/>
                <w:lang w:val="hy-AM"/>
              </w:rPr>
              <w:t>Առաջարկություններ և դիտողություններ չունենք</w:t>
            </w:r>
          </w:p>
        </w:tc>
        <w:tc>
          <w:tcPr>
            <w:tcW w:w="3960" w:type="dxa"/>
            <w:tcBorders>
              <w:top w:val="outset" w:sz="6" w:space="0" w:color="auto"/>
              <w:left w:val="outset" w:sz="6" w:space="0" w:color="auto"/>
              <w:bottom w:val="outset" w:sz="6" w:space="0" w:color="auto"/>
              <w:right w:val="outset" w:sz="6" w:space="0" w:color="auto"/>
            </w:tcBorders>
            <w:shd w:val="clear" w:color="auto" w:fill="auto"/>
          </w:tcPr>
          <w:p w:rsidR="003465C9" w:rsidRPr="003465C9" w:rsidRDefault="003465C9" w:rsidP="00E45F82">
            <w:pPr>
              <w:spacing w:after="0"/>
              <w:jc w:val="both"/>
              <w:rPr>
                <w:rFonts w:ascii="GHEA Grapalat" w:eastAsia="Times New Roman" w:hAnsi="GHEA Grapalat" w:cs="Times New Roman"/>
                <w:color w:val="000000"/>
                <w:sz w:val="24"/>
                <w:szCs w:val="24"/>
                <w:lang w:val="hy-AM" w:eastAsia="ru-RU"/>
              </w:rPr>
            </w:pPr>
            <w:r w:rsidRPr="003465C9">
              <w:rPr>
                <w:rFonts w:ascii="GHEA Grapalat" w:eastAsia="Times New Roman" w:hAnsi="GHEA Grapalat" w:cs="Times New Roman"/>
                <w:color w:val="000000"/>
                <w:sz w:val="24"/>
                <w:szCs w:val="24"/>
                <w:lang w:val="hy-AM" w:eastAsia="ru-RU"/>
              </w:rPr>
              <w:t>Ընդունվել է ի գիտություն։</w:t>
            </w:r>
          </w:p>
        </w:tc>
      </w:tr>
      <w:tr w:rsidR="00231AD1" w:rsidRPr="003465C9" w:rsidTr="00CD43DC">
        <w:trPr>
          <w:tblCellSpacing w:w="0" w:type="dxa"/>
          <w:jc w:val="center"/>
        </w:trPr>
        <w:tc>
          <w:tcPr>
            <w:tcW w:w="6279" w:type="dxa"/>
            <w:vMerge w:val="restart"/>
            <w:tcBorders>
              <w:top w:val="outset" w:sz="6" w:space="0" w:color="auto"/>
              <w:left w:val="outset" w:sz="6" w:space="0" w:color="auto"/>
              <w:right w:val="outset" w:sz="6" w:space="0" w:color="auto"/>
            </w:tcBorders>
            <w:shd w:val="clear" w:color="auto" w:fill="D9D9D9" w:themeFill="background1" w:themeFillShade="D9"/>
          </w:tcPr>
          <w:p w:rsidR="00231AD1" w:rsidRPr="003465C9" w:rsidRDefault="00231AD1" w:rsidP="00231AD1">
            <w:pPr>
              <w:spacing w:after="0"/>
              <w:rPr>
                <w:rFonts w:ascii="GHEA Grapalat" w:eastAsia="Times New Roman" w:hAnsi="GHEA Grapalat" w:cs="Times New Roman"/>
                <w:b/>
                <w:sz w:val="24"/>
                <w:szCs w:val="24"/>
                <w:highlight w:val="lightGray"/>
                <w:lang w:val="hy-AM" w:eastAsia="ru-RU"/>
              </w:rPr>
            </w:pPr>
            <w:r w:rsidRPr="003465C9">
              <w:rPr>
                <w:rFonts w:ascii="GHEA Grapalat" w:eastAsia="Times New Roman" w:hAnsi="GHEA Grapalat" w:cs="Times New Roman"/>
                <w:b/>
                <w:sz w:val="24"/>
                <w:szCs w:val="24"/>
                <w:highlight w:val="lightGray"/>
                <w:lang w:val="hy-AM" w:eastAsia="ru-RU"/>
              </w:rPr>
              <w:t>2. Մարդու իրավունքների պաշտպան</w:t>
            </w:r>
          </w:p>
        </w:tc>
        <w:tc>
          <w:tcPr>
            <w:tcW w:w="396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231AD1" w:rsidRPr="003465C9" w:rsidRDefault="00231AD1" w:rsidP="00231AD1">
            <w:pPr>
              <w:spacing w:after="0"/>
              <w:rPr>
                <w:rFonts w:ascii="GHEA Grapalat" w:eastAsia="Times New Roman" w:hAnsi="GHEA Grapalat" w:cs="Courier New"/>
                <w:b/>
                <w:color w:val="000000"/>
                <w:sz w:val="24"/>
                <w:szCs w:val="24"/>
                <w:highlight w:val="lightGray"/>
                <w:lang w:val="hy-AM" w:eastAsia="ru-RU"/>
              </w:rPr>
            </w:pPr>
            <w:r w:rsidRPr="003465C9">
              <w:rPr>
                <w:rFonts w:ascii="GHEA Grapalat" w:eastAsia="Times New Roman" w:hAnsi="GHEA Grapalat" w:cs="Courier New"/>
                <w:b/>
                <w:color w:val="000000"/>
                <w:sz w:val="24"/>
                <w:szCs w:val="24"/>
                <w:highlight w:val="lightGray"/>
                <w:lang w:val="hy-AM" w:eastAsia="ru-RU"/>
              </w:rPr>
              <w:t>12.04.2023 թ.</w:t>
            </w:r>
          </w:p>
        </w:tc>
      </w:tr>
      <w:tr w:rsidR="00231AD1" w:rsidRPr="003465C9" w:rsidTr="00CD43DC">
        <w:trPr>
          <w:tblCellSpacing w:w="0" w:type="dxa"/>
          <w:jc w:val="center"/>
        </w:trPr>
        <w:tc>
          <w:tcPr>
            <w:tcW w:w="6279" w:type="dxa"/>
            <w:vMerge/>
            <w:tcBorders>
              <w:left w:val="outset" w:sz="6" w:space="0" w:color="auto"/>
              <w:bottom w:val="outset" w:sz="6" w:space="0" w:color="auto"/>
              <w:right w:val="outset" w:sz="6" w:space="0" w:color="auto"/>
            </w:tcBorders>
            <w:shd w:val="clear" w:color="auto" w:fill="D9D9D9" w:themeFill="background1" w:themeFillShade="D9"/>
          </w:tcPr>
          <w:p w:rsidR="00231AD1" w:rsidRPr="003465C9" w:rsidRDefault="00231AD1" w:rsidP="00331028">
            <w:pPr>
              <w:pStyle w:val="ListParagraph"/>
              <w:numPr>
                <w:ilvl w:val="0"/>
                <w:numId w:val="18"/>
              </w:numPr>
              <w:spacing w:after="0"/>
              <w:jc w:val="both"/>
              <w:rPr>
                <w:rFonts w:ascii="GHEA Grapalat" w:eastAsia="Times New Roman" w:hAnsi="GHEA Grapalat" w:cs="Times New Roman"/>
                <w:sz w:val="24"/>
                <w:szCs w:val="24"/>
                <w:highlight w:val="lightGray"/>
                <w:lang w:val="hy-AM" w:eastAsia="ru-RU"/>
              </w:rPr>
            </w:pPr>
          </w:p>
        </w:tc>
        <w:tc>
          <w:tcPr>
            <w:tcW w:w="396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231AD1" w:rsidRPr="003465C9" w:rsidRDefault="00231AD1" w:rsidP="00231AD1">
            <w:pPr>
              <w:spacing w:after="0"/>
              <w:rPr>
                <w:rFonts w:ascii="GHEA Grapalat" w:eastAsia="Times New Roman" w:hAnsi="GHEA Grapalat" w:cs="Courier New"/>
                <w:b/>
                <w:color w:val="000000"/>
                <w:sz w:val="24"/>
                <w:szCs w:val="24"/>
                <w:highlight w:val="lightGray"/>
                <w:lang w:val="hy-AM" w:eastAsia="ru-RU"/>
              </w:rPr>
            </w:pPr>
            <w:r w:rsidRPr="003465C9">
              <w:rPr>
                <w:rFonts w:ascii="GHEA Grapalat" w:eastAsia="Times New Roman" w:hAnsi="GHEA Grapalat" w:cs="Times New Roman"/>
                <w:color w:val="000000"/>
                <w:sz w:val="24"/>
                <w:szCs w:val="24"/>
                <w:highlight w:val="lightGray"/>
                <w:lang w:val="hy-AM"/>
              </w:rPr>
              <w:t xml:space="preserve">N </w:t>
            </w:r>
            <w:r w:rsidRPr="003465C9">
              <w:rPr>
                <w:rFonts w:ascii="GHEA Grapalat" w:hAnsi="GHEA Grapalat"/>
                <w:b/>
                <w:color w:val="000000"/>
                <w:sz w:val="24"/>
                <w:szCs w:val="24"/>
                <w:highlight w:val="lightGray"/>
                <w:shd w:val="clear" w:color="auto" w:fill="FFFFFF"/>
                <w:lang w:val="hy-AM"/>
              </w:rPr>
              <w:t>01/13.2/1057-2023</w:t>
            </w:r>
            <w:r w:rsidRPr="003465C9">
              <w:rPr>
                <w:rFonts w:ascii="GHEA Grapalat" w:eastAsia="Times New Roman" w:hAnsi="GHEA Grapalat" w:cs="Times New Roman"/>
                <w:b/>
                <w:color w:val="000000"/>
                <w:sz w:val="24"/>
                <w:szCs w:val="24"/>
                <w:highlight w:val="lightGray"/>
                <w:lang w:val="hy-AM"/>
              </w:rPr>
              <w:t xml:space="preserve"> գրություն</w:t>
            </w:r>
          </w:p>
        </w:tc>
      </w:tr>
      <w:tr w:rsidR="00231AD1" w:rsidRPr="003465C9" w:rsidTr="00CD43DC">
        <w:trPr>
          <w:tblCellSpacing w:w="0" w:type="dxa"/>
          <w:jc w:val="center"/>
        </w:trPr>
        <w:tc>
          <w:tcPr>
            <w:tcW w:w="6279" w:type="dxa"/>
            <w:tcBorders>
              <w:top w:val="outset" w:sz="6" w:space="0" w:color="auto"/>
              <w:left w:val="outset" w:sz="6" w:space="0" w:color="auto"/>
              <w:bottom w:val="outset" w:sz="6" w:space="0" w:color="auto"/>
              <w:right w:val="outset" w:sz="6" w:space="0" w:color="auto"/>
            </w:tcBorders>
            <w:shd w:val="clear" w:color="auto" w:fill="FFFFFF"/>
          </w:tcPr>
          <w:p w:rsidR="00231AD1" w:rsidRPr="003465C9" w:rsidRDefault="00231AD1" w:rsidP="00331028">
            <w:pPr>
              <w:tabs>
                <w:tab w:val="left" w:pos="1140"/>
              </w:tabs>
              <w:jc w:val="both"/>
              <w:rPr>
                <w:rFonts w:ascii="GHEA Grapalat" w:hAnsi="GHEA Grapalat"/>
                <w:noProof/>
                <w:sz w:val="24"/>
                <w:szCs w:val="24"/>
                <w:lang w:val="sv-FI"/>
              </w:rPr>
            </w:pPr>
            <w:r w:rsidRPr="003465C9">
              <w:rPr>
                <w:rFonts w:ascii="GHEA Grapalat" w:hAnsi="GHEA Grapalat"/>
                <w:sz w:val="24"/>
                <w:szCs w:val="24"/>
                <w:lang w:val="hy-AM"/>
              </w:rPr>
              <w:t>Նկատառումներ չկան</w:t>
            </w:r>
          </w:p>
        </w:tc>
        <w:tc>
          <w:tcPr>
            <w:tcW w:w="3960" w:type="dxa"/>
            <w:tcBorders>
              <w:top w:val="outset" w:sz="6" w:space="0" w:color="auto"/>
              <w:left w:val="outset" w:sz="6" w:space="0" w:color="auto"/>
              <w:bottom w:val="outset" w:sz="6" w:space="0" w:color="auto"/>
              <w:right w:val="outset" w:sz="6" w:space="0" w:color="auto"/>
            </w:tcBorders>
            <w:shd w:val="clear" w:color="auto" w:fill="FFFFFF"/>
          </w:tcPr>
          <w:p w:rsidR="00231AD1" w:rsidRPr="003465C9" w:rsidRDefault="00231AD1" w:rsidP="00331028">
            <w:pPr>
              <w:spacing w:after="0"/>
              <w:jc w:val="both"/>
              <w:rPr>
                <w:rFonts w:ascii="GHEA Grapalat" w:eastAsia="Times New Roman" w:hAnsi="GHEA Grapalat" w:cs="Times New Roman"/>
                <w:color w:val="000000"/>
                <w:sz w:val="24"/>
                <w:szCs w:val="24"/>
                <w:lang w:val="hy-AM" w:eastAsia="ru-RU"/>
              </w:rPr>
            </w:pPr>
            <w:r w:rsidRPr="003465C9">
              <w:rPr>
                <w:rFonts w:ascii="GHEA Grapalat" w:eastAsia="Times New Roman" w:hAnsi="GHEA Grapalat" w:cs="Times New Roman"/>
                <w:color w:val="000000"/>
                <w:sz w:val="24"/>
                <w:szCs w:val="24"/>
                <w:lang w:val="hy-AM" w:eastAsia="ru-RU"/>
              </w:rPr>
              <w:t>Ընդունվել է ի գիտություն։</w:t>
            </w:r>
          </w:p>
        </w:tc>
      </w:tr>
      <w:tr w:rsidR="00AF37CD" w:rsidRPr="003465C9" w:rsidTr="00CD43DC">
        <w:trPr>
          <w:trHeight w:val="282"/>
          <w:tblCellSpacing w:w="0" w:type="dxa"/>
          <w:jc w:val="center"/>
        </w:trPr>
        <w:tc>
          <w:tcPr>
            <w:tcW w:w="6279" w:type="dxa"/>
            <w:vMerge w:val="restart"/>
            <w:tcBorders>
              <w:top w:val="outset" w:sz="6" w:space="0" w:color="auto"/>
              <w:left w:val="outset" w:sz="6" w:space="0" w:color="auto"/>
              <w:right w:val="outset" w:sz="6" w:space="0" w:color="auto"/>
            </w:tcBorders>
            <w:shd w:val="clear" w:color="auto" w:fill="D9D9D9" w:themeFill="background1" w:themeFillShade="D9"/>
          </w:tcPr>
          <w:p w:rsidR="00AF37CD" w:rsidRPr="003465C9" w:rsidRDefault="00231AD1" w:rsidP="00EE4076">
            <w:pPr>
              <w:spacing w:after="0"/>
              <w:rPr>
                <w:rFonts w:ascii="GHEA Grapalat" w:eastAsia="Times New Roman" w:hAnsi="GHEA Grapalat" w:cs="Times New Roman"/>
                <w:b/>
                <w:sz w:val="24"/>
                <w:szCs w:val="24"/>
                <w:highlight w:val="lightGray"/>
                <w:lang w:val="hy-AM" w:eastAsia="ru-RU"/>
              </w:rPr>
            </w:pPr>
            <w:r w:rsidRPr="003465C9">
              <w:rPr>
                <w:rFonts w:ascii="GHEA Grapalat" w:eastAsia="Times New Roman" w:hAnsi="GHEA Grapalat" w:cs="Times New Roman"/>
                <w:b/>
                <w:sz w:val="24"/>
                <w:szCs w:val="24"/>
                <w:highlight w:val="lightGray"/>
                <w:lang w:val="hy-AM" w:eastAsia="ru-RU"/>
              </w:rPr>
              <w:t>3</w:t>
            </w:r>
            <w:r w:rsidR="00AF37CD" w:rsidRPr="003465C9">
              <w:rPr>
                <w:rFonts w:ascii="GHEA Grapalat" w:eastAsia="Times New Roman" w:hAnsi="GHEA Grapalat" w:cs="Times New Roman"/>
                <w:b/>
                <w:sz w:val="24"/>
                <w:szCs w:val="24"/>
                <w:highlight w:val="lightGray"/>
                <w:lang w:val="hy-AM" w:eastAsia="ru-RU"/>
              </w:rPr>
              <w:t xml:space="preserve">. </w:t>
            </w:r>
            <w:r w:rsidR="00EE4076" w:rsidRPr="003465C9">
              <w:rPr>
                <w:rFonts w:ascii="GHEA Grapalat" w:eastAsia="Times New Roman" w:hAnsi="GHEA Grapalat" w:cs="Times New Roman"/>
                <w:b/>
                <w:sz w:val="24"/>
                <w:szCs w:val="24"/>
                <w:highlight w:val="lightGray"/>
                <w:lang w:val="hy-AM" w:eastAsia="ru-RU"/>
              </w:rPr>
              <w:t>Տարածքային կառավարման և ենթակառուցվածքների</w:t>
            </w:r>
            <w:r w:rsidR="00AF37CD" w:rsidRPr="003465C9">
              <w:rPr>
                <w:rFonts w:ascii="GHEA Grapalat" w:eastAsia="Times New Roman" w:hAnsi="GHEA Grapalat" w:cs="Times New Roman"/>
                <w:b/>
                <w:sz w:val="24"/>
                <w:szCs w:val="24"/>
                <w:highlight w:val="lightGray"/>
                <w:lang w:val="hy-AM" w:eastAsia="ru-RU"/>
              </w:rPr>
              <w:t xml:space="preserve"> նախարարություն</w:t>
            </w:r>
          </w:p>
        </w:tc>
        <w:tc>
          <w:tcPr>
            <w:tcW w:w="396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F37CD" w:rsidRPr="003465C9" w:rsidRDefault="00EE4076" w:rsidP="00EE4076">
            <w:pPr>
              <w:spacing w:after="0"/>
              <w:rPr>
                <w:rFonts w:ascii="GHEA Grapalat" w:eastAsia="Times New Roman" w:hAnsi="GHEA Grapalat" w:cs="Courier New"/>
                <w:color w:val="000000"/>
                <w:sz w:val="24"/>
                <w:szCs w:val="24"/>
                <w:highlight w:val="lightGray"/>
                <w:lang w:val="en-US" w:eastAsia="ru-RU"/>
              </w:rPr>
            </w:pPr>
            <w:r w:rsidRPr="003465C9">
              <w:rPr>
                <w:rFonts w:ascii="GHEA Grapalat" w:eastAsia="Times New Roman" w:hAnsi="GHEA Grapalat" w:cs="Courier New"/>
                <w:b/>
                <w:color w:val="000000"/>
                <w:sz w:val="24"/>
                <w:szCs w:val="24"/>
                <w:highlight w:val="lightGray"/>
                <w:lang w:val="hy-AM" w:eastAsia="ru-RU"/>
              </w:rPr>
              <w:t>22</w:t>
            </w:r>
            <w:r w:rsidR="00AF37CD" w:rsidRPr="003465C9">
              <w:rPr>
                <w:rFonts w:ascii="GHEA Grapalat" w:eastAsia="Times New Roman" w:hAnsi="GHEA Grapalat" w:cs="Courier New"/>
                <w:b/>
                <w:color w:val="000000"/>
                <w:sz w:val="24"/>
                <w:szCs w:val="24"/>
                <w:highlight w:val="lightGray"/>
                <w:lang w:val="hy-AM" w:eastAsia="ru-RU"/>
              </w:rPr>
              <w:t>.0</w:t>
            </w:r>
            <w:r w:rsidRPr="003465C9">
              <w:rPr>
                <w:rFonts w:ascii="GHEA Grapalat" w:eastAsia="Times New Roman" w:hAnsi="GHEA Grapalat" w:cs="Courier New"/>
                <w:b/>
                <w:color w:val="000000"/>
                <w:sz w:val="24"/>
                <w:szCs w:val="24"/>
                <w:highlight w:val="lightGray"/>
                <w:lang w:val="hy-AM" w:eastAsia="ru-RU"/>
              </w:rPr>
              <w:t>3</w:t>
            </w:r>
            <w:r w:rsidR="00AF37CD" w:rsidRPr="003465C9">
              <w:rPr>
                <w:rFonts w:ascii="GHEA Grapalat" w:eastAsia="Times New Roman" w:hAnsi="GHEA Grapalat" w:cs="Courier New"/>
                <w:b/>
                <w:color w:val="000000"/>
                <w:sz w:val="24"/>
                <w:szCs w:val="24"/>
                <w:highlight w:val="lightGray"/>
                <w:lang w:val="hy-AM" w:eastAsia="ru-RU"/>
              </w:rPr>
              <w:t xml:space="preserve">.2023 թ. </w:t>
            </w:r>
          </w:p>
        </w:tc>
      </w:tr>
      <w:tr w:rsidR="00AF37CD" w:rsidRPr="003465C9" w:rsidTr="00CD43DC">
        <w:trPr>
          <w:trHeight w:val="65"/>
          <w:tblCellSpacing w:w="0" w:type="dxa"/>
          <w:jc w:val="center"/>
        </w:trPr>
        <w:tc>
          <w:tcPr>
            <w:tcW w:w="6279" w:type="dxa"/>
            <w:vMerge/>
            <w:tcBorders>
              <w:left w:val="outset" w:sz="6" w:space="0" w:color="auto"/>
              <w:bottom w:val="outset" w:sz="6" w:space="0" w:color="auto"/>
              <w:right w:val="outset" w:sz="6" w:space="0" w:color="auto"/>
            </w:tcBorders>
            <w:shd w:val="clear" w:color="auto" w:fill="D9D9D9" w:themeFill="background1" w:themeFillShade="D9"/>
          </w:tcPr>
          <w:p w:rsidR="00AF37CD" w:rsidRPr="003465C9" w:rsidRDefault="00AF37CD" w:rsidP="006E382B">
            <w:pPr>
              <w:spacing w:after="0"/>
              <w:rPr>
                <w:rFonts w:ascii="GHEA Grapalat" w:eastAsia="Times New Roman" w:hAnsi="GHEA Grapalat" w:cs="Times New Roman"/>
                <w:b/>
                <w:sz w:val="24"/>
                <w:szCs w:val="24"/>
                <w:highlight w:val="lightGray"/>
                <w:lang w:val="hy-AM" w:eastAsia="ru-RU"/>
              </w:rPr>
            </w:pPr>
          </w:p>
        </w:tc>
        <w:tc>
          <w:tcPr>
            <w:tcW w:w="396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F37CD" w:rsidRPr="003465C9" w:rsidRDefault="00AF37CD" w:rsidP="006E382B">
            <w:pPr>
              <w:spacing w:after="0"/>
              <w:rPr>
                <w:rFonts w:ascii="GHEA Grapalat" w:eastAsia="Times New Roman" w:hAnsi="GHEA Grapalat" w:cs="Courier New"/>
                <w:b/>
                <w:color w:val="000000"/>
                <w:sz w:val="24"/>
                <w:szCs w:val="24"/>
                <w:highlight w:val="lightGray"/>
                <w:lang w:val="hy-AM" w:eastAsia="ru-RU"/>
              </w:rPr>
            </w:pPr>
            <w:r w:rsidRPr="003465C9">
              <w:rPr>
                <w:rFonts w:ascii="GHEA Grapalat" w:eastAsia="Times New Roman" w:hAnsi="GHEA Grapalat" w:cs="Courier New"/>
                <w:b/>
                <w:color w:val="000000"/>
                <w:sz w:val="24"/>
                <w:szCs w:val="24"/>
                <w:highlight w:val="lightGray"/>
                <w:lang w:val="hy-AM" w:eastAsia="ru-RU"/>
              </w:rPr>
              <w:t>N</w:t>
            </w:r>
            <w:r w:rsidRPr="003465C9">
              <w:rPr>
                <w:rFonts w:ascii="GHEA Grapalat" w:hAnsi="GHEA Grapalat"/>
                <w:b/>
                <w:color w:val="000000"/>
                <w:sz w:val="24"/>
                <w:szCs w:val="24"/>
                <w:highlight w:val="lightGray"/>
                <w:shd w:val="clear" w:color="auto" w:fill="FFFFFF"/>
              </w:rPr>
              <w:t xml:space="preserve"> </w:t>
            </w:r>
            <w:r w:rsidR="00EE4076" w:rsidRPr="003465C9">
              <w:rPr>
                <w:rFonts w:ascii="GHEA Grapalat" w:hAnsi="GHEA Grapalat"/>
                <w:b/>
                <w:color w:val="000000"/>
                <w:sz w:val="24"/>
                <w:szCs w:val="24"/>
                <w:highlight w:val="lightGray"/>
                <w:shd w:val="clear" w:color="auto" w:fill="FFFFFF"/>
              </w:rPr>
              <w:t>ԳՍ/15</w:t>
            </w:r>
            <w:r w:rsidR="00EE4076" w:rsidRPr="003465C9">
              <w:rPr>
                <w:rFonts w:ascii="Cambria Math" w:hAnsi="Cambria Math" w:cs="Cambria Math"/>
                <w:b/>
                <w:color w:val="000000"/>
                <w:sz w:val="24"/>
                <w:szCs w:val="24"/>
                <w:highlight w:val="lightGray"/>
                <w:shd w:val="clear" w:color="auto" w:fill="FFFFFF"/>
              </w:rPr>
              <w:t>․</w:t>
            </w:r>
            <w:r w:rsidR="00EE4076" w:rsidRPr="003465C9">
              <w:rPr>
                <w:rFonts w:ascii="GHEA Grapalat" w:hAnsi="GHEA Grapalat"/>
                <w:b/>
                <w:color w:val="000000"/>
                <w:sz w:val="24"/>
                <w:szCs w:val="24"/>
                <w:highlight w:val="lightGray"/>
                <w:shd w:val="clear" w:color="auto" w:fill="FFFFFF"/>
              </w:rPr>
              <w:t>2/8263-2023</w:t>
            </w:r>
            <w:r w:rsidR="00EE4076" w:rsidRPr="003465C9">
              <w:rPr>
                <w:rFonts w:ascii="GHEA Grapalat" w:hAnsi="GHEA Grapalat"/>
                <w:color w:val="000000"/>
                <w:sz w:val="24"/>
                <w:szCs w:val="24"/>
                <w:highlight w:val="lightGray"/>
                <w:shd w:val="clear" w:color="auto" w:fill="FFFFFF"/>
                <w:lang w:val="hy-AM"/>
              </w:rPr>
              <w:t xml:space="preserve"> </w:t>
            </w:r>
            <w:r w:rsidRPr="003465C9">
              <w:rPr>
                <w:rFonts w:ascii="GHEA Grapalat" w:hAnsi="GHEA Grapalat"/>
                <w:color w:val="000000"/>
                <w:sz w:val="24"/>
                <w:szCs w:val="24"/>
                <w:highlight w:val="lightGray"/>
                <w:shd w:val="clear" w:color="auto" w:fill="FFFFFF"/>
                <w:lang w:val="hy-AM"/>
              </w:rPr>
              <w:t>գրություն</w:t>
            </w:r>
          </w:p>
        </w:tc>
      </w:tr>
      <w:tr w:rsidR="00B93C73" w:rsidRPr="003465C9" w:rsidTr="00CD43DC">
        <w:trPr>
          <w:tblCellSpacing w:w="0" w:type="dxa"/>
          <w:jc w:val="center"/>
        </w:trPr>
        <w:tc>
          <w:tcPr>
            <w:tcW w:w="6279" w:type="dxa"/>
            <w:tcBorders>
              <w:top w:val="outset" w:sz="6" w:space="0" w:color="auto"/>
              <w:left w:val="outset" w:sz="6" w:space="0" w:color="auto"/>
              <w:bottom w:val="outset" w:sz="6" w:space="0" w:color="auto"/>
              <w:right w:val="outset" w:sz="6" w:space="0" w:color="auto"/>
            </w:tcBorders>
            <w:shd w:val="clear" w:color="auto" w:fill="FFFFFF" w:themeFill="background1"/>
          </w:tcPr>
          <w:p w:rsidR="00B93C73" w:rsidRPr="003465C9" w:rsidRDefault="00B93C73" w:rsidP="00BB7D4D">
            <w:pPr>
              <w:spacing w:after="0" w:line="240" w:lineRule="auto"/>
              <w:rPr>
                <w:rFonts w:ascii="GHEA Grapalat" w:eastAsia="Times New Roman" w:hAnsi="GHEA Grapalat" w:cs="Times New Roman"/>
                <w:b/>
                <w:sz w:val="24"/>
                <w:szCs w:val="24"/>
                <w:lang w:val="hy-AM" w:eastAsia="ru-RU"/>
              </w:rPr>
            </w:pPr>
            <w:r w:rsidRPr="003465C9">
              <w:rPr>
                <w:rFonts w:ascii="GHEA Grapalat" w:hAnsi="GHEA Grapalat"/>
                <w:sz w:val="24"/>
                <w:szCs w:val="24"/>
                <w:lang w:val="hy-AM"/>
              </w:rPr>
              <w:t>Դիտողություններ և առաջարկություններ չունենք</w:t>
            </w:r>
            <w:r w:rsidRPr="003465C9">
              <w:rPr>
                <w:rFonts w:ascii="GHEA Grapalat" w:eastAsia="Times New Roman" w:hAnsi="GHEA Grapalat" w:cs="Times New Roman"/>
                <w:b/>
                <w:sz w:val="24"/>
                <w:szCs w:val="24"/>
                <w:lang w:val="hy-AM" w:eastAsia="ru-RU"/>
              </w:rPr>
              <w:t xml:space="preserve"> </w:t>
            </w:r>
          </w:p>
        </w:tc>
        <w:tc>
          <w:tcPr>
            <w:tcW w:w="3960" w:type="dxa"/>
            <w:tcBorders>
              <w:top w:val="outset" w:sz="6" w:space="0" w:color="auto"/>
              <w:left w:val="outset" w:sz="6" w:space="0" w:color="auto"/>
              <w:bottom w:val="outset" w:sz="6" w:space="0" w:color="auto"/>
              <w:right w:val="outset" w:sz="6" w:space="0" w:color="auto"/>
            </w:tcBorders>
            <w:shd w:val="clear" w:color="auto" w:fill="FFFFFF" w:themeFill="background1"/>
          </w:tcPr>
          <w:p w:rsidR="00B93C73" w:rsidRPr="003465C9" w:rsidRDefault="00B93C73" w:rsidP="00D263CE">
            <w:pPr>
              <w:spacing w:after="0"/>
              <w:jc w:val="both"/>
              <w:rPr>
                <w:rFonts w:ascii="GHEA Grapalat" w:eastAsia="Times New Roman" w:hAnsi="GHEA Grapalat" w:cs="Times New Roman"/>
                <w:color w:val="000000"/>
                <w:sz w:val="24"/>
                <w:szCs w:val="24"/>
                <w:lang w:val="hy-AM" w:eastAsia="ru-RU"/>
              </w:rPr>
            </w:pPr>
            <w:r w:rsidRPr="003465C9">
              <w:rPr>
                <w:rFonts w:ascii="GHEA Grapalat" w:eastAsia="Times New Roman" w:hAnsi="GHEA Grapalat" w:cs="Times New Roman"/>
                <w:color w:val="000000"/>
                <w:sz w:val="24"/>
                <w:szCs w:val="24"/>
                <w:lang w:val="hy-AM" w:eastAsia="ru-RU"/>
              </w:rPr>
              <w:t>Ընդունվել է ի գիտություն։</w:t>
            </w:r>
          </w:p>
        </w:tc>
      </w:tr>
      <w:tr w:rsidR="00DB3FEF" w:rsidRPr="003465C9" w:rsidTr="00CD43DC">
        <w:trPr>
          <w:tblCellSpacing w:w="0" w:type="dxa"/>
          <w:jc w:val="center"/>
        </w:trPr>
        <w:tc>
          <w:tcPr>
            <w:tcW w:w="627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DB3FEF" w:rsidRPr="003465C9" w:rsidRDefault="00DB3FEF" w:rsidP="00DB3FEF">
            <w:pPr>
              <w:spacing w:after="0"/>
              <w:rPr>
                <w:rFonts w:ascii="GHEA Grapalat" w:eastAsia="Times New Roman" w:hAnsi="GHEA Grapalat" w:cs="Times New Roman"/>
                <w:b/>
                <w:sz w:val="24"/>
                <w:szCs w:val="24"/>
                <w:highlight w:val="lightGray"/>
                <w:lang w:val="hy-AM" w:eastAsia="ru-RU"/>
              </w:rPr>
            </w:pPr>
            <w:r w:rsidRPr="003465C9">
              <w:rPr>
                <w:rFonts w:ascii="GHEA Grapalat" w:eastAsia="Times New Roman" w:hAnsi="GHEA Grapalat" w:cs="Times New Roman"/>
                <w:b/>
                <w:sz w:val="24"/>
                <w:szCs w:val="24"/>
                <w:highlight w:val="lightGray"/>
                <w:lang w:val="hy-AM" w:eastAsia="ru-RU"/>
              </w:rPr>
              <w:t>4. Արդարադատության նախարարություն</w:t>
            </w:r>
          </w:p>
        </w:tc>
        <w:tc>
          <w:tcPr>
            <w:tcW w:w="396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DB3FEF" w:rsidRPr="003465C9" w:rsidRDefault="00DB3FEF" w:rsidP="00DB3FEF">
            <w:pPr>
              <w:spacing w:after="0"/>
              <w:rPr>
                <w:rFonts w:ascii="GHEA Grapalat" w:eastAsia="Times New Roman" w:hAnsi="GHEA Grapalat" w:cs="Courier New"/>
                <w:color w:val="000000"/>
                <w:sz w:val="24"/>
                <w:szCs w:val="24"/>
                <w:highlight w:val="lightGray"/>
                <w:lang w:val="en-US" w:eastAsia="ru-RU"/>
              </w:rPr>
            </w:pPr>
            <w:r w:rsidRPr="003465C9">
              <w:rPr>
                <w:rFonts w:ascii="GHEA Grapalat" w:eastAsia="Times New Roman" w:hAnsi="GHEA Grapalat" w:cs="Courier New"/>
                <w:b/>
                <w:color w:val="000000"/>
                <w:sz w:val="24"/>
                <w:szCs w:val="24"/>
                <w:highlight w:val="lightGray"/>
                <w:lang w:val="hy-AM" w:eastAsia="ru-RU"/>
              </w:rPr>
              <w:t>27.04.2023 թ.                              N</w:t>
            </w:r>
            <w:r w:rsidRPr="003465C9">
              <w:rPr>
                <w:rFonts w:ascii="GHEA Grapalat" w:hAnsi="GHEA Grapalat"/>
                <w:b/>
                <w:color w:val="000000"/>
                <w:sz w:val="24"/>
                <w:szCs w:val="24"/>
                <w:highlight w:val="lightGray"/>
                <w:shd w:val="clear" w:color="auto" w:fill="FFFFFF"/>
              </w:rPr>
              <w:t xml:space="preserve"> /27.3/21152-2023</w:t>
            </w:r>
            <w:r w:rsidRPr="003465C9">
              <w:rPr>
                <w:rFonts w:ascii="GHEA Grapalat" w:eastAsia="Times New Roman" w:hAnsi="GHEA Grapalat" w:cs="Courier New"/>
                <w:b/>
                <w:color w:val="000000"/>
                <w:sz w:val="24"/>
                <w:szCs w:val="24"/>
                <w:highlight w:val="lightGray"/>
                <w:lang w:val="hy-AM" w:eastAsia="ru-RU"/>
              </w:rPr>
              <w:t xml:space="preserve"> </w:t>
            </w:r>
            <w:r w:rsidRPr="003465C9">
              <w:rPr>
                <w:rFonts w:ascii="GHEA Grapalat" w:hAnsi="GHEA Grapalat"/>
                <w:b/>
                <w:color w:val="000000"/>
                <w:sz w:val="24"/>
                <w:szCs w:val="24"/>
                <w:highlight w:val="lightGray"/>
                <w:shd w:val="clear" w:color="auto" w:fill="FFFFFF"/>
                <w:lang w:val="hy-AM"/>
              </w:rPr>
              <w:t>գրություն</w:t>
            </w:r>
            <w:r w:rsidRPr="003465C9">
              <w:rPr>
                <w:rFonts w:ascii="GHEA Grapalat" w:hAnsi="GHEA Grapalat"/>
                <w:color w:val="000000"/>
                <w:sz w:val="24"/>
                <w:szCs w:val="24"/>
                <w:highlight w:val="lightGray"/>
                <w:shd w:val="clear" w:color="auto" w:fill="FFFFFF"/>
              </w:rPr>
              <w:t xml:space="preserve"> </w:t>
            </w:r>
          </w:p>
        </w:tc>
      </w:tr>
      <w:tr w:rsidR="00DB3FEF" w:rsidRPr="003465C9" w:rsidTr="00CD43DC">
        <w:trPr>
          <w:tblCellSpacing w:w="0" w:type="dxa"/>
          <w:jc w:val="center"/>
        </w:trPr>
        <w:tc>
          <w:tcPr>
            <w:tcW w:w="6279" w:type="dxa"/>
            <w:tcBorders>
              <w:top w:val="outset" w:sz="6" w:space="0" w:color="auto"/>
              <w:left w:val="outset" w:sz="6" w:space="0" w:color="auto"/>
              <w:bottom w:val="outset" w:sz="6" w:space="0" w:color="auto"/>
              <w:right w:val="outset" w:sz="6" w:space="0" w:color="auto"/>
            </w:tcBorders>
            <w:shd w:val="clear" w:color="auto" w:fill="FFFFFF" w:themeFill="background1"/>
          </w:tcPr>
          <w:p w:rsidR="00DB3FEF" w:rsidRPr="003465C9" w:rsidRDefault="00DB3FEF" w:rsidP="00DB3FEF">
            <w:pPr>
              <w:spacing w:after="0"/>
              <w:rPr>
                <w:rFonts w:ascii="GHEA Grapalat" w:eastAsia="Times New Roman" w:hAnsi="GHEA Grapalat" w:cs="Times New Roman"/>
                <w:b/>
                <w:sz w:val="24"/>
                <w:szCs w:val="24"/>
                <w:highlight w:val="lightGray"/>
                <w:lang w:val="hy-AM" w:eastAsia="ru-RU"/>
              </w:rPr>
            </w:pPr>
            <w:r w:rsidRPr="003465C9">
              <w:rPr>
                <w:rFonts w:ascii="GHEA Grapalat" w:hAnsi="GHEA Grapalat"/>
                <w:noProof/>
                <w:sz w:val="24"/>
                <w:szCs w:val="24"/>
                <w:lang w:val="hy-AM"/>
              </w:rPr>
              <w:t xml:space="preserve"> Առարկություններ չունենք</w:t>
            </w:r>
          </w:p>
        </w:tc>
        <w:tc>
          <w:tcPr>
            <w:tcW w:w="3960" w:type="dxa"/>
            <w:tcBorders>
              <w:top w:val="outset" w:sz="6" w:space="0" w:color="auto"/>
              <w:left w:val="outset" w:sz="6" w:space="0" w:color="auto"/>
              <w:bottom w:val="outset" w:sz="6" w:space="0" w:color="auto"/>
              <w:right w:val="outset" w:sz="6" w:space="0" w:color="auto"/>
            </w:tcBorders>
            <w:shd w:val="clear" w:color="auto" w:fill="FFFFFF" w:themeFill="background1"/>
          </w:tcPr>
          <w:p w:rsidR="00DB3FEF" w:rsidRPr="003465C9" w:rsidRDefault="00DB3FEF" w:rsidP="00DB3FEF">
            <w:pPr>
              <w:spacing w:after="0"/>
              <w:rPr>
                <w:rFonts w:ascii="GHEA Grapalat" w:eastAsia="Times New Roman" w:hAnsi="GHEA Grapalat" w:cs="Courier New"/>
                <w:b/>
                <w:color w:val="000000"/>
                <w:sz w:val="24"/>
                <w:szCs w:val="24"/>
                <w:highlight w:val="lightGray"/>
                <w:lang w:val="hy-AM" w:eastAsia="ru-RU"/>
              </w:rPr>
            </w:pPr>
            <w:r w:rsidRPr="003465C9">
              <w:rPr>
                <w:rFonts w:ascii="GHEA Grapalat" w:eastAsia="Times New Roman" w:hAnsi="GHEA Grapalat" w:cs="Times New Roman"/>
                <w:color w:val="000000"/>
                <w:sz w:val="24"/>
                <w:szCs w:val="24"/>
                <w:lang w:val="hy-AM" w:eastAsia="ru-RU"/>
              </w:rPr>
              <w:t>Ընդունվել է ի գիտություն։</w:t>
            </w:r>
          </w:p>
        </w:tc>
      </w:tr>
      <w:tr w:rsidR="005812E4" w:rsidRPr="003465C9" w:rsidTr="00CD43DC">
        <w:trPr>
          <w:tblCellSpacing w:w="0" w:type="dxa"/>
          <w:jc w:val="center"/>
        </w:trPr>
        <w:tc>
          <w:tcPr>
            <w:tcW w:w="627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812E4" w:rsidRPr="003465C9" w:rsidRDefault="005812E4" w:rsidP="005812E4">
            <w:pPr>
              <w:spacing w:after="0"/>
              <w:rPr>
                <w:rFonts w:ascii="GHEA Grapalat" w:eastAsia="Times New Roman" w:hAnsi="GHEA Grapalat" w:cs="Times New Roman"/>
                <w:b/>
                <w:sz w:val="24"/>
                <w:szCs w:val="24"/>
                <w:highlight w:val="lightGray"/>
                <w:lang w:val="hy-AM" w:eastAsia="ru-RU"/>
              </w:rPr>
            </w:pPr>
            <w:r w:rsidRPr="003465C9">
              <w:rPr>
                <w:rFonts w:ascii="GHEA Grapalat" w:eastAsia="Times New Roman" w:hAnsi="GHEA Grapalat" w:cs="Times New Roman"/>
                <w:b/>
                <w:sz w:val="24"/>
                <w:szCs w:val="24"/>
                <w:highlight w:val="lightGray"/>
                <w:lang w:val="hy-AM" w:eastAsia="ru-RU"/>
              </w:rPr>
              <w:t>5. Ֆինանսների նախարարություն</w:t>
            </w:r>
          </w:p>
        </w:tc>
        <w:tc>
          <w:tcPr>
            <w:tcW w:w="396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812E4" w:rsidRPr="003465C9" w:rsidRDefault="003465C9" w:rsidP="003465C9">
            <w:pPr>
              <w:spacing w:after="0"/>
              <w:rPr>
                <w:rFonts w:ascii="GHEA Grapalat" w:eastAsia="Times New Roman" w:hAnsi="GHEA Grapalat" w:cs="Courier New"/>
                <w:color w:val="000000"/>
                <w:sz w:val="24"/>
                <w:szCs w:val="24"/>
                <w:lang w:val="en-US" w:eastAsia="ru-RU"/>
              </w:rPr>
            </w:pPr>
            <w:r w:rsidRPr="003465C9">
              <w:rPr>
                <w:rFonts w:ascii="GHEA Grapalat" w:eastAsia="Times New Roman" w:hAnsi="GHEA Grapalat" w:cs="Courier New"/>
                <w:b/>
                <w:color w:val="000000"/>
                <w:sz w:val="24"/>
                <w:szCs w:val="24"/>
                <w:highlight w:val="lightGray"/>
                <w:lang w:val="hy-AM" w:eastAsia="ru-RU"/>
              </w:rPr>
              <w:t>21</w:t>
            </w:r>
            <w:r w:rsidR="005812E4" w:rsidRPr="003465C9">
              <w:rPr>
                <w:rFonts w:ascii="GHEA Grapalat" w:eastAsia="Times New Roman" w:hAnsi="GHEA Grapalat" w:cs="Courier New"/>
                <w:b/>
                <w:color w:val="000000"/>
                <w:sz w:val="24"/>
                <w:szCs w:val="24"/>
                <w:highlight w:val="lightGray"/>
                <w:lang w:val="hy-AM" w:eastAsia="ru-RU"/>
              </w:rPr>
              <w:t xml:space="preserve">.06.2023 թ.                              </w:t>
            </w:r>
            <w:r w:rsidR="005812E4" w:rsidRPr="003465C9">
              <w:rPr>
                <w:rFonts w:ascii="GHEA Grapalat" w:hAnsi="GHEA Grapalat"/>
                <w:color w:val="000000"/>
                <w:sz w:val="24"/>
                <w:szCs w:val="24"/>
                <w:highlight w:val="lightGray"/>
                <w:shd w:val="clear" w:color="auto" w:fill="FFFFFF"/>
              </w:rPr>
              <w:t xml:space="preserve"> </w:t>
            </w:r>
            <w:r w:rsidRPr="003465C9">
              <w:rPr>
                <w:rFonts w:ascii="GHEA Grapalat" w:hAnsi="GHEA Grapalat"/>
                <w:color w:val="000000"/>
                <w:sz w:val="24"/>
                <w:szCs w:val="24"/>
                <w:highlight w:val="lightGray"/>
                <w:shd w:val="clear" w:color="auto" w:fill="FFFFFF"/>
                <w:lang w:val="en-US"/>
              </w:rPr>
              <w:t xml:space="preserve">N </w:t>
            </w:r>
            <w:r w:rsidRPr="003465C9">
              <w:rPr>
                <w:rFonts w:ascii="GHEA Grapalat" w:hAnsi="GHEA Grapalat"/>
                <w:b/>
                <w:color w:val="000000"/>
                <w:sz w:val="24"/>
                <w:szCs w:val="24"/>
                <w:highlight w:val="lightGray"/>
                <w:shd w:val="clear" w:color="auto" w:fill="FFFFFF"/>
              </w:rPr>
              <w:t>01/8-3/12128-2023</w:t>
            </w:r>
            <w:r w:rsidRPr="003465C9">
              <w:rPr>
                <w:rFonts w:ascii="GHEA Grapalat" w:hAnsi="GHEA Grapalat"/>
                <w:b/>
                <w:color w:val="000000"/>
                <w:sz w:val="24"/>
                <w:szCs w:val="24"/>
                <w:highlight w:val="lightGray"/>
                <w:shd w:val="clear" w:color="auto" w:fill="FFFFFF"/>
                <w:lang w:val="hy-AM"/>
              </w:rPr>
              <w:t xml:space="preserve"> </w:t>
            </w:r>
            <w:r w:rsidR="005812E4" w:rsidRPr="003465C9">
              <w:rPr>
                <w:rFonts w:ascii="GHEA Grapalat" w:hAnsi="GHEA Grapalat"/>
                <w:b/>
                <w:color w:val="000000"/>
                <w:sz w:val="24"/>
                <w:szCs w:val="24"/>
                <w:highlight w:val="lightGray"/>
                <w:shd w:val="clear" w:color="auto" w:fill="FFFFFF"/>
                <w:lang w:val="hy-AM"/>
              </w:rPr>
              <w:t>գրություն</w:t>
            </w:r>
            <w:r w:rsidR="005812E4" w:rsidRPr="003465C9">
              <w:rPr>
                <w:rFonts w:ascii="GHEA Grapalat" w:hAnsi="GHEA Grapalat"/>
                <w:color w:val="000000"/>
                <w:sz w:val="24"/>
                <w:szCs w:val="24"/>
                <w:shd w:val="clear" w:color="auto" w:fill="FFFFFF"/>
              </w:rPr>
              <w:t xml:space="preserve"> </w:t>
            </w:r>
          </w:p>
        </w:tc>
      </w:tr>
      <w:tr w:rsidR="005812E4" w:rsidRPr="003465C9" w:rsidTr="00CD43DC">
        <w:trPr>
          <w:tblCellSpacing w:w="0" w:type="dxa"/>
          <w:jc w:val="center"/>
        </w:trPr>
        <w:tc>
          <w:tcPr>
            <w:tcW w:w="6279" w:type="dxa"/>
            <w:tcBorders>
              <w:top w:val="outset" w:sz="6" w:space="0" w:color="auto"/>
              <w:left w:val="outset" w:sz="6" w:space="0" w:color="auto"/>
              <w:bottom w:val="outset" w:sz="6" w:space="0" w:color="auto"/>
              <w:right w:val="outset" w:sz="6" w:space="0" w:color="auto"/>
            </w:tcBorders>
            <w:shd w:val="clear" w:color="auto" w:fill="FFFFFF" w:themeFill="background1"/>
          </w:tcPr>
          <w:p w:rsidR="005812E4" w:rsidRPr="003465C9" w:rsidRDefault="003465C9" w:rsidP="003465C9">
            <w:pPr>
              <w:pStyle w:val="ListParagraph"/>
              <w:spacing w:after="0" w:line="240" w:lineRule="auto"/>
              <w:ind w:left="0" w:firstLine="562"/>
              <w:jc w:val="both"/>
              <w:rPr>
                <w:rFonts w:ascii="GHEA Grapalat" w:hAnsi="GHEA Grapalat" w:cs="Sylfaen"/>
                <w:iCs/>
                <w:sz w:val="24"/>
                <w:szCs w:val="24"/>
                <w:lang w:val="hy-AM"/>
              </w:rPr>
            </w:pPr>
            <w:r w:rsidRPr="003465C9">
              <w:rPr>
                <w:rFonts w:ascii="GHEA Grapalat" w:hAnsi="GHEA Grapalat"/>
                <w:noProof/>
                <w:sz w:val="24"/>
                <w:szCs w:val="24"/>
                <w:lang w:val="hy-AM"/>
              </w:rPr>
              <w:t>Կ</w:t>
            </w:r>
            <w:r w:rsidRPr="003465C9">
              <w:rPr>
                <w:rFonts w:ascii="GHEA Grapalat" w:eastAsia="Times New Roman" w:hAnsi="GHEA Grapalat" w:cs="Times New Roman"/>
                <w:sz w:val="24"/>
                <w:szCs w:val="24"/>
                <w:lang w:val="hy-AM"/>
              </w:rPr>
              <w:t xml:space="preserve">ապված «Հայաստանի Հանրապետության կառավարության 2005 թվականի հուլիսի 21-ի N 1058-Ն, 2018 թվականի հուլիսի 4-ի N 762-Ն և 2016 թվականի օգոստոսի 11-ի N 831-Ն որոշումներում փոփոխություններ կատարելու մասին» ՀՀ կառավարության որոշման նախագծի հետ հայտնում ենք, որ վերջինիս վերաբերյալ բովանդակային առումով դիտողություններ չունենք: </w:t>
            </w:r>
          </w:p>
        </w:tc>
        <w:tc>
          <w:tcPr>
            <w:tcW w:w="3960" w:type="dxa"/>
            <w:tcBorders>
              <w:top w:val="outset" w:sz="6" w:space="0" w:color="auto"/>
              <w:left w:val="outset" w:sz="6" w:space="0" w:color="auto"/>
              <w:bottom w:val="outset" w:sz="6" w:space="0" w:color="auto"/>
              <w:right w:val="outset" w:sz="6" w:space="0" w:color="auto"/>
            </w:tcBorders>
            <w:shd w:val="clear" w:color="auto" w:fill="FFFFFF" w:themeFill="background1"/>
          </w:tcPr>
          <w:p w:rsidR="005812E4" w:rsidRPr="003465C9" w:rsidRDefault="005812E4" w:rsidP="00EB6F2B">
            <w:pPr>
              <w:spacing w:after="0"/>
              <w:rPr>
                <w:rFonts w:ascii="GHEA Grapalat" w:eastAsia="Times New Roman" w:hAnsi="GHEA Grapalat" w:cs="Courier New"/>
                <w:b/>
                <w:color w:val="000000"/>
                <w:sz w:val="24"/>
                <w:szCs w:val="24"/>
                <w:highlight w:val="darkGray"/>
                <w:lang w:val="hy-AM" w:eastAsia="ru-RU"/>
              </w:rPr>
            </w:pPr>
            <w:r w:rsidRPr="003465C9">
              <w:rPr>
                <w:rFonts w:ascii="GHEA Grapalat" w:eastAsia="Times New Roman" w:hAnsi="GHEA Grapalat" w:cs="Times New Roman"/>
                <w:color w:val="000000"/>
                <w:sz w:val="24"/>
                <w:szCs w:val="24"/>
                <w:lang w:val="hy-AM" w:eastAsia="ru-RU"/>
              </w:rPr>
              <w:t>Ընդունվել է ի գիտություն։</w:t>
            </w:r>
          </w:p>
        </w:tc>
      </w:tr>
      <w:tr w:rsidR="00AC5EB0" w:rsidRPr="003465C9" w:rsidTr="00CD43DC">
        <w:trPr>
          <w:tblCellSpacing w:w="0" w:type="dxa"/>
          <w:jc w:val="center"/>
        </w:trPr>
        <w:tc>
          <w:tcPr>
            <w:tcW w:w="627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C5EB0" w:rsidRPr="003465C9" w:rsidRDefault="00AC5EB0" w:rsidP="00AC5EB0">
            <w:pPr>
              <w:spacing w:after="0"/>
              <w:rPr>
                <w:rFonts w:ascii="GHEA Grapalat" w:eastAsia="Times New Roman" w:hAnsi="GHEA Grapalat" w:cs="Times New Roman"/>
                <w:b/>
                <w:sz w:val="24"/>
                <w:szCs w:val="24"/>
                <w:highlight w:val="lightGray"/>
                <w:lang w:val="hy-AM" w:eastAsia="ru-RU"/>
              </w:rPr>
            </w:pPr>
            <w:r>
              <w:rPr>
                <w:rFonts w:ascii="GHEA Grapalat" w:eastAsia="Times New Roman" w:hAnsi="GHEA Grapalat" w:cs="Times New Roman"/>
                <w:b/>
                <w:sz w:val="24"/>
                <w:szCs w:val="24"/>
                <w:highlight w:val="lightGray"/>
                <w:lang w:val="hy-AM" w:eastAsia="ru-RU"/>
              </w:rPr>
              <w:t>6</w:t>
            </w:r>
            <w:r w:rsidRPr="003465C9">
              <w:rPr>
                <w:rFonts w:ascii="GHEA Grapalat" w:eastAsia="Times New Roman" w:hAnsi="GHEA Grapalat" w:cs="Times New Roman"/>
                <w:b/>
                <w:sz w:val="24"/>
                <w:szCs w:val="24"/>
                <w:highlight w:val="lightGray"/>
                <w:lang w:val="hy-AM" w:eastAsia="ru-RU"/>
              </w:rPr>
              <w:t xml:space="preserve">. </w:t>
            </w:r>
            <w:r>
              <w:rPr>
                <w:rFonts w:ascii="GHEA Grapalat" w:eastAsia="Times New Roman" w:hAnsi="GHEA Grapalat" w:cs="Times New Roman"/>
                <w:b/>
                <w:sz w:val="24"/>
                <w:szCs w:val="24"/>
                <w:highlight w:val="lightGray"/>
                <w:lang w:val="hy-AM" w:eastAsia="ru-RU"/>
              </w:rPr>
              <w:t>Սոցիալական վարչության եզրակացություն</w:t>
            </w:r>
          </w:p>
        </w:tc>
        <w:tc>
          <w:tcPr>
            <w:tcW w:w="396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C5EB0" w:rsidRPr="003465C9" w:rsidRDefault="00AC5EB0" w:rsidP="00AC5EB0">
            <w:pPr>
              <w:spacing w:after="0"/>
              <w:rPr>
                <w:rFonts w:ascii="GHEA Grapalat" w:eastAsia="Times New Roman" w:hAnsi="GHEA Grapalat" w:cs="Courier New"/>
                <w:color w:val="000000"/>
                <w:sz w:val="24"/>
                <w:szCs w:val="24"/>
                <w:lang w:val="en-US" w:eastAsia="ru-RU"/>
              </w:rPr>
            </w:pPr>
            <w:r>
              <w:rPr>
                <w:rFonts w:ascii="GHEA Grapalat" w:eastAsia="Times New Roman" w:hAnsi="GHEA Grapalat" w:cs="Courier New"/>
                <w:b/>
                <w:color w:val="000000"/>
                <w:sz w:val="24"/>
                <w:szCs w:val="24"/>
                <w:highlight w:val="lightGray"/>
                <w:lang w:val="hy-AM" w:eastAsia="ru-RU"/>
              </w:rPr>
              <w:t>10</w:t>
            </w:r>
            <w:r w:rsidRPr="003465C9">
              <w:rPr>
                <w:rFonts w:ascii="GHEA Grapalat" w:eastAsia="Times New Roman" w:hAnsi="GHEA Grapalat" w:cs="Courier New"/>
                <w:b/>
                <w:color w:val="000000"/>
                <w:sz w:val="24"/>
                <w:szCs w:val="24"/>
                <w:highlight w:val="lightGray"/>
                <w:lang w:val="hy-AM" w:eastAsia="ru-RU"/>
              </w:rPr>
              <w:t>.0</w:t>
            </w:r>
            <w:r>
              <w:rPr>
                <w:rFonts w:ascii="GHEA Grapalat" w:eastAsia="Times New Roman" w:hAnsi="GHEA Grapalat" w:cs="Courier New"/>
                <w:b/>
                <w:color w:val="000000"/>
                <w:sz w:val="24"/>
                <w:szCs w:val="24"/>
                <w:highlight w:val="lightGray"/>
                <w:lang w:val="hy-AM" w:eastAsia="ru-RU"/>
              </w:rPr>
              <w:t>7</w:t>
            </w:r>
            <w:r w:rsidRPr="003465C9">
              <w:rPr>
                <w:rFonts w:ascii="GHEA Grapalat" w:eastAsia="Times New Roman" w:hAnsi="GHEA Grapalat" w:cs="Courier New"/>
                <w:b/>
                <w:color w:val="000000"/>
                <w:sz w:val="24"/>
                <w:szCs w:val="24"/>
                <w:highlight w:val="lightGray"/>
                <w:lang w:val="hy-AM" w:eastAsia="ru-RU"/>
              </w:rPr>
              <w:t xml:space="preserve">.2023 թ.                              </w:t>
            </w:r>
            <w:r w:rsidRPr="003465C9">
              <w:rPr>
                <w:rFonts w:ascii="GHEA Grapalat" w:hAnsi="GHEA Grapalat"/>
                <w:color w:val="000000"/>
                <w:sz w:val="24"/>
                <w:szCs w:val="24"/>
                <w:highlight w:val="lightGray"/>
                <w:shd w:val="clear" w:color="auto" w:fill="FFFFFF"/>
              </w:rPr>
              <w:t xml:space="preserve"> </w:t>
            </w:r>
            <w:r w:rsidRPr="00AC5EB0">
              <w:rPr>
                <w:rFonts w:ascii="GHEA Grapalat" w:hAnsi="GHEA Grapalat"/>
                <w:color w:val="000000"/>
                <w:sz w:val="24"/>
                <w:szCs w:val="24"/>
                <w:highlight w:val="lightGray"/>
                <w:shd w:val="clear" w:color="auto" w:fill="FFFFFF"/>
                <w:lang w:val="en-US"/>
              </w:rPr>
              <w:t xml:space="preserve">N </w:t>
            </w:r>
            <w:r w:rsidRPr="00AC5EB0">
              <w:rPr>
                <w:rFonts w:ascii="GHEA Grapalat" w:hAnsi="GHEA Grapalat"/>
                <w:color w:val="000000"/>
                <w:sz w:val="24"/>
                <w:szCs w:val="24"/>
                <w:highlight w:val="lightGray"/>
                <w:shd w:val="clear" w:color="auto" w:fill="FFFFFF"/>
              </w:rPr>
              <w:t>02/11.4/23472-2023</w:t>
            </w:r>
            <w:r w:rsidRPr="00AC5EB0">
              <w:rPr>
                <w:rFonts w:ascii="GHEA Grapalat" w:hAnsi="GHEA Grapalat"/>
                <w:color w:val="000000"/>
                <w:sz w:val="24"/>
                <w:szCs w:val="24"/>
                <w:highlight w:val="lightGray"/>
                <w:shd w:val="clear" w:color="auto" w:fill="FFFFFF"/>
                <w:lang w:val="hy-AM"/>
              </w:rPr>
              <w:t xml:space="preserve"> </w:t>
            </w:r>
            <w:r w:rsidRPr="00AC5EB0">
              <w:rPr>
                <w:rFonts w:ascii="GHEA Grapalat" w:hAnsi="GHEA Grapalat"/>
                <w:b/>
                <w:color w:val="000000"/>
                <w:sz w:val="24"/>
                <w:szCs w:val="24"/>
                <w:highlight w:val="lightGray"/>
                <w:shd w:val="clear" w:color="auto" w:fill="FFFFFF"/>
                <w:lang w:val="hy-AM"/>
              </w:rPr>
              <w:t>գրություն</w:t>
            </w:r>
            <w:r w:rsidRPr="003465C9">
              <w:rPr>
                <w:rFonts w:ascii="GHEA Grapalat" w:hAnsi="GHEA Grapalat"/>
                <w:color w:val="000000"/>
                <w:sz w:val="24"/>
                <w:szCs w:val="24"/>
                <w:shd w:val="clear" w:color="auto" w:fill="FFFFFF"/>
              </w:rPr>
              <w:t xml:space="preserve"> </w:t>
            </w:r>
          </w:p>
        </w:tc>
      </w:tr>
      <w:tr w:rsidR="00CD43DC" w:rsidRPr="00D57605" w:rsidTr="00CD43DC">
        <w:trPr>
          <w:tblCellSpacing w:w="0" w:type="dxa"/>
          <w:jc w:val="center"/>
        </w:trPr>
        <w:tc>
          <w:tcPr>
            <w:tcW w:w="6279" w:type="dxa"/>
            <w:tcBorders>
              <w:top w:val="outset" w:sz="6" w:space="0" w:color="auto"/>
              <w:left w:val="outset" w:sz="6" w:space="0" w:color="auto"/>
              <w:bottom w:val="outset" w:sz="6" w:space="0" w:color="auto"/>
              <w:right w:val="outset" w:sz="6" w:space="0" w:color="auto"/>
            </w:tcBorders>
            <w:shd w:val="clear" w:color="auto" w:fill="auto"/>
          </w:tcPr>
          <w:p w:rsidR="00CD43DC" w:rsidRPr="00CD43DC" w:rsidRDefault="00CD43DC" w:rsidP="00CD43DC">
            <w:pPr>
              <w:numPr>
                <w:ilvl w:val="0"/>
                <w:numId w:val="36"/>
              </w:numPr>
              <w:spacing w:after="0"/>
              <w:ind w:left="285" w:hanging="270"/>
              <w:rPr>
                <w:rFonts w:ascii="GHEA Grapalat" w:eastAsia="Times New Roman" w:hAnsi="GHEA Grapalat" w:cs="Times New Roman"/>
                <w:sz w:val="24"/>
                <w:szCs w:val="24"/>
                <w:lang w:val="hy-AM" w:eastAsia="ru-RU"/>
              </w:rPr>
            </w:pPr>
            <w:r w:rsidRPr="00CD43DC">
              <w:rPr>
                <w:rFonts w:ascii="GHEA Grapalat" w:eastAsia="Times New Roman" w:hAnsi="GHEA Grapalat" w:cs="Times New Roman"/>
                <w:sz w:val="24"/>
                <w:szCs w:val="24"/>
                <w:lang w:val="hy-AM" w:eastAsia="ru-RU"/>
              </w:rPr>
              <w:t>Նախագծին կից հիմնավորումն անհրաժեշտ է լրամշակել՝</w:t>
            </w:r>
          </w:p>
          <w:p w:rsidR="00CD43DC" w:rsidRPr="00CD43DC" w:rsidRDefault="00CD43DC" w:rsidP="00CD43DC">
            <w:pPr>
              <w:numPr>
                <w:ilvl w:val="0"/>
                <w:numId w:val="35"/>
              </w:numPr>
              <w:spacing w:after="0"/>
              <w:ind w:left="285" w:hanging="270"/>
              <w:rPr>
                <w:rFonts w:ascii="GHEA Grapalat" w:eastAsia="Times New Roman" w:hAnsi="GHEA Grapalat" w:cs="Times New Roman"/>
                <w:sz w:val="24"/>
                <w:szCs w:val="24"/>
                <w:lang w:val="hy-AM" w:eastAsia="ru-RU"/>
              </w:rPr>
            </w:pPr>
            <w:r w:rsidRPr="00CD43DC">
              <w:rPr>
                <w:rFonts w:ascii="GHEA Grapalat" w:eastAsia="Times New Roman" w:hAnsi="GHEA Grapalat" w:cs="Times New Roman"/>
                <w:sz w:val="24"/>
                <w:szCs w:val="24"/>
                <w:lang w:val="hy-AM" w:eastAsia="ru-RU"/>
              </w:rPr>
              <w:t xml:space="preserve">հաշվի առնելով այն, որ բացակայում է լրացուցիչ ֆինանսական միջոցների անհրաժեշտության և </w:t>
            </w:r>
            <w:r w:rsidRPr="00CD43DC">
              <w:rPr>
                <w:rFonts w:ascii="GHEA Grapalat" w:eastAsia="Times New Roman" w:hAnsi="GHEA Grapalat" w:cs="Times New Roman"/>
                <w:sz w:val="24"/>
                <w:szCs w:val="24"/>
                <w:lang w:val="hy-AM" w:eastAsia="ru-RU"/>
              </w:rPr>
              <w:lastRenderedPageBreak/>
              <w:t>պետական բյուջեի եկամուտներում և ծախսերում սպասվելիք փոփոխությունների մասին տեղեկատվությունը՝ հիմք ընդունելով Կառավարության՝ 25.02.2021թ. N 252-Լ որոշմամբ հաստատված հավելվածի 20-րդ կետի 2-րդ ենթակետը.</w:t>
            </w:r>
          </w:p>
          <w:p w:rsidR="00CD43DC" w:rsidRPr="00CD43DC" w:rsidRDefault="00CD43DC" w:rsidP="00CD43DC">
            <w:pPr>
              <w:numPr>
                <w:ilvl w:val="0"/>
                <w:numId w:val="35"/>
              </w:numPr>
              <w:spacing w:after="0"/>
              <w:ind w:left="285" w:hanging="270"/>
              <w:rPr>
                <w:rFonts w:ascii="GHEA Grapalat" w:eastAsia="Times New Roman" w:hAnsi="GHEA Grapalat" w:cs="Times New Roman"/>
                <w:sz w:val="24"/>
                <w:szCs w:val="24"/>
                <w:lang w:val="hy-AM" w:eastAsia="ru-RU"/>
              </w:rPr>
            </w:pPr>
            <w:r w:rsidRPr="00CD43DC">
              <w:rPr>
                <w:rFonts w:ascii="GHEA Grapalat" w:eastAsia="Times New Roman" w:hAnsi="GHEA Grapalat" w:cs="Times New Roman"/>
                <w:sz w:val="24"/>
                <w:szCs w:val="24"/>
                <w:lang w:val="hy-AM" w:eastAsia="ru-RU"/>
              </w:rPr>
              <w:t>ռազմավարական փաստաթղթերի հետ կապը բաժինը՝ առաջնորդվելով վարչապետի՝ 26.11.2021թ. N 02/16.10/40655-2021 հանձնարարականով:</w:t>
            </w:r>
          </w:p>
          <w:p w:rsidR="00CD43DC" w:rsidRPr="00CD43DC" w:rsidRDefault="00CD43DC" w:rsidP="00AC5EB0">
            <w:pPr>
              <w:spacing w:after="0"/>
              <w:rPr>
                <w:rFonts w:ascii="GHEA Grapalat" w:eastAsia="Times New Roman" w:hAnsi="GHEA Grapalat" w:cs="Times New Roman"/>
                <w:sz w:val="24"/>
                <w:szCs w:val="24"/>
                <w:lang w:val="hy-AM" w:eastAsia="ru-RU"/>
              </w:rPr>
            </w:pPr>
          </w:p>
        </w:tc>
        <w:tc>
          <w:tcPr>
            <w:tcW w:w="3960" w:type="dxa"/>
            <w:tcBorders>
              <w:top w:val="outset" w:sz="6" w:space="0" w:color="auto"/>
              <w:left w:val="outset" w:sz="6" w:space="0" w:color="auto"/>
              <w:bottom w:val="outset" w:sz="6" w:space="0" w:color="auto"/>
              <w:right w:val="outset" w:sz="6" w:space="0" w:color="auto"/>
            </w:tcBorders>
            <w:shd w:val="clear" w:color="auto" w:fill="auto"/>
          </w:tcPr>
          <w:p w:rsidR="00CD43DC" w:rsidRDefault="00CD43DC" w:rsidP="00AC5EB0">
            <w:pPr>
              <w:spacing w:after="0"/>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lastRenderedPageBreak/>
              <w:t>Ընդունվել է։</w:t>
            </w:r>
          </w:p>
          <w:p w:rsidR="00CD43DC" w:rsidRPr="00CD43DC" w:rsidRDefault="00CD43DC" w:rsidP="00AC5EB0">
            <w:pPr>
              <w:spacing w:after="0"/>
              <w:rPr>
                <w:rFonts w:ascii="GHEA Grapalat" w:eastAsia="Times New Roman" w:hAnsi="GHEA Grapalat" w:cs="Courier New"/>
                <w:color w:val="000000"/>
                <w:sz w:val="24"/>
                <w:szCs w:val="24"/>
                <w:lang w:val="hy-AM" w:eastAsia="ru-RU"/>
              </w:rPr>
            </w:pPr>
            <w:r w:rsidRPr="00CD43DC">
              <w:rPr>
                <w:rFonts w:ascii="GHEA Grapalat" w:eastAsia="Times New Roman" w:hAnsi="GHEA Grapalat" w:cs="Courier New"/>
                <w:color w:val="000000"/>
                <w:sz w:val="24"/>
                <w:szCs w:val="24"/>
                <w:lang w:val="hy-AM" w:eastAsia="ru-RU"/>
              </w:rPr>
              <w:t>Հիմնավորումը լրամշակվել է</w:t>
            </w:r>
          </w:p>
        </w:tc>
      </w:tr>
      <w:tr w:rsidR="00CD43DC" w:rsidRPr="00D57605" w:rsidTr="00CD43DC">
        <w:trPr>
          <w:tblCellSpacing w:w="0" w:type="dxa"/>
          <w:jc w:val="center"/>
        </w:trPr>
        <w:tc>
          <w:tcPr>
            <w:tcW w:w="6279" w:type="dxa"/>
            <w:tcBorders>
              <w:top w:val="outset" w:sz="6" w:space="0" w:color="auto"/>
              <w:left w:val="outset" w:sz="6" w:space="0" w:color="auto"/>
              <w:bottom w:val="outset" w:sz="6" w:space="0" w:color="auto"/>
              <w:right w:val="outset" w:sz="6" w:space="0" w:color="auto"/>
            </w:tcBorders>
            <w:shd w:val="clear" w:color="auto" w:fill="auto"/>
          </w:tcPr>
          <w:p w:rsidR="00D57605" w:rsidRPr="002F5365" w:rsidRDefault="00D57605" w:rsidP="002F5365">
            <w:pPr>
              <w:pStyle w:val="ListParagraph"/>
              <w:numPr>
                <w:ilvl w:val="0"/>
                <w:numId w:val="36"/>
              </w:numPr>
              <w:tabs>
                <w:tab w:val="left" w:pos="993"/>
              </w:tabs>
              <w:spacing w:after="0" w:line="360" w:lineRule="auto"/>
              <w:ind w:left="106" w:right="203" w:firstLine="270"/>
              <w:jc w:val="both"/>
              <w:rPr>
                <w:rFonts w:ascii="GHEA Grapalat" w:hAnsi="GHEA Grapalat"/>
                <w:sz w:val="24"/>
                <w:szCs w:val="24"/>
                <w:lang w:val="hy-AM"/>
              </w:rPr>
            </w:pPr>
            <w:r w:rsidRPr="002F5365">
              <w:rPr>
                <w:rFonts w:ascii="GHEA Grapalat" w:hAnsi="GHEA Grapalat"/>
                <w:sz w:val="24"/>
                <w:szCs w:val="24"/>
                <w:lang w:val="hy-AM"/>
              </w:rPr>
              <w:t>Համաձայն նախագծին կից հիմնավորման 2-րդ բաժնի՝ ներկայումս նախարարության ենթակայության ցերեկային ծառայություններ տրամադրող պետական ոչ առևտրային կազմակերպություններում ծառայություններ ստացող երեխաների տարիքային շեմը տարբեր է՝ 2-18, 3-18, ինչպես նաև 6-18 տարեկան։ 3-րդ բաժնի համաձայն՝ նախագծի նպատակն է փոփոխել ծառայություն ստանալու հնարավորություն ունեցող երեխաների տարիքային շեմը՝ հնարավորություն ստեղծելով ծառայություններ տրամադրել կյանքի դժվարին իրավիճակում հայտնված երեխաներին՝ սկսած 2 տարեկանից։</w:t>
            </w:r>
          </w:p>
          <w:p w:rsidR="00D57605" w:rsidRPr="002F5365" w:rsidRDefault="00D57605" w:rsidP="002F5365">
            <w:pPr>
              <w:pStyle w:val="ListParagraph"/>
              <w:tabs>
                <w:tab w:val="left" w:pos="993"/>
              </w:tabs>
              <w:spacing w:after="0" w:line="360" w:lineRule="auto"/>
              <w:ind w:left="0" w:right="293" w:firstLine="567"/>
              <w:jc w:val="both"/>
              <w:rPr>
                <w:rFonts w:ascii="GHEA Grapalat" w:hAnsi="GHEA Grapalat"/>
                <w:sz w:val="24"/>
                <w:szCs w:val="24"/>
                <w:lang w:val="hy-AM"/>
              </w:rPr>
            </w:pPr>
            <w:r w:rsidRPr="002F5365">
              <w:rPr>
                <w:rFonts w:ascii="GHEA Grapalat" w:hAnsi="GHEA Grapalat"/>
                <w:sz w:val="24"/>
                <w:szCs w:val="24"/>
                <w:lang w:val="hy-AM"/>
              </w:rPr>
              <w:t>Վերոնշյալ համատեքստում առաջարկում ենք քննարկել՝</w:t>
            </w:r>
          </w:p>
          <w:p w:rsidR="00CD43DC" w:rsidRPr="002F5365" w:rsidRDefault="00D57605" w:rsidP="002F5365">
            <w:pPr>
              <w:tabs>
                <w:tab w:val="left" w:pos="993"/>
              </w:tabs>
              <w:spacing w:after="0" w:line="360" w:lineRule="auto"/>
              <w:ind w:right="113"/>
              <w:jc w:val="both"/>
              <w:rPr>
                <w:rFonts w:ascii="GHEA Grapalat" w:hAnsi="GHEA Grapalat"/>
                <w:sz w:val="24"/>
                <w:szCs w:val="24"/>
                <w:lang w:val="hy-AM"/>
              </w:rPr>
            </w:pPr>
            <w:bookmarkStart w:id="0" w:name="_GoBack"/>
            <w:bookmarkEnd w:id="0"/>
            <w:r w:rsidRPr="002F5365">
              <w:rPr>
                <w:rFonts w:ascii="GHEA Grapalat" w:hAnsi="GHEA Grapalat"/>
                <w:sz w:val="24"/>
                <w:szCs w:val="24"/>
                <w:lang w:val="hy-AM"/>
              </w:rPr>
              <w:t>Կառավարության՝ 23.01.2003թ. N 209-Ն որոշումը (Երևանի «Զատիկ» երեխաների աջակցության կենտրոն), որտեղ առհասարակ բացակայում է խնամք ստացող երեխաների տարիքային շեմը,</w:t>
            </w:r>
          </w:p>
        </w:tc>
        <w:tc>
          <w:tcPr>
            <w:tcW w:w="3960" w:type="dxa"/>
            <w:tcBorders>
              <w:top w:val="outset" w:sz="6" w:space="0" w:color="auto"/>
              <w:left w:val="outset" w:sz="6" w:space="0" w:color="auto"/>
              <w:bottom w:val="outset" w:sz="6" w:space="0" w:color="auto"/>
              <w:right w:val="outset" w:sz="6" w:space="0" w:color="auto"/>
            </w:tcBorders>
            <w:shd w:val="clear" w:color="auto" w:fill="auto"/>
          </w:tcPr>
          <w:p w:rsidR="00CD43DC" w:rsidRDefault="006C51BC" w:rsidP="002F5365">
            <w:pPr>
              <w:spacing w:after="0"/>
              <w:jc w:val="both"/>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t>Ը</w:t>
            </w:r>
            <w:r w:rsidR="002F5365">
              <w:rPr>
                <w:rFonts w:ascii="GHEA Grapalat" w:eastAsia="Times New Roman" w:hAnsi="GHEA Grapalat" w:cs="Courier New"/>
                <w:b/>
                <w:color w:val="000000"/>
                <w:sz w:val="24"/>
                <w:szCs w:val="24"/>
                <w:lang w:val="hy-AM" w:eastAsia="ru-RU"/>
              </w:rPr>
              <w:t xml:space="preserve">նդունվել է գիտություն։ Հաշվի առնելով այն հանգամանքը, որ </w:t>
            </w:r>
          </w:p>
          <w:p w:rsidR="006C51BC" w:rsidRPr="006C51BC" w:rsidRDefault="006C51BC" w:rsidP="002F5365">
            <w:pPr>
              <w:spacing w:after="0"/>
              <w:jc w:val="both"/>
              <w:rPr>
                <w:rFonts w:ascii="GHEA Grapalat" w:eastAsia="Times New Roman" w:hAnsi="GHEA Grapalat" w:cs="Courier New"/>
                <w:color w:val="000000"/>
                <w:sz w:val="24"/>
                <w:szCs w:val="24"/>
                <w:lang w:val="hy-AM" w:eastAsia="ru-RU"/>
              </w:rPr>
            </w:pPr>
            <w:r w:rsidRPr="006C51BC">
              <w:rPr>
                <w:rFonts w:ascii="GHEA Grapalat" w:eastAsia="Times New Roman" w:hAnsi="GHEA Grapalat" w:cs="Courier New"/>
                <w:color w:val="000000"/>
                <w:sz w:val="24"/>
                <w:szCs w:val="24"/>
                <w:lang w:val="hy-AM" w:eastAsia="ru-RU"/>
              </w:rPr>
              <w:t xml:space="preserve">«Երևանի «Զատիկ» երեխաների աջակցության կենտրոն» ՊՈԱԿ-ի ստեղծման որոշման մեջ </w:t>
            </w:r>
            <w:r w:rsidR="002F5365">
              <w:rPr>
                <w:rFonts w:ascii="GHEA Grapalat" w:eastAsia="Times New Roman" w:hAnsi="GHEA Grapalat" w:cs="Courier New"/>
                <w:color w:val="000000"/>
                <w:sz w:val="24"/>
                <w:szCs w:val="24"/>
                <w:lang w:val="hy-AM" w:eastAsia="ru-RU"/>
              </w:rPr>
              <w:t>իրականացման ենթակա փոփոխությունները առավել ծավալուն են՝ այն կշրջանառվի առանձին՝ ներառելով տարիքային սահմանաչափի ամրագրումը ևս, որը ներկայում առկա է միայն կանոնադրության մեջ։</w:t>
            </w:r>
          </w:p>
        </w:tc>
      </w:tr>
      <w:tr w:rsidR="00CD43DC" w:rsidRPr="00D57605" w:rsidTr="00CD43DC">
        <w:trPr>
          <w:tblCellSpacing w:w="0" w:type="dxa"/>
          <w:jc w:val="center"/>
        </w:trPr>
        <w:tc>
          <w:tcPr>
            <w:tcW w:w="6279" w:type="dxa"/>
            <w:tcBorders>
              <w:top w:val="outset" w:sz="6" w:space="0" w:color="auto"/>
              <w:left w:val="outset" w:sz="6" w:space="0" w:color="auto"/>
              <w:bottom w:val="outset" w:sz="6" w:space="0" w:color="auto"/>
              <w:right w:val="outset" w:sz="6" w:space="0" w:color="auto"/>
            </w:tcBorders>
            <w:shd w:val="clear" w:color="auto" w:fill="auto"/>
          </w:tcPr>
          <w:p w:rsidR="00CD43DC" w:rsidRPr="002F5365" w:rsidRDefault="00CD43DC" w:rsidP="002F5365">
            <w:pPr>
              <w:spacing w:after="0"/>
              <w:rPr>
                <w:rFonts w:ascii="GHEA Grapalat" w:eastAsia="Times New Roman" w:hAnsi="GHEA Grapalat" w:cs="Times New Roman"/>
                <w:sz w:val="24"/>
                <w:szCs w:val="24"/>
                <w:lang w:val="hy-AM" w:eastAsia="ru-RU"/>
              </w:rPr>
            </w:pPr>
            <w:r w:rsidRPr="002F5365">
              <w:rPr>
                <w:rFonts w:ascii="GHEA Grapalat" w:eastAsia="Times New Roman" w:hAnsi="GHEA Grapalat" w:cs="Times New Roman"/>
                <w:sz w:val="24"/>
                <w:szCs w:val="24"/>
                <w:lang w:val="hy-AM" w:eastAsia="ru-RU"/>
              </w:rPr>
              <w:t xml:space="preserve">Կառավարության՝ 26.11.2020թ. N 1878-Ն որոշումը (Շիրակի մարզի երեխայի և ընտանիքի աջակցության կենտրոն), որտեղ բացակայում է խնամք ստացող </w:t>
            </w:r>
            <w:r w:rsidRPr="002F5365">
              <w:rPr>
                <w:rFonts w:ascii="GHEA Grapalat" w:eastAsia="Times New Roman" w:hAnsi="GHEA Grapalat" w:cs="Times New Roman"/>
                <w:sz w:val="24"/>
                <w:szCs w:val="24"/>
                <w:lang w:val="hy-AM" w:eastAsia="ru-RU"/>
              </w:rPr>
              <w:lastRenderedPageBreak/>
              <w:t>երեխաների նվազագույն տարիքային շեմը:</w:t>
            </w:r>
          </w:p>
        </w:tc>
        <w:tc>
          <w:tcPr>
            <w:tcW w:w="3960" w:type="dxa"/>
            <w:tcBorders>
              <w:top w:val="outset" w:sz="6" w:space="0" w:color="auto"/>
              <w:left w:val="outset" w:sz="6" w:space="0" w:color="auto"/>
              <w:bottom w:val="outset" w:sz="6" w:space="0" w:color="auto"/>
              <w:right w:val="outset" w:sz="6" w:space="0" w:color="auto"/>
            </w:tcBorders>
            <w:shd w:val="clear" w:color="auto" w:fill="auto"/>
          </w:tcPr>
          <w:p w:rsidR="00CD43DC" w:rsidRDefault="006C51BC" w:rsidP="00AC5EB0">
            <w:pPr>
              <w:spacing w:after="0"/>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lastRenderedPageBreak/>
              <w:t>Չի ընդունվել.</w:t>
            </w:r>
          </w:p>
          <w:p w:rsidR="006C51BC" w:rsidRPr="006C51BC" w:rsidRDefault="006C51BC" w:rsidP="00AC5EB0">
            <w:pPr>
              <w:spacing w:after="0"/>
              <w:rPr>
                <w:rFonts w:ascii="GHEA Grapalat" w:eastAsia="Times New Roman" w:hAnsi="GHEA Grapalat" w:cs="Courier New"/>
                <w:color w:val="000000"/>
                <w:sz w:val="24"/>
                <w:szCs w:val="24"/>
                <w:lang w:val="hy-AM" w:eastAsia="ru-RU"/>
              </w:rPr>
            </w:pPr>
            <w:r w:rsidRPr="006C51BC">
              <w:rPr>
                <w:rFonts w:ascii="GHEA Grapalat" w:eastAsia="Times New Roman" w:hAnsi="GHEA Grapalat" w:cs="Courier New"/>
                <w:color w:val="000000"/>
                <w:sz w:val="24"/>
                <w:szCs w:val="24"/>
                <w:lang w:val="hy-AM" w:eastAsia="ru-RU"/>
              </w:rPr>
              <w:t xml:space="preserve">26.11.2020 թվականի ՀՀ կառավարության </w:t>
            </w:r>
            <w:r w:rsidRPr="006C51BC">
              <w:rPr>
                <w:rFonts w:ascii="GHEA Grapalat" w:eastAsia="Times New Roman" w:hAnsi="GHEA Grapalat" w:cs="Times New Roman"/>
                <w:sz w:val="24"/>
                <w:szCs w:val="24"/>
                <w:lang w:val="hy-AM" w:eastAsia="ru-RU"/>
              </w:rPr>
              <w:t xml:space="preserve">N 1878-Ն </w:t>
            </w:r>
            <w:r>
              <w:rPr>
                <w:rFonts w:ascii="GHEA Grapalat" w:eastAsia="Times New Roman" w:hAnsi="GHEA Grapalat" w:cs="Times New Roman"/>
                <w:sz w:val="24"/>
                <w:szCs w:val="24"/>
                <w:lang w:val="hy-AM" w:eastAsia="ru-RU"/>
              </w:rPr>
              <w:lastRenderedPageBreak/>
              <w:t>որոշման 2-րդ կետի 2-րդ ենթակետում ցերեկային ծառայությունների տրամադրման վերաբերյալ ամրագրված է «2-18 տարեկան» բառերը</w:t>
            </w:r>
          </w:p>
        </w:tc>
      </w:tr>
    </w:tbl>
    <w:p w:rsidR="007501BF" w:rsidRPr="003465C9" w:rsidRDefault="007501BF" w:rsidP="008C76F2">
      <w:pPr>
        <w:spacing w:line="240" w:lineRule="auto"/>
        <w:rPr>
          <w:rFonts w:ascii="GHEA Grapalat" w:hAnsi="GHEA Grapalat"/>
          <w:sz w:val="24"/>
          <w:szCs w:val="24"/>
          <w:lang w:val="hy-AM"/>
        </w:rPr>
      </w:pPr>
    </w:p>
    <w:sectPr w:rsidR="007501BF" w:rsidRPr="003465C9" w:rsidSect="009E5F14">
      <w:pgSz w:w="11906" w:h="16838"/>
      <w:pgMar w:top="1134" w:right="74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43042"/>
    <w:multiLevelType w:val="hybridMultilevel"/>
    <w:tmpl w:val="57942A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DD147F"/>
    <w:multiLevelType w:val="hybridMultilevel"/>
    <w:tmpl w:val="FA3A1DDC"/>
    <w:lvl w:ilvl="0" w:tplc="04090011">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D36D27"/>
    <w:multiLevelType w:val="hybridMultilevel"/>
    <w:tmpl w:val="6EB0CE4A"/>
    <w:lvl w:ilvl="0" w:tplc="BA3C3A5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08670C31"/>
    <w:multiLevelType w:val="hybridMultilevel"/>
    <w:tmpl w:val="2F38E8E2"/>
    <w:lvl w:ilvl="0" w:tplc="AF3ADF54">
      <w:start w:val="1"/>
      <w:numFmt w:val="decimal"/>
      <w:lvlText w:val="%1."/>
      <w:lvlJc w:val="left"/>
      <w:pPr>
        <w:ind w:left="1068" w:hanging="360"/>
      </w:pPr>
      <w:rPr>
        <w:rFonts w:cs="Sylfae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3567CC"/>
    <w:multiLevelType w:val="hybridMultilevel"/>
    <w:tmpl w:val="B20040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257091"/>
    <w:multiLevelType w:val="hybridMultilevel"/>
    <w:tmpl w:val="7450AA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7E184B"/>
    <w:multiLevelType w:val="hybridMultilevel"/>
    <w:tmpl w:val="FAF0631A"/>
    <w:lvl w:ilvl="0" w:tplc="758E38A2">
      <w:start w:val="1"/>
      <w:numFmt w:val="decimal"/>
      <w:lvlText w:val="%1."/>
      <w:lvlJc w:val="left"/>
      <w:pPr>
        <w:ind w:left="922" w:hanging="360"/>
      </w:pPr>
      <w:rPr>
        <w:rFonts w:eastAsiaTheme="minorHAnsi" w:cstheme="minorBidi"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7" w15:restartNumberingAfterBreak="0">
    <w:nsid w:val="146E6A2F"/>
    <w:multiLevelType w:val="hybridMultilevel"/>
    <w:tmpl w:val="3A0E9A3A"/>
    <w:lvl w:ilvl="0" w:tplc="77B4B932">
      <w:start w:val="1"/>
      <w:numFmt w:val="decimal"/>
      <w:lvlText w:val="%1."/>
      <w:lvlJc w:val="left"/>
      <w:pPr>
        <w:ind w:left="433" w:hanging="360"/>
      </w:pPr>
      <w:rPr>
        <w:rFonts w:hint="default"/>
      </w:rPr>
    </w:lvl>
    <w:lvl w:ilvl="1" w:tplc="04190019" w:tentative="1">
      <w:start w:val="1"/>
      <w:numFmt w:val="lowerLetter"/>
      <w:lvlText w:val="%2."/>
      <w:lvlJc w:val="left"/>
      <w:pPr>
        <w:ind w:left="1153" w:hanging="360"/>
      </w:pPr>
    </w:lvl>
    <w:lvl w:ilvl="2" w:tplc="0419001B" w:tentative="1">
      <w:start w:val="1"/>
      <w:numFmt w:val="lowerRoman"/>
      <w:lvlText w:val="%3."/>
      <w:lvlJc w:val="right"/>
      <w:pPr>
        <w:ind w:left="1873" w:hanging="180"/>
      </w:pPr>
    </w:lvl>
    <w:lvl w:ilvl="3" w:tplc="0419000F" w:tentative="1">
      <w:start w:val="1"/>
      <w:numFmt w:val="decimal"/>
      <w:lvlText w:val="%4."/>
      <w:lvlJc w:val="left"/>
      <w:pPr>
        <w:ind w:left="2593" w:hanging="360"/>
      </w:pPr>
    </w:lvl>
    <w:lvl w:ilvl="4" w:tplc="04190019" w:tentative="1">
      <w:start w:val="1"/>
      <w:numFmt w:val="lowerLetter"/>
      <w:lvlText w:val="%5."/>
      <w:lvlJc w:val="left"/>
      <w:pPr>
        <w:ind w:left="3313" w:hanging="360"/>
      </w:pPr>
    </w:lvl>
    <w:lvl w:ilvl="5" w:tplc="0419001B" w:tentative="1">
      <w:start w:val="1"/>
      <w:numFmt w:val="lowerRoman"/>
      <w:lvlText w:val="%6."/>
      <w:lvlJc w:val="right"/>
      <w:pPr>
        <w:ind w:left="4033" w:hanging="180"/>
      </w:pPr>
    </w:lvl>
    <w:lvl w:ilvl="6" w:tplc="0419000F" w:tentative="1">
      <w:start w:val="1"/>
      <w:numFmt w:val="decimal"/>
      <w:lvlText w:val="%7."/>
      <w:lvlJc w:val="left"/>
      <w:pPr>
        <w:ind w:left="4753" w:hanging="360"/>
      </w:pPr>
    </w:lvl>
    <w:lvl w:ilvl="7" w:tplc="04190019" w:tentative="1">
      <w:start w:val="1"/>
      <w:numFmt w:val="lowerLetter"/>
      <w:lvlText w:val="%8."/>
      <w:lvlJc w:val="left"/>
      <w:pPr>
        <w:ind w:left="5473" w:hanging="360"/>
      </w:pPr>
    </w:lvl>
    <w:lvl w:ilvl="8" w:tplc="0419001B" w:tentative="1">
      <w:start w:val="1"/>
      <w:numFmt w:val="lowerRoman"/>
      <w:lvlText w:val="%9."/>
      <w:lvlJc w:val="right"/>
      <w:pPr>
        <w:ind w:left="6193" w:hanging="180"/>
      </w:pPr>
    </w:lvl>
  </w:abstractNum>
  <w:abstractNum w:abstractNumId="8" w15:restartNumberingAfterBreak="0">
    <w:nsid w:val="2141655F"/>
    <w:multiLevelType w:val="hybridMultilevel"/>
    <w:tmpl w:val="5EAC6E2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60C541C"/>
    <w:multiLevelType w:val="hybridMultilevel"/>
    <w:tmpl w:val="DEB21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4A29C5"/>
    <w:multiLevelType w:val="hybridMultilevel"/>
    <w:tmpl w:val="89A4DF68"/>
    <w:lvl w:ilvl="0" w:tplc="F38A7D12">
      <w:start w:val="1"/>
      <w:numFmt w:val="decimal"/>
      <w:lvlText w:val="%1."/>
      <w:lvlJc w:val="left"/>
      <w:pPr>
        <w:ind w:left="525" w:hanging="360"/>
      </w:pPr>
      <w:rPr>
        <w:rFonts w:cs="Sylfaen"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11" w15:restartNumberingAfterBreak="0">
    <w:nsid w:val="2712238C"/>
    <w:multiLevelType w:val="hybridMultilevel"/>
    <w:tmpl w:val="6EAE65D0"/>
    <w:lvl w:ilvl="0" w:tplc="F50EA3E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27407C77"/>
    <w:multiLevelType w:val="hybridMultilevel"/>
    <w:tmpl w:val="9F980A56"/>
    <w:lvl w:ilvl="0" w:tplc="91DC1986">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3" w15:restartNumberingAfterBreak="0">
    <w:nsid w:val="2A721402"/>
    <w:multiLevelType w:val="hybridMultilevel"/>
    <w:tmpl w:val="147E9F9A"/>
    <w:lvl w:ilvl="0" w:tplc="EA86BEB8">
      <w:start w:val="1"/>
      <w:numFmt w:val="decimal"/>
      <w:lvlText w:val="%1."/>
      <w:lvlJc w:val="left"/>
      <w:pPr>
        <w:ind w:left="346" w:hanging="360"/>
      </w:pPr>
      <w:rPr>
        <w:rFonts w:hint="default"/>
      </w:rPr>
    </w:lvl>
    <w:lvl w:ilvl="1" w:tplc="04190019" w:tentative="1">
      <w:start w:val="1"/>
      <w:numFmt w:val="lowerLetter"/>
      <w:lvlText w:val="%2."/>
      <w:lvlJc w:val="left"/>
      <w:pPr>
        <w:ind w:left="1066" w:hanging="360"/>
      </w:pPr>
    </w:lvl>
    <w:lvl w:ilvl="2" w:tplc="0419001B" w:tentative="1">
      <w:start w:val="1"/>
      <w:numFmt w:val="lowerRoman"/>
      <w:lvlText w:val="%3."/>
      <w:lvlJc w:val="right"/>
      <w:pPr>
        <w:ind w:left="1786" w:hanging="180"/>
      </w:pPr>
    </w:lvl>
    <w:lvl w:ilvl="3" w:tplc="0419000F" w:tentative="1">
      <w:start w:val="1"/>
      <w:numFmt w:val="decimal"/>
      <w:lvlText w:val="%4."/>
      <w:lvlJc w:val="left"/>
      <w:pPr>
        <w:ind w:left="2506" w:hanging="360"/>
      </w:pPr>
    </w:lvl>
    <w:lvl w:ilvl="4" w:tplc="04190019" w:tentative="1">
      <w:start w:val="1"/>
      <w:numFmt w:val="lowerLetter"/>
      <w:lvlText w:val="%5."/>
      <w:lvlJc w:val="left"/>
      <w:pPr>
        <w:ind w:left="3226" w:hanging="360"/>
      </w:pPr>
    </w:lvl>
    <w:lvl w:ilvl="5" w:tplc="0419001B" w:tentative="1">
      <w:start w:val="1"/>
      <w:numFmt w:val="lowerRoman"/>
      <w:lvlText w:val="%6."/>
      <w:lvlJc w:val="right"/>
      <w:pPr>
        <w:ind w:left="3946" w:hanging="180"/>
      </w:pPr>
    </w:lvl>
    <w:lvl w:ilvl="6" w:tplc="0419000F" w:tentative="1">
      <w:start w:val="1"/>
      <w:numFmt w:val="decimal"/>
      <w:lvlText w:val="%7."/>
      <w:lvlJc w:val="left"/>
      <w:pPr>
        <w:ind w:left="4666" w:hanging="360"/>
      </w:pPr>
    </w:lvl>
    <w:lvl w:ilvl="7" w:tplc="04190019" w:tentative="1">
      <w:start w:val="1"/>
      <w:numFmt w:val="lowerLetter"/>
      <w:lvlText w:val="%8."/>
      <w:lvlJc w:val="left"/>
      <w:pPr>
        <w:ind w:left="5386" w:hanging="360"/>
      </w:pPr>
    </w:lvl>
    <w:lvl w:ilvl="8" w:tplc="0419001B" w:tentative="1">
      <w:start w:val="1"/>
      <w:numFmt w:val="lowerRoman"/>
      <w:lvlText w:val="%9."/>
      <w:lvlJc w:val="right"/>
      <w:pPr>
        <w:ind w:left="6106" w:hanging="180"/>
      </w:pPr>
    </w:lvl>
  </w:abstractNum>
  <w:abstractNum w:abstractNumId="14" w15:restartNumberingAfterBreak="0">
    <w:nsid w:val="2EBE670A"/>
    <w:multiLevelType w:val="hybridMultilevel"/>
    <w:tmpl w:val="FA3A1DDC"/>
    <w:lvl w:ilvl="0" w:tplc="04090011">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FE354A0"/>
    <w:multiLevelType w:val="hybridMultilevel"/>
    <w:tmpl w:val="2E5E2932"/>
    <w:lvl w:ilvl="0" w:tplc="5652EF18">
      <w:start w:val="1"/>
      <w:numFmt w:val="decimal"/>
      <w:lvlText w:val="%1)"/>
      <w:lvlJc w:val="left"/>
      <w:pPr>
        <w:ind w:left="-349" w:hanging="360"/>
      </w:pPr>
      <w:rPr>
        <w:rFonts w:hint="default"/>
        <w:b w:val="0"/>
      </w:rPr>
    </w:lvl>
    <w:lvl w:ilvl="1" w:tplc="04090019" w:tentative="1">
      <w:start w:val="1"/>
      <w:numFmt w:val="lowerLetter"/>
      <w:lvlText w:val="%2."/>
      <w:lvlJc w:val="left"/>
      <w:pPr>
        <w:ind w:left="371" w:hanging="360"/>
      </w:pPr>
    </w:lvl>
    <w:lvl w:ilvl="2" w:tplc="0409001B" w:tentative="1">
      <w:start w:val="1"/>
      <w:numFmt w:val="lowerRoman"/>
      <w:lvlText w:val="%3."/>
      <w:lvlJc w:val="right"/>
      <w:pPr>
        <w:ind w:left="1091" w:hanging="180"/>
      </w:pPr>
    </w:lvl>
    <w:lvl w:ilvl="3" w:tplc="0409000F" w:tentative="1">
      <w:start w:val="1"/>
      <w:numFmt w:val="decimal"/>
      <w:lvlText w:val="%4."/>
      <w:lvlJc w:val="left"/>
      <w:pPr>
        <w:ind w:left="1811" w:hanging="360"/>
      </w:pPr>
    </w:lvl>
    <w:lvl w:ilvl="4" w:tplc="04090019" w:tentative="1">
      <w:start w:val="1"/>
      <w:numFmt w:val="lowerLetter"/>
      <w:lvlText w:val="%5."/>
      <w:lvlJc w:val="left"/>
      <w:pPr>
        <w:ind w:left="2531" w:hanging="360"/>
      </w:pPr>
    </w:lvl>
    <w:lvl w:ilvl="5" w:tplc="0409001B" w:tentative="1">
      <w:start w:val="1"/>
      <w:numFmt w:val="lowerRoman"/>
      <w:lvlText w:val="%6."/>
      <w:lvlJc w:val="right"/>
      <w:pPr>
        <w:ind w:left="3251" w:hanging="180"/>
      </w:pPr>
    </w:lvl>
    <w:lvl w:ilvl="6" w:tplc="0409000F" w:tentative="1">
      <w:start w:val="1"/>
      <w:numFmt w:val="decimal"/>
      <w:lvlText w:val="%7."/>
      <w:lvlJc w:val="left"/>
      <w:pPr>
        <w:ind w:left="3971" w:hanging="360"/>
      </w:pPr>
    </w:lvl>
    <w:lvl w:ilvl="7" w:tplc="04090019" w:tentative="1">
      <w:start w:val="1"/>
      <w:numFmt w:val="lowerLetter"/>
      <w:lvlText w:val="%8."/>
      <w:lvlJc w:val="left"/>
      <w:pPr>
        <w:ind w:left="4691" w:hanging="360"/>
      </w:pPr>
    </w:lvl>
    <w:lvl w:ilvl="8" w:tplc="0409001B" w:tentative="1">
      <w:start w:val="1"/>
      <w:numFmt w:val="lowerRoman"/>
      <w:lvlText w:val="%9."/>
      <w:lvlJc w:val="right"/>
      <w:pPr>
        <w:ind w:left="5411" w:hanging="180"/>
      </w:pPr>
    </w:lvl>
  </w:abstractNum>
  <w:abstractNum w:abstractNumId="16" w15:restartNumberingAfterBreak="0">
    <w:nsid w:val="33865164"/>
    <w:multiLevelType w:val="hybridMultilevel"/>
    <w:tmpl w:val="212CE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A9054E"/>
    <w:multiLevelType w:val="hybridMultilevel"/>
    <w:tmpl w:val="9424C04A"/>
    <w:lvl w:ilvl="0" w:tplc="6E96D06E">
      <w:start w:val="1"/>
      <w:numFmt w:val="decimal"/>
      <w:lvlText w:val="%1."/>
      <w:lvlJc w:val="left"/>
      <w:pPr>
        <w:ind w:left="720" w:hanging="360"/>
      </w:pPr>
      <w:rPr>
        <w:rFonts w:ascii="GHEA Grapalat" w:hAnsi="GHEA Grapalat" w:cs="Times New Roman"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7D526F9"/>
    <w:multiLevelType w:val="hybridMultilevel"/>
    <w:tmpl w:val="EE7A4D2A"/>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3D3DD1"/>
    <w:multiLevelType w:val="hybridMultilevel"/>
    <w:tmpl w:val="32F68206"/>
    <w:lvl w:ilvl="0" w:tplc="22347EE2">
      <w:start w:val="1"/>
      <w:numFmt w:val="decimal"/>
      <w:lvlText w:val="%1)"/>
      <w:lvlJc w:val="left"/>
      <w:pPr>
        <w:ind w:left="1296" w:hanging="360"/>
      </w:pPr>
      <w:rPr>
        <w:rFonts w:hint="default"/>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0" w15:restartNumberingAfterBreak="0">
    <w:nsid w:val="3A9A6B63"/>
    <w:multiLevelType w:val="hybridMultilevel"/>
    <w:tmpl w:val="E3C8FF54"/>
    <w:lvl w:ilvl="0" w:tplc="09BCDCA2">
      <w:start w:val="1"/>
      <w:numFmt w:val="decimal"/>
      <w:lvlText w:val="%1."/>
      <w:lvlJc w:val="left"/>
      <w:pPr>
        <w:ind w:left="720" w:hanging="360"/>
      </w:pPr>
      <w:rPr>
        <w:rFonts w:eastAsiaTheme="minorHAnsi"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C2A48AA"/>
    <w:multiLevelType w:val="hybridMultilevel"/>
    <w:tmpl w:val="691262B4"/>
    <w:lvl w:ilvl="0" w:tplc="A4A24C1E">
      <w:start w:val="1"/>
      <w:numFmt w:val="decimal"/>
      <w:lvlText w:val="%1."/>
      <w:lvlJc w:val="left"/>
      <w:pPr>
        <w:ind w:left="343" w:hanging="360"/>
      </w:pPr>
      <w:rPr>
        <w:rFonts w:hint="default"/>
      </w:rPr>
    </w:lvl>
    <w:lvl w:ilvl="1" w:tplc="04190019" w:tentative="1">
      <w:start w:val="1"/>
      <w:numFmt w:val="lowerLetter"/>
      <w:lvlText w:val="%2."/>
      <w:lvlJc w:val="left"/>
      <w:pPr>
        <w:ind w:left="1063" w:hanging="360"/>
      </w:pPr>
    </w:lvl>
    <w:lvl w:ilvl="2" w:tplc="0419001B" w:tentative="1">
      <w:start w:val="1"/>
      <w:numFmt w:val="lowerRoman"/>
      <w:lvlText w:val="%3."/>
      <w:lvlJc w:val="right"/>
      <w:pPr>
        <w:ind w:left="1783" w:hanging="180"/>
      </w:pPr>
    </w:lvl>
    <w:lvl w:ilvl="3" w:tplc="0419000F" w:tentative="1">
      <w:start w:val="1"/>
      <w:numFmt w:val="decimal"/>
      <w:lvlText w:val="%4."/>
      <w:lvlJc w:val="left"/>
      <w:pPr>
        <w:ind w:left="2503" w:hanging="360"/>
      </w:pPr>
    </w:lvl>
    <w:lvl w:ilvl="4" w:tplc="04190019" w:tentative="1">
      <w:start w:val="1"/>
      <w:numFmt w:val="lowerLetter"/>
      <w:lvlText w:val="%5."/>
      <w:lvlJc w:val="left"/>
      <w:pPr>
        <w:ind w:left="3223" w:hanging="360"/>
      </w:pPr>
    </w:lvl>
    <w:lvl w:ilvl="5" w:tplc="0419001B" w:tentative="1">
      <w:start w:val="1"/>
      <w:numFmt w:val="lowerRoman"/>
      <w:lvlText w:val="%6."/>
      <w:lvlJc w:val="right"/>
      <w:pPr>
        <w:ind w:left="3943" w:hanging="180"/>
      </w:pPr>
    </w:lvl>
    <w:lvl w:ilvl="6" w:tplc="0419000F" w:tentative="1">
      <w:start w:val="1"/>
      <w:numFmt w:val="decimal"/>
      <w:lvlText w:val="%7."/>
      <w:lvlJc w:val="left"/>
      <w:pPr>
        <w:ind w:left="4663" w:hanging="360"/>
      </w:pPr>
    </w:lvl>
    <w:lvl w:ilvl="7" w:tplc="04190019" w:tentative="1">
      <w:start w:val="1"/>
      <w:numFmt w:val="lowerLetter"/>
      <w:lvlText w:val="%8."/>
      <w:lvlJc w:val="left"/>
      <w:pPr>
        <w:ind w:left="5383" w:hanging="360"/>
      </w:pPr>
    </w:lvl>
    <w:lvl w:ilvl="8" w:tplc="0419001B" w:tentative="1">
      <w:start w:val="1"/>
      <w:numFmt w:val="lowerRoman"/>
      <w:lvlText w:val="%9."/>
      <w:lvlJc w:val="right"/>
      <w:pPr>
        <w:ind w:left="6103" w:hanging="180"/>
      </w:pPr>
    </w:lvl>
  </w:abstractNum>
  <w:abstractNum w:abstractNumId="22" w15:restartNumberingAfterBreak="0">
    <w:nsid w:val="480E7539"/>
    <w:multiLevelType w:val="hybridMultilevel"/>
    <w:tmpl w:val="FA3A1DDC"/>
    <w:lvl w:ilvl="0" w:tplc="04090011">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AA90552"/>
    <w:multiLevelType w:val="hybridMultilevel"/>
    <w:tmpl w:val="96C470AE"/>
    <w:lvl w:ilvl="0" w:tplc="F14A56DC">
      <w:start w:val="1"/>
      <w:numFmt w:val="decimal"/>
      <w:lvlText w:val="%1."/>
      <w:lvlJc w:val="left"/>
      <w:pPr>
        <w:ind w:left="720" w:hanging="360"/>
      </w:pPr>
      <w:rPr>
        <w:rFonts w:eastAsiaTheme="minorHAnsi"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B2D3677"/>
    <w:multiLevelType w:val="hybridMultilevel"/>
    <w:tmpl w:val="747C3F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D4E7AFF"/>
    <w:multiLevelType w:val="hybridMultilevel"/>
    <w:tmpl w:val="5384764E"/>
    <w:lvl w:ilvl="0" w:tplc="DB9456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52A5561B"/>
    <w:multiLevelType w:val="multilevel"/>
    <w:tmpl w:val="FFC4CE34"/>
    <w:lvl w:ilvl="0">
      <w:start w:val="16"/>
      <w:numFmt w:val="decimal"/>
      <w:lvlText w:val="%1"/>
      <w:lvlJc w:val="left"/>
      <w:pPr>
        <w:ind w:left="1230" w:hanging="1230"/>
      </w:pPr>
      <w:rPr>
        <w:rFonts w:hint="default"/>
        <w:b/>
      </w:rPr>
    </w:lvl>
    <w:lvl w:ilvl="1">
      <w:start w:val="1"/>
      <w:numFmt w:val="decimalZero"/>
      <w:lvlText w:val="%1.%2"/>
      <w:lvlJc w:val="left"/>
      <w:pPr>
        <w:ind w:left="1230" w:hanging="1230"/>
      </w:pPr>
      <w:rPr>
        <w:rFonts w:hint="default"/>
        <w:b/>
      </w:rPr>
    </w:lvl>
    <w:lvl w:ilvl="2">
      <w:start w:val="2023"/>
      <w:numFmt w:val="decimal"/>
      <w:lvlText w:val="%1.%2.%3"/>
      <w:lvlJc w:val="left"/>
      <w:pPr>
        <w:ind w:left="1230" w:hanging="1230"/>
      </w:pPr>
      <w:rPr>
        <w:rFonts w:hint="default"/>
        <w:b/>
      </w:rPr>
    </w:lvl>
    <w:lvl w:ilvl="3">
      <w:start w:val="1"/>
      <w:numFmt w:val="decimal"/>
      <w:lvlText w:val="%1.%2.%3.%4"/>
      <w:lvlJc w:val="left"/>
      <w:pPr>
        <w:ind w:left="1230" w:hanging="1230"/>
      </w:pPr>
      <w:rPr>
        <w:rFonts w:hint="default"/>
        <w:b/>
      </w:rPr>
    </w:lvl>
    <w:lvl w:ilvl="4">
      <w:start w:val="1"/>
      <w:numFmt w:val="decimal"/>
      <w:lvlText w:val="%1.%2.%3.%4.%5"/>
      <w:lvlJc w:val="left"/>
      <w:pPr>
        <w:ind w:left="1230" w:hanging="123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7" w15:restartNumberingAfterBreak="0">
    <w:nsid w:val="52D749B7"/>
    <w:multiLevelType w:val="hybridMultilevel"/>
    <w:tmpl w:val="E96A2EF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CD7E8C"/>
    <w:multiLevelType w:val="hybridMultilevel"/>
    <w:tmpl w:val="302EB0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D973A83"/>
    <w:multiLevelType w:val="hybridMultilevel"/>
    <w:tmpl w:val="212CE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2ED77C9"/>
    <w:multiLevelType w:val="hybridMultilevel"/>
    <w:tmpl w:val="5DB41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7C1996"/>
    <w:multiLevelType w:val="hybridMultilevel"/>
    <w:tmpl w:val="5DB69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AD5438A"/>
    <w:multiLevelType w:val="hybridMultilevel"/>
    <w:tmpl w:val="CAEE9DAC"/>
    <w:lvl w:ilvl="0" w:tplc="BF302C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6D1B78A9"/>
    <w:multiLevelType w:val="hybridMultilevel"/>
    <w:tmpl w:val="2F38E8E2"/>
    <w:lvl w:ilvl="0" w:tplc="AF3ADF54">
      <w:start w:val="1"/>
      <w:numFmt w:val="decimal"/>
      <w:lvlText w:val="%1."/>
      <w:lvlJc w:val="left"/>
      <w:pPr>
        <w:ind w:left="1068" w:hanging="360"/>
      </w:pPr>
      <w:rPr>
        <w:rFonts w:cs="Sylfae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4" w15:restartNumberingAfterBreak="0">
    <w:nsid w:val="6D52378C"/>
    <w:multiLevelType w:val="hybridMultilevel"/>
    <w:tmpl w:val="E960B0E2"/>
    <w:lvl w:ilvl="0" w:tplc="24B6D1FA">
      <w:start w:val="10"/>
      <w:numFmt w:val="bullet"/>
      <w:lvlText w:val="-"/>
      <w:lvlJc w:val="left"/>
      <w:pPr>
        <w:ind w:left="1440" w:hanging="360"/>
      </w:pPr>
      <w:rPr>
        <w:rFonts w:ascii="GHEA Grapalat" w:eastAsia="Times New Roman" w:hAnsi="GHEA Grapalat"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18E3268"/>
    <w:multiLevelType w:val="hybridMultilevel"/>
    <w:tmpl w:val="93383D7E"/>
    <w:lvl w:ilvl="0" w:tplc="192053EA">
      <w:start w:val="1"/>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72BA143F"/>
    <w:multiLevelType w:val="hybridMultilevel"/>
    <w:tmpl w:val="82A2F9CE"/>
    <w:lvl w:ilvl="0" w:tplc="17383618">
      <w:start w:val="1"/>
      <w:numFmt w:val="decimal"/>
      <w:lvlText w:val="%1."/>
      <w:lvlJc w:val="left"/>
      <w:pPr>
        <w:ind w:left="360" w:hanging="360"/>
      </w:pPr>
      <w:rPr>
        <w:rFonts w:ascii="GHEA Grapalat" w:eastAsia="Times New Roman" w:hAnsi="GHEA Grapalat" w:cs="Sylfae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77BE1738"/>
    <w:multiLevelType w:val="hybridMultilevel"/>
    <w:tmpl w:val="BC9AD61C"/>
    <w:lvl w:ilvl="0" w:tplc="586C904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15:restartNumberingAfterBreak="0">
    <w:nsid w:val="78E37A9C"/>
    <w:multiLevelType w:val="hybridMultilevel"/>
    <w:tmpl w:val="2C88E9B2"/>
    <w:lvl w:ilvl="0" w:tplc="03009A7C">
      <w:start w:val="1"/>
      <w:numFmt w:val="decimal"/>
      <w:lvlText w:val="%1."/>
      <w:lvlJc w:val="left"/>
      <w:pPr>
        <w:ind w:left="433" w:hanging="360"/>
      </w:pPr>
      <w:rPr>
        <w:rFonts w:hint="default"/>
      </w:rPr>
    </w:lvl>
    <w:lvl w:ilvl="1" w:tplc="04090019" w:tentative="1">
      <w:start w:val="1"/>
      <w:numFmt w:val="lowerLetter"/>
      <w:lvlText w:val="%2."/>
      <w:lvlJc w:val="left"/>
      <w:pPr>
        <w:ind w:left="1153" w:hanging="360"/>
      </w:pPr>
    </w:lvl>
    <w:lvl w:ilvl="2" w:tplc="0409001B" w:tentative="1">
      <w:start w:val="1"/>
      <w:numFmt w:val="lowerRoman"/>
      <w:lvlText w:val="%3."/>
      <w:lvlJc w:val="right"/>
      <w:pPr>
        <w:ind w:left="1873" w:hanging="180"/>
      </w:pPr>
    </w:lvl>
    <w:lvl w:ilvl="3" w:tplc="0409000F" w:tentative="1">
      <w:start w:val="1"/>
      <w:numFmt w:val="decimal"/>
      <w:lvlText w:val="%4."/>
      <w:lvlJc w:val="left"/>
      <w:pPr>
        <w:ind w:left="2593" w:hanging="360"/>
      </w:pPr>
    </w:lvl>
    <w:lvl w:ilvl="4" w:tplc="04090019" w:tentative="1">
      <w:start w:val="1"/>
      <w:numFmt w:val="lowerLetter"/>
      <w:lvlText w:val="%5."/>
      <w:lvlJc w:val="left"/>
      <w:pPr>
        <w:ind w:left="3313" w:hanging="360"/>
      </w:pPr>
    </w:lvl>
    <w:lvl w:ilvl="5" w:tplc="0409001B" w:tentative="1">
      <w:start w:val="1"/>
      <w:numFmt w:val="lowerRoman"/>
      <w:lvlText w:val="%6."/>
      <w:lvlJc w:val="right"/>
      <w:pPr>
        <w:ind w:left="4033" w:hanging="180"/>
      </w:pPr>
    </w:lvl>
    <w:lvl w:ilvl="6" w:tplc="0409000F" w:tentative="1">
      <w:start w:val="1"/>
      <w:numFmt w:val="decimal"/>
      <w:lvlText w:val="%7."/>
      <w:lvlJc w:val="left"/>
      <w:pPr>
        <w:ind w:left="4753" w:hanging="360"/>
      </w:pPr>
    </w:lvl>
    <w:lvl w:ilvl="7" w:tplc="04090019" w:tentative="1">
      <w:start w:val="1"/>
      <w:numFmt w:val="lowerLetter"/>
      <w:lvlText w:val="%8."/>
      <w:lvlJc w:val="left"/>
      <w:pPr>
        <w:ind w:left="5473" w:hanging="360"/>
      </w:pPr>
    </w:lvl>
    <w:lvl w:ilvl="8" w:tplc="0409001B" w:tentative="1">
      <w:start w:val="1"/>
      <w:numFmt w:val="lowerRoman"/>
      <w:lvlText w:val="%9."/>
      <w:lvlJc w:val="right"/>
      <w:pPr>
        <w:ind w:left="6193" w:hanging="180"/>
      </w:pPr>
    </w:lvl>
  </w:abstractNum>
  <w:abstractNum w:abstractNumId="39" w15:restartNumberingAfterBreak="0">
    <w:nsid w:val="7D8C2AC6"/>
    <w:multiLevelType w:val="hybridMultilevel"/>
    <w:tmpl w:val="18BE9E9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F0F3471"/>
    <w:multiLevelType w:val="hybridMultilevel"/>
    <w:tmpl w:val="6EAE65D0"/>
    <w:lvl w:ilvl="0" w:tplc="F50EA3E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7"/>
  </w:num>
  <w:num w:numId="2">
    <w:abstractNumId w:val="12"/>
  </w:num>
  <w:num w:numId="3">
    <w:abstractNumId w:val="19"/>
  </w:num>
  <w:num w:numId="4">
    <w:abstractNumId w:val="39"/>
  </w:num>
  <w:num w:numId="5">
    <w:abstractNumId w:val="13"/>
  </w:num>
  <w:num w:numId="6">
    <w:abstractNumId w:val="0"/>
  </w:num>
  <w:num w:numId="7">
    <w:abstractNumId w:val="25"/>
  </w:num>
  <w:num w:numId="8">
    <w:abstractNumId w:val="7"/>
  </w:num>
  <w:num w:numId="9">
    <w:abstractNumId w:val="9"/>
  </w:num>
  <w:num w:numId="10">
    <w:abstractNumId w:val="24"/>
  </w:num>
  <w:num w:numId="11">
    <w:abstractNumId w:val="15"/>
  </w:num>
  <w:num w:numId="12">
    <w:abstractNumId w:val="8"/>
  </w:num>
  <w:num w:numId="13">
    <w:abstractNumId w:val="5"/>
  </w:num>
  <w:num w:numId="14">
    <w:abstractNumId w:val="38"/>
  </w:num>
  <w:num w:numId="15">
    <w:abstractNumId w:val="23"/>
  </w:num>
  <w:num w:numId="16">
    <w:abstractNumId w:val="32"/>
  </w:num>
  <w:num w:numId="17">
    <w:abstractNumId w:val="20"/>
  </w:num>
  <w:num w:numId="18">
    <w:abstractNumId w:val="37"/>
  </w:num>
  <w:num w:numId="19">
    <w:abstractNumId w:val="21"/>
  </w:num>
  <w:num w:numId="20">
    <w:abstractNumId w:val="2"/>
  </w:num>
  <w:num w:numId="21">
    <w:abstractNumId w:val="28"/>
  </w:num>
  <w:num w:numId="22">
    <w:abstractNumId w:val="4"/>
  </w:num>
  <w:num w:numId="23">
    <w:abstractNumId w:val="18"/>
  </w:num>
  <w:num w:numId="24">
    <w:abstractNumId w:val="27"/>
  </w:num>
  <w:num w:numId="25">
    <w:abstractNumId w:val="36"/>
  </w:num>
  <w:num w:numId="26">
    <w:abstractNumId w:val="40"/>
  </w:num>
  <w:num w:numId="27">
    <w:abstractNumId w:val="11"/>
  </w:num>
  <w:num w:numId="28">
    <w:abstractNumId w:val="31"/>
  </w:num>
  <w:num w:numId="29">
    <w:abstractNumId w:val="30"/>
  </w:num>
  <w:num w:numId="30">
    <w:abstractNumId w:val="3"/>
  </w:num>
  <w:num w:numId="31">
    <w:abstractNumId w:val="33"/>
  </w:num>
  <w:num w:numId="32">
    <w:abstractNumId w:val="10"/>
  </w:num>
  <w:num w:numId="33">
    <w:abstractNumId w:val="26"/>
  </w:num>
  <w:num w:numId="34">
    <w:abstractNumId w:val="6"/>
  </w:num>
  <w:num w:numId="35">
    <w:abstractNumId w:val="1"/>
  </w:num>
  <w:num w:numId="36">
    <w:abstractNumId w:val="29"/>
  </w:num>
  <w:num w:numId="37">
    <w:abstractNumId w:val="22"/>
  </w:num>
  <w:num w:numId="38">
    <w:abstractNumId w:val="14"/>
  </w:num>
  <w:num w:numId="39">
    <w:abstractNumId w:val="34"/>
  </w:num>
  <w:num w:numId="40">
    <w:abstractNumId w:val="35"/>
  </w:num>
  <w:num w:numId="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DMxMDY0MzU2trQwMzNU0lEKTi0uzszPAykwqgUAju+BZCwAAAA="/>
  </w:docVars>
  <w:rsids>
    <w:rsidRoot w:val="00486E61"/>
    <w:rsid w:val="000256C0"/>
    <w:rsid w:val="000426C6"/>
    <w:rsid w:val="0004399F"/>
    <w:rsid w:val="00047E03"/>
    <w:rsid w:val="00051A4F"/>
    <w:rsid w:val="000541C9"/>
    <w:rsid w:val="00064009"/>
    <w:rsid w:val="000B746E"/>
    <w:rsid w:val="001171B2"/>
    <w:rsid w:val="00146405"/>
    <w:rsid w:val="00162079"/>
    <w:rsid w:val="0016290C"/>
    <w:rsid w:val="001838E7"/>
    <w:rsid w:val="00190FCC"/>
    <w:rsid w:val="001976CC"/>
    <w:rsid w:val="001C5D2E"/>
    <w:rsid w:val="001D3794"/>
    <w:rsid w:val="00202580"/>
    <w:rsid w:val="0022640F"/>
    <w:rsid w:val="00231AD1"/>
    <w:rsid w:val="0025285C"/>
    <w:rsid w:val="002960F9"/>
    <w:rsid w:val="002A22C5"/>
    <w:rsid w:val="002B22AD"/>
    <w:rsid w:val="002C4B09"/>
    <w:rsid w:val="002D329D"/>
    <w:rsid w:val="002D5197"/>
    <w:rsid w:val="002E177F"/>
    <w:rsid w:val="002E3865"/>
    <w:rsid w:val="002F4387"/>
    <w:rsid w:val="002F5365"/>
    <w:rsid w:val="00310584"/>
    <w:rsid w:val="003174D9"/>
    <w:rsid w:val="00320A45"/>
    <w:rsid w:val="0034024C"/>
    <w:rsid w:val="003465C9"/>
    <w:rsid w:val="00392C1E"/>
    <w:rsid w:val="00397168"/>
    <w:rsid w:val="003C739B"/>
    <w:rsid w:val="003D7916"/>
    <w:rsid w:val="003E0F46"/>
    <w:rsid w:val="003F2933"/>
    <w:rsid w:val="00417362"/>
    <w:rsid w:val="00427502"/>
    <w:rsid w:val="00450D10"/>
    <w:rsid w:val="00471251"/>
    <w:rsid w:val="00482C4E"/>
    <w:rsid w:val="00486E61"/>
    <w:rsid w:val="004901AA"/>
    <w:rsid w:val="004D1413"/>
    <w:rsid w:val="0054228F"/>
    <w:rsid w:val="00547131"/>
    <w:rsid w:val="005812E4"/>
    <w:rsid w:val="00597309"/>
    <w:rsid w:val="006109DF"/>
    <w:rsid w:val="00636E13"/>
    <w:rsid w:val="006403AB"/>
    <w:rsid w:val="00650F50"/>
    <w:rsid w:val="0067615E"/>
    <w:rsid w:val="00693CF2"/>
    <w:rsid w:val="006B3B3D"/>
    <w:rsid w:val="006C51BC"/>
    <w:rsid w:val="006E0742"/>
    <w:rsid w:val="006E382B"/>
    <w:rsid w:val="006E6846"/>
    <w:rsid w:val="00705D68"/>
    <w:rsid w:val="00714351"/>
    <w:rsid w:val="007500EF"/>
    <w:rsid w:val="007501BF"/>
    <w:rsid w:val="0075021D"/>
    <w:rsid w:val="00753BA2"/>
    <w:rsid w:val="0076083C"/>
    <w:rsid w:val="00764824"/>
    <w:rsid w:val="00782CA2"/>
    <w:rsid w:val="00787961"/>
    <w:rsid w:val="00790CF7"/>
    <w:rsid w:val="007A177B"/>
    <w:rsid w:val="007C32A4"/>
    <w:rsid w:val="007C4E45"/>
    <w:rsid w:val="007C51BA"/>
    <w:rsid w:val="007D4AFD"/>
    <w:rsid w:val="0082638F"/>
    <w:rsid w:val="0082750B"/>
    <w:rsid w:val="0083188A"/>
    <w:rsid w:val="0085503B"/>
    <w:rsid w:val="008869E4"/>
    <w:rsid w:val="008A7D07"/>
    <w:rsid w:val="008B6332"/>
    <w:rsid w:val="008C6FEB"/>
    <w:rsid w:val="008C76F2"/>
    <w:rsid w:val="00907061"/>
    <w:rsid w:val="00913428"/>
    <w:rsid w:val="00930CE0"/>
    <w:rsid w:val="009351D2"/>
    <w:rsid w:val="0095389A"/>
    <w:rsid w:val="009554F5"/>
    <w:rsid w:val="009A6BBE"/>
    <w:rsid w:val="009B3B96"/>
    <w:rsid w:val="009B75A1"/>
    <w:rsid w:val="009C6524"/>
    <w:rsid w:val="009E1392"/>
    <w:rsid w:val="009E5F14"/>
    <w:rsid w:val="009E61E6"/>
    <w:rsid w:val="009F00B5"/>
    <w:rsid w:val="00A009C5"/>
    <w:rsid w:val="00A305A0"/>
    <w:rsid w:val="00A74928"/>
    <w:rsid w:val="00A76CFD"/>
    <w:rsid w:val="00A77575"/>
    <w:rsid w:val="00AB314B"/>
    <w:rsid w:val="00AC5EB0"/>
    <w:rsid w:val="00AD0803"/>
    <w:rsid w:val="00AE1699"/>
    <w:rsid w:val="00AE6E54"/>
    <w:rsid w:val="00AF37CD"/>
    <w:rsid w:val="00B04BBC"/>
    <w:rsid w:val="00B20958"/>
    <w:rsid w:val="00B37D48"/>
    <w:rsid w:val="00B41A89"/>
    <w:rsid w:val="00B531AC"/>
    <w:rsid w:val="00B64F7F"/>
    <w:rsid w:val="00B654D1"/>
    <w:rsid w:val="00B70BDB"/>
    <w:rsid w:val="00B7261C"/>
    <w:rsid w:val="00B77EFB"/>
    <w:rsid w:val="00B93C73"/>
    <w:rsid w:val="00BB7D4D"/>
    <w:rsid w:val="00BC4228"/>
    <w:rsid w:val="00BF5947"/>
    <w:rsid w:val="00C26759"/>
    <w:rsid w:val="00C376AA"/>
    <w:rsid w:val="00C40826"/>
    <w:rsid w:val="00C51C26"/>
    <w:rsid w:val="00C52762"/>
    <w:rsid w:val="00C67FAA"/>
    <w:rsid w:val="00C77D89"/>
    <w:rsid w:val="00C96F4B"/>
    <w:rsid w:val="00CA2147"/>
    <w:rsid w:val="00CA69D8"/>
    <w:rsid w:val="00CB70C4"/>
    <w:rsid w:val="00CD43DC"/>
    <w:rsid w:val="00D06328"/>
    <w:rsid w:val="00D209E1"/>
    <w:rsid w:val="00D24F05"/>
    <w:rsid w:val="00D34B76"/>
    <w:rsid w:val="00D34D0F"/>
    <w:rsid w:val="00D57605"/>
    <w:rsid w:val="00D57FE2"/>
    <w:rsid w:val="00D75543"/>
    <w:rsid w:val="00D94479"/>
    <w:rsid w:val="00DA619B"/>
    <w:rsid w:val="00DB3FEF"/>
    <w:rsid w:val="00DD428B"/>
    <w:rsid w:val="00DE01D6"/>
    <w:rsid w:val="00DE3B9E"/>
    <w:rsid w:val="00DE425B"/>
    <w:rsid w:val="00E36B51"/>
    <w:rsid w:val="00E36E89"/>
    <w:rsid w:val="00E45F82"/>
    <w:rsid w:val="00E56BDE"/>
    <w:rsid w:val="00E7296F"/>
    <w:rsid w:val="00E90287"/>
    <w:rsid w:val="00EA1089"/>
    <w:rsid w:val="00EB1030"/>
    <w:rsid w:val="00ED7695"/>
    <w:rsid w:val="00EE4076"/>
    <w:rsid w:val="00EE414D"/>
    <w:rsid w:val="00EE731A"/>
    <w:rsid w:val="00F00663"/>
    <w:rsid w:val="00F30ECE"/>
    <w:rsid w:val="00F40B33"/>
    <w:rsid w:val="00F81454"/>
    <w:rsid w:val="00F82E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6A425"/>
  <w15:docId w15:val="{F3BF3F5A-EA29-4925-A6A2-35A7C9BA3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ebb,Char Char Char1,Normal1"/>
    <w:basedOn w:val="Normal"/>
    <w:link w:val="NormalWebChar"/>
    <w:uiPriority w:val="99"/>
    <w:unhideWhenUsed/>
    <w:qFormat/>
    <w:rsid w:val="0071435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714351"/>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CA69D8"/>
    <w:pPr>
      <w:ind w:left="720"/>
      <w:contextualSpacing/>
    </w:pPr>
  </w:style>
  <w:style w:type="paragraph" w:customStyle="1" w:styleId="mechtex">
    <w:name w:val="mechtex"/>
    <w:basedOn w:val="Normal"/>
    <w:link w:val="mechtexChar"/>
    <w:uiPriority w:val="99"/>
    <w:qFormat/>
    <w:rsid w:val="00B64F7F"/>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uiPriority w:val="99"/>
    <w:locked/>
    <w:rsid w:val="00B64F7F"/>
    <w:rPr>
      <w:rFonts w:ascii="Arial Armenian" w:eastAsia="Times New Roman" w:hAnsi="Arial Armenian" w:cs="Times New Roman"/>
      <w:lang w:val="en-US"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B64F7F"/>
  </w:style>
  <w:style w:type="paragraph" w:styleId="BodyText">
    <w:name w:val="Body Text"/>
    <w:basedOn w:val="Normal"/>
    <w:link w:val="BodyTextChar"/>
    <w:rsid w:val="009E61E6"/>
    <w:pPr>
      <w:spacing w:after="140"/>
    </w:pPr>
    <w:rPr>
      <w:rFonts w:ascii="Calibri" w:eastAsia="Calibri" w:hAnsi="Calibri" w:cs="Times New Roman"/>
    </w:rPr>
  </w:style>
  <w:style w:type="character" w:customStyle="1" w:styleId="BodyTextChar">
    <w:name w:val="Body Text Char"/>
    <w:basedOn w:val="DefaultParagraphFont"/>
    <w:link w:val="BodyText"/>
    <w:rsid w:val="009E61E6"/>
    <w:rPr>
      <w:rFonts w:ascii="Calibri" w:eastAsia="Calibri" w:hAnsi="Calibri" w:cs="Times New Roman"/>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764824"/>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rsid w:val="00AE6E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E54"/>
    <w:rPr>
      <w:rFonts w:ascii="Segoe UI" w:hAnsi="Segoe UI" w:cs="Segoe UI"/>
      <w:sz w:val="18"/>
      <w:szCs w:val="18"/>
    </w:rPr>
  </w:style>
  <w:style w:type="character" w:styleId="Emphasis">
    <w:name w:val="Emphasis"/>
    <w:qFormat/>
    <w:rsid w:val="001171B2"/>
    <w:rPr>
      <w:i/>
      <w:iCs/>
    </w:rPr>
  </w:style>
  <w:style w:type="paragraph" w:customStyle="1" w:styleId="norm">
    <w:name w:val="norm"/>
    <w:basedOn w:val="Normal"/>
    <w:rsid w:val="00320A45"/>
    <w:pPr>
      <w:spacing w:after="0" w:line="480" w:lineRule="auto"/>
      <w:ind w:firstLine="709"/>
      <w:jc w:val="both"/>
    </w:pPr>
    <w:rPr>
      <w:rFonts w:ascii="Arial Armenian" w:eastAsia="Times New Roman" w:hAnsi="Arial Armenian" w:cs="Times New Roman"/>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26990">
      <w:bodyDiv w:val="1"/>
      <w:marLeft w:val="0"/>
      <w:marRight w:val="0"/>
      <w:marTop w:val="0"/>
      <w:marBottom w:val="0"/>
      <w:divBdr>
        <w:top w:val="none" w:sz="0" w:space="0" w:color="auto"/>
        <w:left w:val="none" w:sz="0" w:space="0" w:color="auto"/>
        <w:bottom w:val="none" w:sz="0" w:space="0" w:color="auto"/>
        <w:right w:val="none" w:sz="0" w:space="0" w:color="auto"/>
      </w:divBdr>
      <w:divsChild>
        <w:div w:id="1454131309">
          <w:marLeft w:val="0"/>
          <w:marRight w:val="0"/>
          <w:marTop w:val="0"/>
          <w:marBottom w:val="0"/>
          <w:divBdr>
            <w:top w:val="none" w:sz="0" w:space="0" w:color="auto"/>
            <w:left w:val="none" w:sz="0" w:space="0" w:color="auto"/>
            <w:bottom w:val="none" w:sz="0" w:space="0" w:color="auto"/>
            <w:right w:val="none" w:sz="0" w:space="0" w:color="auto"/>
          </w:divBdr>
          <w:divsChild>
            <w:div w:id="149449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32489">
      <w:bodyDiv w:val="1"/>
      <w:marLeft w:val="0"/>
      <w:marRight w:val="0"/>
      <w:marTop w:val="0"/>
      <w:marBottom w:val="0"/>
      <w:divBdr>
        <w:top w:val="none" w:sz="0" w:space="0" w:color="auto"/>
        <w:left w:val="none" w:sz="0" w:space="0" w:color="auto"/>
        <w:bottom w:val="none" w:sz="0" w:space="0" w:color="auto"/>
        <w:right w:val="none" w:sz="0" w:space="0" w:color="auto"/>
      </w:divBdr>
    </w:div>
    <w:div w:id="248780543">
      <w:bodyDiv w:val="1"/>
      <w:marLeft w:val="0"/>
      <w:marRight w:val="0"/>
      <w:marTop w:val="0"/>
      <w:marBottom w:val="0"/>
      <w:divBdr>
        <w:top w:val="none" w:sz="0" w:space="0" w:color="auto"/>
        <w:left w:val="none" w:sz="0" w:space="0" w:color="auto"/>
        <w:bottom w:val="none" w:sz="0" w:space="0" w:color="auto"/>
        <w:right w:val="none" w:sz="0" w:space="0" w:color="auto"/>
      </w:divBdr>
      <w:divsChild>
        <w:div w:id="1767847734">
          <w:marLeft w:val="0"/>
          <w:marRight w:val="0"/>
          <w:marTop w:val="0"/>
          <w:marBottom w:val="0"/>
          <w:divBdr>
            <w:top w:val="none" w:sz="0" w:space="0" w:color="auto"/>
            <w:left w:val="none" w:sz="0" w:space="0" w:color="auto"/>
            <w:bottom w:val="none" w:sz="0" w:space="0" w:color="auto"/>
            <w:right w:val="none" w:sz="0" w:space="0" w:color="auto"/>
          </w:divBdr>
          <w:divsChild>
            <w:div w:id="74345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101144">
      <w:bodyDiv w:val="1"/>
      <w:marLeft w:val="0"/>
      <w:marRight w:val="0"/>
      <w:marTop w:val="0"/>
      <w:marBottom w:val="0"/>
      <w:divBdr>
        <w:top w:val="none" w:sz="0" w:space="0" w:color="auto"/>
        <w:left w:val="none" w:sz="0" w:space="0" w:color="auto"/>
        <w:bottom w:val="none" w:sz="0" w:space="0" w:color="auto"/>
        <w:right w:val="none" w:sz="0" w:space="0" w:color="auto"/>
      </w:divBdr>
      <w:divsChild>
        <w:div w:id="1356348461">
          <w:marLeft w:val="0"/>
          <w:marRight w:val="0"/>
          <w:marTop w:val="0"/>
          <w:marBottom w:val="0"/>
          <w:divBdr>
            <w:top w:val="none" w:sz="0" w:space="0" w:color="auto"/>
            <w:left w:val="none" w:sz="0" w:space="0" w:color="auto"/>
            <w:bottom w:val="none" w:sz="0" w:space="0" w:color="auto"/>
            <w:right w:val="none" w:sz="0" w:space="0" w:color="auto"/>
          </w:divBdr>
          <w:divsChild>
            <w:div w:id="209427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720381">
      <w:bodyDiv w:val="1"/>
      <w:marLeft w:val="0"/>
      <w:marRight w:val="0"/>
      <w:marTop w:val="0"/>
      <w:marBottom w:val="0"/>
      <w:divBdr>
        <w:top w:val="none" w:sz="0" w:space="0" w:color="auto"/>
        <w:left w:val="none" w:sz="0" w:space="0" w:color="auto"/>
        <w:bottom w:val="none" w:sz="0" w:space="0" w:color="auto"/>
        <w:right w:val="none" w:sz="0" w:space="0" w:color="auto"/>
      </w:divBdr>
      <w:divsChild>
        <w:div w:id="499733396">
          <w:marLeft w:val="0"/>
          <w:marRight w:val="0"/>
          <w:marTop w:val="0"/>
          <w:marBottom w:val="0"/>
          <w:divBdr>
            <w:top w:val="none" w:sz="0" w:space="0" w:color="auto"/>
            <w:left w:val="none" w:sz="0" w:space="0" w:color="auto"/>
            <w:bottom w:val="none" w:sz="0" w:space="0" w:color="auto"/>
            <w:right w:val="none" w:sz="0" w:space="0" w:color="auto"/>
          </w:divBdr>
          <w:divsChild>
            <w:div w:id="129093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487805">
      <w:bodyDiv w:val="1"/>
      <w:marLeft w:val="0"/>
      <w:marRight w:val="0"/>
      <w:marTop w:val="0"/>
      <w:marBottom w:val="0"/>
      <w:divBdr>
        <w:top w:val="none" w:sz="0" w:space="0" w:color="auto"/>
        <w:left w:val="none" w:sz="0" w:space="0" w:color="auto"/>
        <w:bottom w:val="none" w:sz="0" w:space="0" w:color="auto"/>
        <w:right w:val="none" w:sz="0" w:space="0" w:color="auto"/>
      </w:divBdr>
    </w:div>
    <w:div w:id="814565854">
      <w:bodyDiv w:val="1"/>
      <w:marLeft w:val="0"/>
      <w:marRight w:val="0"/>
      <w:marTop w:val="0"/>
      <w:marBottom w:val="0"/>
      <w:divBdr>
        <w:top w:val="none" w:sz="0" w:space="0" w:color="auto"/>
        <w:left w:val="none" w:sz="0" w:space="0" w:color="auto"/>
        <w:bottom w:val="none" w:sz="0" w:space="0" w:color="auto"/>
        <w:right w:val="none" w:sz="0" w:space="0" w:color="auto"/>
      </w:divBdr>
      <w:divsChild>
        <w:div w:id="1683626941">
          <w:marLeft w:val="0"/>
          <w:marRight w:val="0"/>
          <w:marTop w:val="0"/>
          <w:marBottom w:val="0"/>
          <w:divBdr>
            <w:top w:val="none" w:sz="0" w:space="0" w:color="auto"/>
            <w:left w:val="none" w:sz="0" w:space="0" w:color="auto"/>
            <w:bottom w:val="none" w:sz="0" w:space="0" w:color="auto"/>
            <w:right w:val="none" w:sz="0" w:space="0" w:color="auto"/>
          </w:divBdr>
          <w:divsChild>
            <w:div w:id="2962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275023">
      <w:bodyDiv w:val="1"/>
      <w:marLeft w:val="0"/>
      <w:marRight w:val="0"/>
      <w:marTop w:val="0"/>
      <w:marBottom w:val="0"/>
      <w:divBdr>
        <w:top w:val="none" w:sz="0" w:space="0" w:color="auto"/>
        <w:left w:val="none" w:sz="0" w:space="0" w:color="auto"/>
        <w:bottom w:val="none" w:sz="0" w:space="0" w:color="auto"/>
        <w:right w:val="none" w:sz="0" w:space="0" w:color="auto"/>
      </w:divBdr>
      <w:divsChild>
        <w:div w:id="1042940098">
          <w:marLeft w:val="0"/>
          <w:marRight w:val="0"/>
          <w:marTop w:val="0"/>
          <w:marBottom w:val="0"/>
          <w:divBdr>
            <w:top w:val="none" w:sz="0" w:space="0" w:color="auto"/>
            <w:left w:val="none" w:sz="0" w:space="0" w:color="auto"/>
            <w:bottom w:val="none" w:sz="0" w:space="0" w:color="auto"/>
            <w:right w:val="none" w:sz="0" w:space="0" w:color="auto"/>
          </w:divBdr>
          <w:divsChild>
            <w:div w:id="22511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975644">
      <w:bodyDiv w:val="1"/>
      <w:marLeft w:val="0"/>
      <w:marRight w:val="0"/>
      <w:marTop w:val="0"/>
      <w:marBottom w:val="0"/>
      <w:divBdr>
        <w:top w:val="none" w:sz="0" w:space="0" w:color="auto"/>
        <w:left w:val="none" w:sz="0" w:space="0" w:color="auto"/>
        <w:bottom w:val="none" w:sz="0" w:space="0" w:color="auto"/>
        <w:right w:val="none" w:sz="0" w:space="0" w:color="auto"/>
      </w:divBdr>
      <w:divsChild>
        <w:div w:id="570969204">
          <w:marLeft w:val="0"/>
          <w:marRight w:val="0"/>
          <w:marTop w:val="0"/>
          <w:marBottom w:val="0"/>
          <w:divBdr>
            <w:top w:val="none" w:sz="0" w:space="0" w:color="auto"/>
            <w:left w:val="none" w:sz="0" w:space="0" w:color="auto"/>
            <w:bottom w:val="none" w:sz="0" w:space="0" w:color="auto"/>
            <w:right w:val="none" w:sz="0" w:space="0" w:color="auto"/>
          </w:divBdr>
          <w:divsChild>
            <w:div w:id="193836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433217">
      <w:bodyDiv w:val="1"/>
      <w:marLeft w:val="0"/>
      <w:marRight w:val="0"/>
      <w:marTop w:val="0"/>
      <w:marBottom w:val="0"/>
      <w:divBdr>
        <w:top w:val="none" w:sz="0" w:space="0" w:color="auto"/>
        <w:left w:val="none" w:sz="0" w:space="0" w:color="auto"/>
        <w:bottom w:val="none" w:sz="0" w:space="0" w:color="auto"/>
        <w:right w:val="none" w:sz="0" w:space="0" w:color="auto"/>
      </w:divBdr>
      <w:divsChild>
        <w:div w:id="1397893481">
          <w:marLeft w:val="0"/>
          <w:marRight w:val="0"/>
          <w:marTop w:val="0"/>
          <w:marBottom w:val="0"/>
          <w:divBdr>
            <w:top w:val="none" w:sz="0" w:space="0" w:color="auto"/>
            <w:left w:val="none" w:sz="0" w:space="0" w:color="auto"/>
            <w:bottom w:val="none" w:sz="0" w:space="0" w:color="auto"/>
            <w:right w:val="none" w:sz="0" w:space="0" w:color="auto"/>
          </w:divBdr>
          <w:divsChild>
            <w:div w:id="79791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328985">
      <w:bodyDiv w:val="1"/>
      <w:marLeft w:val="0"/>
      <w:marRight w:val="0"/>
      <w:marTop w:val="0"/>
      <w:marBottom w:val="0"/>
      <w:divBdr>
        <w:top w:val="none" w:sz="0" w:space="0" w:color="auto"/>
        <w:left w:val="none" w:sz="0" w:space="0" w:color="auto"/>
        <w:bottom w:val="none" w:sz="0" w:space="0" w:color="auto"/>
        <w:right w:val="none" w:sz="0" w:space="0" w:color="auto"/>
      </w:divBdr>
    </w:div>
    <w:div w:id="1076705416">
      <w:bodyDiv w:val="1"/>
      <w:marLeft w:val="0"/>
      <w:marRight w:val="0"/>
      <w:marTop w:val="0"/>
      <w:marBottom w:val="0"/>
      <w:divBdr>
        <w:top w:val="none" w:sz="0" w:space="0" w:color="auto"/>
        <w:left w:val="none" w:sz="0" w:space="0" w:color="auto"/>
        <w:bottom w:val="none" w:sz="0" w:space="0" w:color="auto"/>
        <w:right w:val="none" w:sz="0" w:space="0" w:color="auto"/>
      </w:divBdr>
      <w:divsChild>
        <w:div w:id="58790631">
          <w:marLeft w:val="0"/>
          <w:marRight w:val="0"/>
          <w:marTop w:val="0"/>
          <w:marBottom w:val="0"/>
          <w:divBdr>
            <w:top w:val="none" w:sz="0" w:space="0" w:color="auto"/>
            <w:left w:val="none" w:sz="0" w:space="0" w:color="auto"/>
            <w:bottom w:val="none" w:sz="0" w:space="0" w:color="auto"/>
            <w:right w:val="none" w:sz="0" w:space="0" w:color="auto"/>
          </w:divBdr>
          <w:divsChild>
            <w:div w:id="30147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875912">
      <w:bodyDiv w:val="1"/>
      <w:marLeft w:val="0"/>
      <w:marRight w:val="0"/>
      <w:marTop w:val="0"/>
      <w:marBottom w:val="0"/>
      <w:divBdr>
        <w:top w:val="none" w:sz="0" w:space="0" w:color="auto"/>
        <w:left w:val="none" w:sz="0" w:space="0" w:color="auto"/>
        <w:bottom w:val="none" w:sz="0" w:space="0" w:color="auto"/>
        <w:right w:val="none" w:sz="0" w:space="0" w:color="auto"/>
      </w:divBdr>
      <w:divsChild>
        <w:div w:id="1551377909">
          <w:marLeft w:val="0"/>
          <w:marRight w:val="0"/>
          <w:marTop w:val="0"/>
          <w:marBottom w:val="0"/>
          <w:divBdr>
            <w:top w:val="none" w:sz="0" w:space="0" w:color="auto"/>
            <w:left w:val="none" w:sz="0" w:space="0" w:color="auto"/>
            <w:bottom w:val="none" w:sz="0" w:space="0" w:color="auto"/>
            <w:right w:val="none" w:sz="0" w:space="0" w:color="auto"/>
          </w:divBdr>
          <w:divsChild>
            <w:div w:id="73000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356685">
      <w:bodyDiv w:val="1"/>
      <w:marLeft w:val="0"/>
      <w:marRight w:val="0"/>
      <w:marTop w:val="0"/>
      <w:marBottom w:val="0"/>
      <w:divBdr>
        <w:top w:val="none" w:sz="0" w:space="0" w:color="auto"/>
        <w:left w:val="none" w:sz="0" w:space="0" w:color="auto"/>
        <w:bottom w:val="none" w:sz="0" w:space="0" w:color="auto"/>
        <w:right w:val="none" w:sz="0" w:space="0" w:color="auto"/>
      </w:divBdr>
      <w:divsChild>
        <w:div w:id="231350672">
          <w:marLeft w:val="0"/>
          <w:marRight w:val="0"/>
          <w:marTop w:val="0"/>
          <w:marBottom w:val="0"/>
          <w:divBdr>
            <w:top w:val="none" w:sz="0" w:space="0" w:color="auto"/>
            <w:left w:val="none" w:sz="0" w:space="0" w:color="auto"/>
            <w:bottom w:val="none" w:sz="0" w:space="0" w:color="auto"/>
            <w:right w:val="none" w:sz="0" w:space="0" w:color="auto"/>
          </w:divBdr>
          <w:divsChild>
            <w:div w:id="214669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78349">
      <w:bodyDiv w:val="1"/>
      <w:marLeft w:val="0"/>
      <w:marRight w:val="0"/>
      <w:marTop w:val="0"/>
      <w:marBottom w:val="0"/>
      <w:divBdr>
        <w:top w:val="none" w:sz="0" w:space="0" w:color="auto"/>
        <w:left w:val="none" w:sz="0" w:space="0" w:color="auto"/>
        <w:bottom w:val="none" w:sz="0" w:space="0" w:color="auto"/>
        <w:right w:val="none" w:sz="0" w:space="0" w:color="auto"/>
      </w:divBdr>
      <w:divsChild>
        <w:div w:id="127020383">
          <w:marLeft w:val="0"/>
          <w:marRight w:val="0"/>
          <w:marTop w:val="0"/>
          <w:marBottom w:val="0"/>
          <w:divBdr>
            <w:top w:val="none" w:sz="0" w:space="0" w:color="auto"/>
            <w:left w:val="none" w:sz="0" w:space="0" w:color="auto"/>
            <w:bottom w:val="none" w:sz="0" w:space="0" w:color="auto"/>
            <w:right w:val="none" w:sz="0" w:space="0" w:color="auto"/>
          </w:divBdr>
          <w:divsChild>
            <w:div w:id="48497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716704">
      <w:bodyDiv w:val="1"/>
      <w:marLeft w:val="0"/>
      <w:marRight w:val="0"/>
      <w:marTop w:val="0"/>
      <w:marBottom w:val="0"/>
      <w:divBdr>
        <w:top w:val="none" w:sz="0" w:space="0" w:color="auto"/>
        <w:left w:val="none" w:sz="0" w:space="0" w:color="auto"/>
        <w:bottom w:val="none" w:sz="0" w:space="0" w:color="auto"/>
        <w:right w:val="none" w:sz="0" w:space="0" w:color="auto"/>
      </w:divBdr>
      <w:divsChild>
        <w:div w:id="844322005">
          <w:marLeft w:val="0"/>
          <w:marRight w:val="0"/>
          <w:marTop w:val="0"/>
          <w:marBottom w:val="0"/>
          <w:divBdr>
            <w:top w:val="none" w:sz="0" w:space="0" w:color="auto"/>
            <w:left w:val="none" w:sz="0" w:space="0" w:color="auto"/>
            <w:bottom w:val="none" w:sz="0" w:space="0" w:color="auto"/>
            <w:right w:val="none" w:sz="0" w:space="0" w:color="auto"/>
          </w:divBdr>
          <w:divsChild>
            <w:div w:id="129063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393069">
      <w:bodyDiv w:val="1"/>
      <w:marLeft w:val="0"/>
      <w:marRight w:val="0"/>
      <w:marTop w:val="0"/>
      <w:marBottom w:val="0"/>
      <w:divBdr>
        <w:top w:val="none" w:sz="0" w:space="0" w:color="auto"/>
        <w:left w:val="none" w:sz="0" w:space="0" w:color="auto"/>
        <w:bottom w:val="none" w:sz="0" w:space="0" w:color="auto"/>
        <w:right w:val="none" w:sz="0" w:space="0" w:color="auto"/>
      </w:divBdr>
      <w:divsChild>
        <w:div w:id="896598057">
          <w:marLeft w:val="0"/>
          <w:marRight w:val="0"/>
          <w:marTop w:val="0"/>
          <w:marBottom w:val="0"/>
          <w:divBdr>
            <w:top w:val="none" w:sz="0" w:space="0" w:color="auto"/>
            <w:left w:val="none" w:sz="0" w:space="0" w:color="auto"/>
            <w:bottom w:val="none" w:sz="0" w:space="0" w:color="auto"/>
            <w:right w:val="none" w:sz="0" w:space="0" w:color="auto"/>
          </w:divBdr>
          <w:divsChild>
            <w:div w:id="10292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766566">
      <w:bodyDiv w:val="1"/>
      <w:marLeft w:val="0"/>
      <w:marRight w:val="0"/>
      <w:marTop w:val="0"/>
      <w:marBottom w:val="0"/>
      <w:divBdr>
        <w:top w:val="none" w:sz="0" w:space="0" w:color="auto"/>
        <w:left w:val="none" w:sz="0" w:space="0" w:color="auto"/>
        <w:bottom w:val="none" w:sz="0" w:space="0" w:color="auto"/>
        <w:right w:val="none" w:sz="0" w:space="0" w:color="auto"/>
      </w:divBdr>
    </w:div>
    <w:div w:id="1917086518">
      <w:bodyDiv w:val="1"/>
      <w:marLeft w:val="0"/>
      <w:marRight w:val="0"/>
      <w:marTop w:val="0"/>
      <w:marBottom w:val="0"/>
      <w:divBdr>
        <w:top w:val="none" w:sz="0" w:space="0" w:color="auto"/>
        <w:left w:val="none" w:sz="0" w:space="0" w:color="auto"/>
        <w:bottom w:val="none" w:sz="0" w:space="0" w:color="auto"/>
        <w:right w:val="none" w:sz="0" w:space="0" w:color="auto"/>
      </w:divBdr>
    </w:div>
    <w:div w:id="1936208593">
      <w:bodyDiv w:val="1"/>
      <w:marLeft w:val="0"/>
      <w:marRight w:val="0"/>
      <w:marTop w:val="0"/>
      <w:marBottom w:val="0"/>
      <w:divBdr>
        <w:top w:val="none" w:sz="0" w:space="0" w:color="auto"/>
        <w:left w:val="none" w:sz="0" w:space="0" w:color="auto"/>
        <w:bottom w:val="none" w:sz="0" w:space="0" w:color="auto"/>
        <w:right w:val="none" w:sz="0" w:space="0" w:color="auto"/>
      </w:divBdr>
      <w:divsChild>
        <w:div w:id="219556892">
          <w:marLeft w:val="0"/>
          <w:marRight w:val="0"/>
          <w:marTop w:val="0"/>
          <w:marBottom w:val="0"/>
          <w:divBdr>
            <w:top w:val="none" w:sz="0" w:space="0" w:color="auto"/>
            <w:left w:val="none" w:sz="0" w:space="0" w:color="auto"/>
            <w:bottom w:val="none" w:sz="0" w:space="0" w:color="auto"/>
            <w:right w:val="none" w:sz="0" w:space="0" w:color="auto"/>
          </w:divBdr>
          <w:divsChild>
            <w:div w:id="100605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995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3</Pages>
  <Words>380</Words>
  <Characters>2814</Characters>
  <Application>Microsoft Office Word</Application>
  <DocSecurity>0</DocSecurity>
  <Lines>107</Lines>
  <Paragraphs>40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 Hovhannisyan</dc:creator>
  <cp:keywords>https://mul2-mss.gov.am/tasks/1668794/oneclick/Ampopatert.docx?token=e592352d1cbcb99e295aaa7f6552556c</cp:keywords>
  <cp:lastModifiedBy>Anahit.Hovhannisyan</cp:lastModifiedBy>
  <cp:revision>12</cp:revision>
  <cp:lastPrinted>2022-08-15T06:31:00Z</cp:lastPrinted>
  <dcterms:created xsi:type="dcterms:W3CDTF">2023-04-09T21:50:00Z</dcterms:created>
  <dcterms:modified xsi:type="dcterms:W3CDTF">2023-07-12T09:13:00Z</dcterms:modified>
</cp:coreProperties>
</file>