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7AA08F04" w:rsidR="004B6F0A" w:rsidRDefault="004B6F0A" w:rsidP="000325E2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bCs/>
          <w:lang w:val="hy-AM" w:eastAsia="ru-RU"/>
        </w:rPr>
      </w:pPr>
      <w:r w:rsidRPr="00142EE2">
        <w:rPr>
          <w:rFonts w:ascii="GHEA Grapalat" w:hAnsi="GHEA Grapalat"/>
          <w:b/>
          <w:bCs/>
          <w:lang w:val="hy-AM" w:eastAsia="ru-RU"/>
        </w:rPr>
        <w:t xml:space="preserve"> «</w:t>
      </w:r>
      <w:r w:rsidR="000325E2" w:rsidRPr="00D107CD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</w:t>
      </w:r>
      <w:r w:rsidR="000325E2">
        <w:rPr>
          <w:rFonts w:ascii="GHEA Grapalat" w:hAnsi="GHEA Grapalat"/>
          <w:b/>
          <w:color w:val="000000"/>
          <w:lang w:val="hy-AM"/>
        </w:rPr>
        <w:t xml:space="preserve">Ի </w:t>
      </w:r>
      <w:r w:rsidR="000325E2" w:rsidRPr="00D107CD">
        <w:rPr>
          <w:rFonts w:ascii="GHEA Grapalat" w:hAnsi="GHEA Grapalat"/>
          <w:b/>
          <w:color w:val="000000"/>
          <w:lang w:val="hy-AM"/>
        </w:rPr>
        <w:t xml:space="preserve">8-Ի N </w:t>
      </w:r>
      <w:r w:rsidR="000325E2" w:rsidRPr="002626D4">
        <w:rPr>
          <w:rFonts w:ascii="GHEA Grapalat" w:hAnsi="GHEA Grapalat"/>
          <w:b/>
          <w:bCs/>
          <w:lang w:val="hy-AM"/>
        </w:rPr>
        <w:t>1025</w:t>
      </w:r>
      <w:r w:rsidR="000325E2" w:rsidRPr="00D107CD">
        <w:rPr>
          <w:rFonts w:ascii="GHEA Grapalat" w:hAnsi="GHEA Grapalat"/>
          <w:b/>
          <w:color w:val="000000"/>
          <w:lang w:val="hy-AM"/>
        </w:rPr>
        <w:t>-Ն ՈՐՈՇՄԱՆ</w:t>
      </w:r>
      <w:r w:rsidR="000325E2">
        <w:rPr>
          <w:rFonts w:ascii="GHEA Grapalat" w:hAnsi="GHEA Grapalat"/>
          <w:b/>
          <w:color w:val="000000"/>
          <w:lang w:val="hy-AM"/>
        </w:rPr>
        <w:t xml:space="preserve"> </w:t>
      </w:r>
      <w:r w:rsidR="000325E2" w:rsidRPr="00D107CD">
        <w:rPr>
          <w:rFonts w:ascii="GHEA Grapalat" w:hAnsi="GHEA Grapalat"/>
          <w:b/>
          <w:color w:val="000000"/>
          <w:lang w:val="hy-AM"/>
        </w:rPr>
        <w:t>ՄԵՋ ՓՈՓՈԽՈՒԹՅՈՒՆ</w:t>
      </w:r>
      <w:r w:rsidR="000325E2">
        <w:rPr>
          <w:rFonts w:ascii="GHEA Grapalat" w:hAnsi="GHEA Grapalat"/>
          <w:b/>
          <w:color w:val="000000"/>
          <w:lang w:val="hy-AM"/>
        </w:rPr>
        <w:t>ՆԵՐ</w:t>
      </w:r>
      <w:r w:rsidR="000325E2" w:rsidRPr="00D107CD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  <w:r w:rsidRPr="00142EE2">
        <w:rPr>
          <w:rFonts w:ascii="GHEA Grapalat" w:hAnsi="GHEA Grapalat"/>
          <w:b/>
          <w:bCs/>
          <w:lang w:val="hy-AM" w:eastAsia="ru-RU"/>
        </w:rPr>
        <w:t xml:space="preserve">» ՀԱՅԱՍՏԱՆԻ ՀԱՆՐԱՊԵՏՈՒԹՅԱՆ ԿԱՌԱՎԱՐՈՒԹՅԱՆ ՈՐՈՇՄԱՆ </w:t>
      </w:r>
      <w:r w:rsidRPr="00142EE2">
        <w:rPr>
          <w:rFonts w:ascii="GHEA Grapalat" w:hAnsi="GHEA Grapalat"/>
          <w:b/>
          <w:bCs/>
          <w:iCs/>
          <w:noProof/>
          <w:lang w:val="hy-AM"/>
        </w:rPr>
        <w:t>ՆԱԽԱԳԾԻ</w:t>
      </w:r>
      <w:r w:rsidR="00A15A05" w:rsidRPr="00142EE2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A15A05" w:rsidRPr="00142EE2">
        <w:rPr>
          <w:rFonts w:ascii="GHEA Grapalat" w:hAnsi="GHEA Grapalat"/>
          <w:b/>
          <w:bCs/>
          <w:lang w:val="hy-AM" w:eastAsia="ru-RU"/>
        </w:rPr>
        <w:t>(ԱՅՍՈՒՀԵՏ` ՆԱԽԱԳԻԾ) 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142EE2" w:rsidRDefault="00983456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0DB14189" w14:textId="0011C323" w:rsidR="00D02A0A" w:rsidRPr="00B04F65" w:rsidRDefault="00095F40" w:rsidP="00B04F65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954E18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</w:t>
      </w:r>
      <w:r w:rsidR="00B96C2B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առավարության 2021 թվականի դեկտեմբերի 09-ի </w:t>
      </w:r>
      <w:r w:rsidR="00954E18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96C2B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2011</w:t>
      </w:r>
      <w:r w:rsidR="00954E18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 որոշման 2-րդ կետի</w:t>
      </w:r>
      <w:r w:rsidR="00F60EA0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համաձայն՝</w:t>
      </w:r>
      <w:r w:rsidR="00954E18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</w:t>
      </w:r>
      <w:r w:rsidR="003D2C16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ուժը կորցրած է  ճանաչվել</w:t>
      </w:r>
      <w:r w:rsidR="00954E18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3D2C16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2005 թվականի սեպտեմբերի 28-ի «Սեղմված բնական կամ հեղուկացված նավթային գազով աշխատելու համար ավտոտրանսպորտային միջոցների վրա </w:t>
      </w:r>
      <w:proofErr w:type="spellStart"/>
      <w:r w:rsidR="003D2C16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գազաբալոնային</w:t>
      </w:r>
      <w:proofErr w:type="spellEnd"/>
      <w:r w:rsidR="003D2C16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սարքավորումների տեղադրման տեխնիկական կանոնակարգը և </w:t>
      </w:r>
      <w:proofErr w:type="spellStart"/>
      <w:r w:rsidR="003D2C16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գազաբալոնային</w:t>
      </w:r>
      <w:proofErr w:type="spellEnd"/>
      <w:r w:rsidR="003D2C16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ավտոտրանսպորտային միջոցների տեխնիկական շահագործման հրահանգը հաստատելու մասին» N 2388-Ն </w:t>
      </w:r>
      <w:r w:rsidR="003D2C16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որոշումը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և դրա փոխարեն՝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սահմանվել է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սեղմված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բնական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կամ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հեղուկացված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նավթային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գազով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աշխատելու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համար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ավտոտրանսպորտային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միջոցների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վրա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գազաբալոնային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սարքավորումների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տեղադրման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և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գազաբալոնների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պարբերական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վկայագրման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կարգը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և</w:t>
      </w:r>
      <w:r w:rsidR="00D02A0A" w:rsidRPr="00B04F65">
        <w:rPr>
          <w:rFonts w:ascii="GHEA Grapalat" w:eastAsia="MS Mincho" w:hAnsi="GHEA Grapalat" w:cs="MS Mincho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MS Mincho" w:hAnsi="GHEA Grapalat" w:cs="Sylfaen"/>
          <w:bCs/>
          <w:iCs/>
          <w:noProof/>
          <w:sz w:val="24"/>
          <w:szCs w:val="24"/>
          <w:lang w:val="hy-AM"/>
        </w:rPr>
        <w:t>պարբերականությունը</w:t>
      </w:r>
      <w:r w:rsidR="00D02A0A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35F8B579" w14:textId="187683D0" w:rsidR="00D02A0A" w:rsidRPr="00B04F65" w:rsidRDefault="00E13EA9" w:rsidP="00B04F65">
      <w:pPr>
        <w:tabs>
          <w:tab w:val="left" w:pos="0"/>
        </w:tabs>
        <w:spacing w:after="0" w:line="360" w:lineRule="auto"/>
        <w:ind w:left="-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   </w:t>
      </w:r>
      <w:r w:rsidR="00B04F65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2005 թվականի սեպտեմբերի 28-ի N 2388-</w:t>
      </w:r>
      <w:bookmarkStart w:id="0" w:name="_GoBack"/>
      <w:bookmarkEnd w:id="0"/>
      <w:r w:rsidR="00D02A0A" w:rsidRPr="00B04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որոշման ուժը կորցնելու հանգամանքով պայմանվորված, իրենց ուժը կորցրել են նաև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տրանսպորտային անվտանգության</w:t>
      </w:r>
      <w:r w:rsidR="00D02A0A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բնագավառում վերահսկողություն իրականացնող տեսչական մարմնի Կառավարության </w:t>
      </w:r>
      <w:r w:rsidR="00D02A0A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2019 թվականի օգոստոսի</w:t>
      </w:r>
      <w:r w:rsidR="00B26BD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D02A0A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8-ի  </w:t>
      </w:r>
      <w:r w:rsidR="00D02A0A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1025-Ն որոշման N 1 հավելվածով սահմանված ստուգաթերթի հարցաշարի մի շարք կետեր, որոնք հղում էին կատարում վերոհիշյալ որոշման վրա։</w:t>
      </w:r>
    </w:p>
    <w:p w14:paraId="6D231614" w14:textId="6D9FD205" w:rsidR="00D02A0A" w:rsidRPr="00B04F65" w:rsidRDefault="00E13EA9" w:rsidP="00B04F65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  <w:r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    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D02A0A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Այսպիսով՝ ն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երկայումս անհրաժետշություն է առաջացել </w:t>
      </w:r>
      <w:r w:rsidR="00454F72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Կառավարության 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2019 թվականի օգո</w:t>
      </w:r>
      <w:r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տոսի 8-ի</w:t>
      </w:r>
      <w:r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1025-Ն որոշման N </w:t>
      </w:r>
      <w:r w:rsidR="006D1FBD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</w:t>
      </w:r>
      <w:r w:rsidR="007F50CE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հավելվածով սահմանված ստուգաթերթի հարցերը և համապատասխան հղումները համապատասխանեցնել </w:t>
      </w:r>
      <w:r w:rsidR="00D02A0A" w:rsidRPr="00B04F6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կառավարության 2021 թվականի դեկտեմբերի 09-ի  N 2011-Ն որոշման</w:t>
      </w:r>
      <w:r w:rsidR="00696ABF" w:rsidRPr="00B04F65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  <w:r w:rsidR="00D02A0A" w:rsidRPr="00B04F65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դրույթներին։</w:t>
      </w:r>
    </w:p>
    <w:p w14:paraId="38C69DA3" w14:textId="2D096F28" w:rsidR="00D02A0A" w:rsidRPr="00B04F65" w:rsidRDefault="00D02A0A" w:rsidP="00B04F65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5DFA206E" w14:textId="5FBB0010" w:rsidR="00D02A0A" w:rsidRPr="00B04F65" w:rsidRDefault="00D02A0A" w:rsidP="00B04F65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3FE596E" w14:textId="77777777" w:rsidR="00D02A0A" w:rsidRPr="00B04F65" w:rsidRDefault="00D02A0A" w:rsidP="00B04F65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84F39E" w14:textId="126AB1F3" w:rsidR="00E75571" w:rsidRPr="00B04F65" w:rsidRDefault="004B6F0A" w:rsidP="00B04F65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B04F65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B04F65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9D0813F" w14:textId="40669A50" w:rsidR="00155381" w:rsidRPr="00B04F65" w:rsidRDefault="00006E33" w:rsidP="00B04F6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4B6F0A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խմբագրել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տրանսպորտային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բնագավառում ստուգումների իրականացնելու համար անհրաժեշտ </w:t>
      </w:r>
      <w:proofErr w:type="spellStart"/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ստուգաթերթերից</w:t>
      </w:r>
      <w:proofErr w:type="spellEnd"/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մեկը՝ այն համապատասխանեցնելով </w:t>
      </w:r>
      <w:r w:rsidR="006D1FBD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ՀՀ 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Կառավարության </w:t>
      </w:r>
      <w:r w:rsidR="006D1FBD" w:rsidRPr="00B04F65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դեկտեմբերի 09-ի N 2011-Ն որոշմամբ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841359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սահամնված </w:t>
      </w:r>
      <w:r w:rsidR="00D02A0A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դրույթներին</w:t>
      </w:r>
      <w:r w:rsidR="00841359" w:rsidRPr="00B04F6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14:paraId="7A5DDFA0" w14:textId="77777777" w:rsidR="00CE27AF" w:rsidRPr="00B04F65" w:rsidRDefault="00CE27AF" w:rsidP="00B04F6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Pr="00B04F65" w:rsidRDefault="000D1140" w:rsidP="00B04F65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13BC25CD" w:rsidR="0096628E" w:rsidRPr="00B04F65" w:rsidRDefault="0096628E" w:rsidP="00B04F65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hAnsi="GHEA Grapalat"/>
          <w:noProof/>
          <w:sz w:val="24"/>
          <w:szCs w:val="24"/>
          <w:lang w:val="hy-AM"/>
        </w:rPr>
        <w:t>Նախագծի ընդունման արդյունքում ակնկալվում է ապահովել Տեսչական մարմնի կողմից</w:t>
      </w:r>
      <w:r w:rsidRPr="00B04F6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տրանսպորտային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B04F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hAnsi="GHEA Grapalat"/>
          <w:noProof/>
          <w:sz w:val="24"/>
          <w:szCs w:val="24"/>
          <w:lang w:val="hy-AM"/>
        </w:rPr>
        <w:t>ստուգումներ</w:t>
      </w:r>
      <w:r w:rsidR="00841359" w:rsidRPr="00B04F65">
        <w:rPr>
          <w:rFonts w:ascii="GHEA Grapalat" w:hAnsi="GHEA Grapalat"/>
          <w:noProof/>
          <w:sz w:val="24"/>
          <w:szCs w:val="24"/>
          <w:lang w:val="hy-AM"/>
        </w:rPr>
        <w:t>ի անխափան ընթացքը:</w:t>
      </w:r>
    </w:p>
    <w:p w14:paraId="1B094D6E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B04F65" w:rsidRDefault="000D1140" w:rsidP="00B04F65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B04F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B04F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184112D7" w:rsidR="004B6F0A" w:rsidRPr="00B04F65" w:rsidRDefault="004B6F0A" w:rsidP="00B04F65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454F72" w:rsidRPr="00B04F65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B04F65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04F65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B04F65" w:rsidRDefault="00614B3D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B04F65" w:rsidRDefault="00C9519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0AA7FD13" w:rsidR="004B6F0A" w:rsidRPr="00B04F65" w:rsidRDefault="00C95195" w:rsidP="00B04F65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E60EE1" w:rsidRPr="00B04F65">
        <w:rPr>
          <w:rFonts w:ascii="GHEA Grapalat" w:hAnsi="GHEA Grapalat"/>
          <w:sz w:val="24"/>
          <w:szCs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="00E60EE1" w:rsidRPr="00B04F65">
        <w:rPr>
          <w:rFonts w:ascii="GHEA Grapalat" w:hAnsi="GHEA Grapalat"/>
          <w:sz w:val="24"/>
          <w:szCs w:val="24"/>
          <w:lang w:val="hy-AM"/>
        </w:rPr>
        <w:t>ռազմավարություններից</w:t>
      </w:r>
      <w:proofErr w:type="spellEnd"/>
      <w:r w:rsidR="00E60EE1" w:rsidRPr="00B04F65">
        <w:rPr>
          <w:rFonts w:ascii="GHEA Grapalat" w:hAnsi="GHEA Grapalat"/>
          <w:sz w:val="24"/>
          <w:szCs w:val="24"/>
          <w:lang w:val="hy-AM"/>
        </w:rPr>
        <w:t>։</w:t>
      </w:r>
    </w:p>
    <w:sectPr w:rsidR="004B6F0A" w:rsidRPr="00B04F65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325E2"/>
    <w:rsid w:val="0004330F"/>
    <w:rsid w:val="00052EBE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204BA0"/>
    <w:rsid w:val="002223A9"/>
    <w:rsid w:val="00250385"/>
    <w:rsid w:val="002621AC"/>
    <w:rsid w:val="002856EE"/>
    <w:rsid w:val="002C665A"/>
    <w:rsid w:val="002D24F2"/>
    <w:rsid w:val="00312216"/>
    <w:rsid w:val="00353C0A"/>
    <w:rsid w:val="00360346"/>
    <w:rsid w:val="00383BD8"/>
    <w:rsid w:val="003B6405"/>
    <w:rsid w:val="003D2C16"/>
    <w:rsid w:val="003D7D3D"/>
    <w:rsid w:val="003F1CF6"/>
    <w:rsid w:val="003F2193"/>
    <w:rsid w:val="003F46AF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82D"/>
    <w:rsid w:val="00641304"/>
    <w:rsid w:val="0065583E"/>
    <w:rsid w:val="00662B06"/>
    <w:rsid w:val="006968C9"/>
    <w:rsid w:val="00696ABF"/>
    <w:rsid w:val="006B4940"/>
    <w:rsid w:val="006C3CC4"/>
    <w:rsid w:val="006C7173"/>
    <w:rsid w:val="006D1FBD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F50CE"/>
    <w:rsid w:val="007F6485"/>
    <w:rsid w:val="007F693B"/>
    <w:rsid w:val="00800634"/>
    <w:rsid w:val="00801FD3"/>
    <w:rsid w:val="008137A8"/>
    <w:rsid w:val="00824803"/>
    <w:rsid w:val="00830D45"/>
    <w:rsid w:val="00833476"/>
    <w:rsid w:val="00841359"/>
    <w:rsid w:val="00854099"/>
    <w:rsid w:val="008572C8"/>
    <w:rsid w:val="008A4464"/>
    <w:rsid w:val="008A564D"/>
    <w:rsid w:val="008E5805"/>
    <w:rsid w:val="009056A1"/>
    <w:rsid w:val="009138BA"/>
    <w:rsid w:val="00925DD8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6C3B"/>
    <w:rsid w:val="00A01F81"/>
    <w:rsid w:val="00A15A05"/>
    <w:rsid w:val="00A23F41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04F65"/>
    <w:rsid w:val="00B10D00"/>
    <w:rsid w:val="00B1324F"/>
    <w:rsid w:val="00B21D11"/>
    <w:rsid w:val="00B22629"/>
    <w:rsid w:val="00B2440A"/>
    <w:rsid w:val="00B26BD6"/>
    <w:rsid w:val="00B35BAF"/>
    <w:rsid w:val="00B70074"/>
    <w:rsid w:val="00B96C2B"/>
    <w:rsid w:val="00BD258A"/>
    <w:rsid w:val="00BD7CD7"/>
    <w:rsid w:val="00BF2059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D78A8"/>
    <w:rsid w:val="00CE27AF"/>
    <w:rsid w:val="00CE5C24"/>
    <w:rsid w:val="00CE79AD"/>
    <w:rsid w:val="00CF6BB2"/>
    <w:rsid w:val="00D02A0A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F78EB"/>
    <w:rsid w:val="00E13EA9"/>
    <w:rsid w:val="00E267F1"/>
    <w:rsid w:val="00E32830"/>
    <w:rsid w:val="00E47FBD"/>
    <w:rsid w:val="00E510FC"/>
    <w:rsid w:val="00E56523"/>
    <w:rsid w:val="00E60EE1"/>
    <w:rsid w:val="00E75571"/>
    <w:rsid w:val="00E8144F"/>
    <w:rsid w:val="00E84817"/>
    <w:rsid w:val="00E85DCA"/>
    <w:rsid w:val="00E87F3C"/>
    <w:rsid w:val="00EA5FA3"/>
    <w:rsid w:val="00EB0FBD"/>
    <w:rsid w:val="00EC2154"/>
    <w:rsid w:val="00F125BA"/>
    <w:rsid w:val="00F161CF"/>
    <w:rsid w:val="00F25BA7"/>
    <w:rsid w:val="00F2700B"/>
    <w:rsid w:val="00F57540"/>
    <w:rsid w:val="00F60EA0"/>
    <w:rsid w:val="00F647E7"/>
    <w:rsid w:val="00F65215"/>
    <w:rsid w:val="00F84366"/>
    <w:rsid w:val="00F85DB6"/>
    <w:rsid w:val="00F94625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7</cp:revision>
  <dcterms:created xsi:type="dcterms:W3CDTF">2023-06-08T11:50:00Z</dcterms:created>
  <dcterms:modified xsi:type="dcterms:W3CDTF">2023-07-17T11:53:00Z</dcterms:modified>
</cp:coreProperties>
</file>