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92208" w:rsidRPr="00D92208" w:rsidRDefault="002979B5" w:rsidP="00D92208">
      <w:pPr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D92208" w:rsidRPr="00D92208">
        <w:rPr>
          <w:rFonts w:ascii="GHEA Mariam" w:hAnsi="GHEA Mariam" w:cs="Arial Armenian"/>
          <w:sz w:val="24"/>
          <w:szCs w:val="24"/>
          <w:lang w:val="hy-AM"/>
        </w:rPr>
        <w:t xml:space="preserve">- </w:t>
      </w:r>
      <w:r w:rsidR="00D92208" w:rsidRPr="00D92208">
        <w:rPr>
          <w:rFonts w:ascii="GHEA Mariam" w:hAnsi="GHEA Mariam" w:cs="Sylfaen"/>
          <w:sz w:val="24"/>
          <w:szCs w:val="24"/>
          <w:lang w:val="hy-AM"/>
        </w:rPr>
        <w:t>Ա</w:t>
      </w: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rPr>
          <w:rFonts w:ascii="GHEA Mariam" w:hAnsi="GHEA Mariam"/>
          <w:lang w:val="hy-AM"/>
        </w:rPr>
      </w:pP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rPr>
          <w:rFonts w:ascii="GHEA Mariam" w:hAnsi="GHEA Mariam"/>
          <w:lang w:val="hy-AM"/>
        </w:rPr>
      </w:pP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lang w:val="hy-AM"/>
        </w:rPr>
      </w:pPr>
      <w:r w:rsidRPr="00D92208">
        <w:rPr>
          <w:rFonts w:ascii="GHEA Mariam" w:hAnsi="GHEA Mariam"/>
          <w:lang w:val="hy-AM"/>
        </w:rPr>
        <w:t xml:space="preserve">ՀԱՅԱՍՏԱՆԻ ՀԱՆՐԱՊԵՏՈՒԹՅԱՆ ՔՆՆՉԱԿԱՆ ԿՈՄԻՏԵԻ </w:t>
      </w: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pacing w:val="-4"/>
          <w:lang w:val="hy-AM"/>
        </w:rPr>
      </w:pPr>
      <w:r w:rsidRPr="00D92208">
        <w:rPr>
          <w:rFonts w:ascii="GHEA Mariam" w:hAnsi="GHEA Mariam"/>
          <w:spacing w:val="-4"/>
          <w:lang w:val="hy-AM"/>
        </w:rPr>
        <w:t xml:space="preserve">ԿԱՐԳԱՊԱՀԱԿԱՆ ՀԱՆՁՆԱԺՈՂՈՎԻ ԱՆԴԱՄ ՆՇԱՆԱԿԵԼՈՒ </w:t>
      </w: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lang w:val="hy-AM"/>
        </w:rPr>
      </w:pPr>
      <w:r w:rsidRPr="00D92208">
        <w:rPr>
          <w:rFonts w:ascii="GHEA Mariam" w:hAnsi="GHEA Mariam"/>
          <w:lang w:val="hy-AM"/>
        </w:rPr>
        <w:t xml:space="preserve">ԵՎ ՀԱՅԱՍՏԱՆԻ ՀԱՆՐԱՊԵՏՈՒԹՅԱՆ ԿԱՌԱՎԱՐՈՒԹՅԱՆ </w:t>
      </w: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lang w:val="hy-AM"/>
        </w:rPr>
      </w:pPr>
      <w:r w:rsidRPr="00D92208">
        <w:rPr>
          <w:rFonts w:ascii="GHEA Mariam" w:hAnsi="GHEA Mariam"/>
          <w:lang w:val="hy-AM"/>
        </w:rPr>
        <w:t>2021 ԹՎԱԿԱՆԻ ՍԵՊՏԵՄԲԵՐԻ 2-Ի N 1410-Ա ՈՐՈՇՈՒՄՆ</w:t>
      </w: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lang w:val="hy-AM"/>
        </w:rPr>
      </w:pPr>
      <w:r w:rsidRPr="00D92208">
        <w:rPr>
          <w:rFonts w:ascii="GHEA Mariam" w:hAnsi="GHEA Mariam"/>
          <w:lang w:val="hy-AM"/>
        </w:rPr>
        <w:t xml:space="preserve"> ՈՒԺԸ ԿՈՐՑՐԱԾ ՃԱՆԱՉԵԼՈՒ ՄԱՍԻՆ</w:t>
      </w:r>
    </w:p>
    <w:p w:rsidR="00D92208" w:rsidRPr="00D92208" w:rsidRDefault="00D92208" w:rsidP="00D92208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lang w:val="hy-AM"/>
        </w:rPr>
      </w:pPr>
      <w:r w:rsidRPr="00D92208">
        <w:rPr>
          <w:rFonts w:ascii="GHEA Mariam" w:hAnsi="GHEA Mariam"/>
          <w:lang w:val="hy-AM"/>
        </w:rPr>
        <w:t>--------------------------------------------------------------------------------------</w:t>
      </w:r>
    </w:p>
    <w:p w:rsidR="00D92208" w:rsidRPr="00D92208" w:rsidRDefault="00D92208" w:rsidP="00D9220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Mariam" w:hAnsi="GHEA Mariam"/>
          <w:lang w:val="hy-AM"/>
        </w:rPr>
      </w:pPr>
    </w:p>
    <w:p w:rsidR="00D92208" w:rsidRPr="00D92208" w:rsidRDefault="00D92208" w:rsidP="00D9220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Ղեկավարվելով «Հայաստանի Հանրապետության քննչական կոմիտեի մասին» </w:t>
      </w:r>
      <w:r w:rsidRPr="00D922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D9220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D922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օրենքի 15-րդ հոդվածի 2-րդ մասով և «Նորմատիվ իրավական ակտերի մասին» </w:t>
      </w:r>
      <w:r w:rsidRPr="00D922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D9220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D922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օրենքի 37-րդ հոդվածով՝ Հայաստանի Հանրապետության կառավարությունը 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ր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ո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շ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ու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մ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է.</w:t>
      </w:r>
    </w:p>
    <w:p w:rsidR="00D92208" w:rsidRPr="00D92208" w:rsidRDefault="00D92208" w:rsidP="00D92208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92208">
        <w:rPr>
          <w:rFonts w:ascii="GHEA Mariam" w:hAnsi="GHEA Mariam"/>
          <w:lang w:val="hy-AM"/>
        </w:rPr>
        <w:t>1. Հայաստանի Հանրապետության քննչական կոմիտեի կարգապահական հանձնաժողովի անդամի թափուր պաշտոնում նշանակել Հայաստանի Հանրա</w:t>
      </w:r>
      <w:r>
        <w:rPr>
          <w:rFonts w:ascii="GHEA Mariam" w:hAnsi="GHEA Mariam"/>
          <w:lang w:val="hy-AM"/>
        </w:rPr>
        <w:softHyphen/>
      </w:r>
      <w:r w:rsidRPr="00D92208">
        <w:rPr>
          <w:rFonts w:ascii="GHEA Mariam" w:hAnsi="GHEA Mariam"/>
          <w:lang w:val="hy-AM"/>
        </w:rPr>
        <w:t>պետու</w:t>
      </w:r>
      <w:r>
        <w:rPr>
          <w:rFonts w:ascii="GHEA Mariam" w:hAnsi="GHEA Mariam"/>
          <w:lang w:val="hy-AM"/>
        </w:rPr>
        <w:softHyphen/>
      </w:r>
      <w:r w:rsidRPr="00D92208">
        <w:rPr>
          <w:rFonts w:ascii="GHEA Mariam" w:hAnsi="GHEA Mariam"/>
          <w:lang w:val="hy-AM"/>
        </w:rPr>
        <w:t>թյան վարչապետի աշխատակազմի իրավաբանական վարչության պետի տեղակալ Նաիրա Ճնգրյանին</w:t>
      </w: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:rsidR="00D92208" w:rsidRPr="00D92208" w:rsidRDefault="00D92208" w:rsidP="00D92208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92208">
        <w:rPr>
          <w:rFonts w:ascii="GHEA Mariam" w:hAnsi="GHEA Mariam"/>
          <w:color w:val="000000"/>
          <w:shd w:val="clear" w:color="auto" w:fill="FFFFFF"/>
          <w:lang w:val="hy-AM"/>
        </w:rPr>
        <w:t>2. Ուժը կորցրած ճանաչել Հայաստանի Հանրապետության կառավարության 2021 թվականի սեպտեմբերի 2-ի «Հայաստանի Հանրապետության քննչական կոմիտեի կարգապահական հանձնաժողովի անդամ նշանակելու և Հայաստանի Հանրապետության 2021 թվականի հունվարի 14-ի N 4-Ա որոշումն ուժը կորցրած ճանաչելու մասին» N 1410-Ա որոշումը:</w:t>
      </w:r>
    </w:p>
    <w:p w:rsidR="00296E5B" w:rsidRPr="00D92208" w:rsidRDefault="00296E5B" w:rsidP="00D92208">
      <w:pPr>
        <w:jc w:val="center"/>
        <w:rPr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D9220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9220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8661EE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92208">
      <w:headerReference w:type="even" r:id="rId7"/>
      <w:headerReference w:type="default" r:id="rId8"/>
      <w:footerReference w:type="even" r:id="rId9"/>
      <w:pgSz w:w="11909" w:h="16834" w:code="9"/>
      <w:pgMar w:top="993" w:right="994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209" w:rsidRDefault="00910209">
      <w:r>
        <w:separator/>
      </w:r>
    </w:p>
  </w:endnote>
  <w:endnote w:type="continuationSeparator" w:id="0">
    <w:p w:rsidR="00910209" w:rsidRDefault="00910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209" w:rsidRDefault="00910209">
      <w:r>
        <w:separator/>
      </w:r>
    </w:p>
  </w:footnote>
  <w:footnote w:type="continuationSeparator" w:id="0">
    <w:p w:rsidR="00910209" w:rsidRDefault="00910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22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1EE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209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08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rsid w:val="00D922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D922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85</cp:revision>
  <dcterms:created xsi:type="dcterms:W3CDTF">2022-03-23T13:26:00Z</dcterms:created>
  <dcterms:modified xsi:type="dcterms:W3CDTF">2023-07-17T10:56:00Z</dcterms:modified>
</cp:coreProperties>
</file>