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66C" w:rsidRDefault="0082066C" w:rsidP="000D40ED">
      <w:pPr>
        <w:rPr>
          <w:rFonts w:ascii="GHEA Grapalat" w:hAnsi="GHEA Grapalat"/>
          <w:sz w:val="24"/>
          <w:szCs w:val="24"/>
        </w:rPr>
      </w:pPr>
    </w:p>
    <w:p w:rsidR="00C91B40" w:rsidRDefault="00C91B40" w:rsidP="00B735B4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82066C" w:rsidRPr="00C91B40" w:rsidRDefault="0082066C" w:rsidP="00B735B4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82066C">
        <w:rPr>
          <w:rFonts w:ascii="GHEA Grapalat" w:hAnsi="GHEA Grapalat"/>
          <w:b/>
          <w:sz w:val="24"/>
          <w:szCs w:val="24"/>
          <w:lang w:val="en-US"/>
        </w:rPr>
        <w:t>Հ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Ի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Մ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Ն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Ա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Վ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Ո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Ր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ՈՒ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Մ</w:t>
      </w:r>
    </w:p>
    <w:p w:rsidR="00F75B74" w:rsidRPr="00964BE9" w:rsidRDefault="00F75B74" w:rsidP="00F75B74">
      <w:pPr>
        <w:jc w:val="center"/>
        <w:rPr>
          <w:rFonts w:ascii="GHEA Grapalat" w:hAnsi="GHEA Grapalat" w:cs="GHEA Grapalat"/>
          <w:b/>
          <w:i/>
          <w:sz w:val="24"/>
          <w:szCs w:val="24"/>
          <w:lang w:val="hy-AM"/>
        </w:rPr>
      </w:pPr>
      <w:r w:rsidRPr="00964BE9">
        <w:rPr>
          <w:rFonts w:ascii="GHEA Grapalat" w:hAnsi="GHEA Grapalat" w:cs="GHEA Grapalat"/>
          <w:b/>
          <w:sz w:val="24"/>
          <w:szCs w:val="24"/>
          <w:lang w:val="hy-AM"/>
        </w:rPr>
        <w:t xml:space="preserve">ԳՈՒՅՔ </w:t>
      </w:r>
      <w:r w:rsidR="00A261D5">
        <w:rPr>
          <w:rFonts w:ascii="GHEA Grapalat" w:hAnsi="GHEA Grapalat" w:cs="GHEA Grapalat"/>
          <w:b/>
          <w:sz w:val="24"/>
          <w:szCs w:val="24"/>
          <w:lang w:val="hy-AM"/>
        </w:rPr>
        <w:t>ՆՎԻՐԵԼՈՒ</w:t>
      </w:r>
      <w:r w:rsidRPr="00964BE9">
        <w:rPr>
          <w:rFonts w:ascii="GHEA Grapalat" w:hAnsi="GHEA Grapalat" w:cs="GHEA Grapalat"/>
          <w:b/>
          <w:sz w:val="24"/>
          <w:szCs w:val="24"/>
          <w:lang w:val="hy-AM"/>
        </w:rPr>
        <w:t xml:space="preserve"> ՄԱՍԻՆ</w:t>
      </w:r>
    </w:p>
    <w:p w:rsidR="00C91B40" w:rsidRDefault="00F75B74" w:rsidP="00AB48C8">
      <w:pPr>
        <w:tabs>
          <w:tab w:val="left" w:pos="8647"/>
        </w:tabs>
        <w:ind w:right="-1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92491D">
        <w:rPr>
          <w:rFonts w:ascii="GHEA Grapalat" w:hAnsi="GHEA Grapalat"/>
          <w:b/>
          <w:sz w:val="24"/>
          <w:szCs w:val="24"/>
          <w:lang w:val="af-ZA"/>
        </w:rPr>
        <w:t xml:space="preserve">ՀՀ կառավարության որոշման նախագծի </w:t>
      </w:r>
    </w:p>
    <w:p w:rsidR="00AB48C8" w:rsidRDefault="00AB48C8" w:rsidP="00EC1CF9">
      <w:pPr>
        <w:spacing w:after="0" w:line="360" w:lineRule="auto"/>
        <w:ind w:left="-450"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ՀՀ ՏԿԵ նախարարության պետական գույքի կառավարման կոմիտե </w:t>
      </w:r>
      <w:r w:rsidRPr="00AB48C8">
        <w:rPr>
          <w:rFonts w:ascii="GHEA Grapalat" w:hAnsi="GHEA Grapalat"/>
          <w:sz w:val="24"/>
          <w:szCs w:val="24"/>
          <w:lang w:val="af-ZA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Կոմիտե</w:t>
      </w:r>
      <w:r w:rsidRPr="00AB48C8">
        <w:rPr>
          <w:rFonts w:ascii="GHEA Grapalat" w:hAnsi="GHEA Grapalat"/>
          <w:sz w:val="24"/>
          <w:szCs w:val="24"/>
          <w:lang w:val="af-ZA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է դիմել «Ճանապարհային դեպարտամենտ» հիմնադրամի </w:t>
      </w:r>
      <w:r w:rsidRPr="00AB48C8">
        <w:rPr>
          <w:rFonts w:ascii="GHEA Grapalat" w:hAnsi="GHEA Grapalat"/>
          <w:sz w:val="24"/>
          <w:szCs w:val="24"/>
          <w:lang w:val="af-ZA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Հիմնադրամ</w:t>
      </w:r>
      <w:r w:rsidRPr="00AB48C8">
        <w:rPr>
          <w:rFonts w:ascii="GHEA Grapalat" w:hAnsi="GHEA Grapalat"/>
          <w:sz w:val="24"/>
          <w:szCs w:val="24"/>
          <w:lang w:val="af-ZA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տնօրենը՝ Հիմնադրամի լաբորատորիայի կարիքներից ելնելով Պետական գույքի կառավարման կոմիտեին ամրացված «</w:t>
      </w:r>
      <w:r w:rsidRPr="00AB48C8">
        <w:rPr>
          <w:rFonts w:ascii="GHEA Grapalat" w:hAnsi="GHEA Grapalat"/>
          <w:sz w:val="24"/>
          <w:szCs w:val="24"/>
          <w:lang w:val="hy-AM"/>
        </w:rPr>
        <w:t>HYUNDAI H 1</w:t>
      </w:r>
      <w:r>
        <w:rPr>
          <w:rFonts w:ascii="GHEA Grapalat" w:hAnsi="GHEA Grapalat"/>
          <w:sz w:val="24"/>
          <w:szCs w:val="24"/>
          <w:lang w:val="hy-AM"/>
        </w:rPr>
        <w:t>» մակնիշի տրանսպորտային միջոցը հիմնադրամին փոխանցելու նպատակով։</w:t>
      </w:r>
    </w:p>
    <w:p w:rsidR="00F75B74" w:rsidRDefault="001A0BF6" w:rsidP="00EC1CF9">
      <w:pPr>
        <w:spacing w:after="0" w:line="360" w:lineRule="auto"/>
        <w:ind w:left="-45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1A0BF6">
        <w:rPr>
          <w:rFonts w:ascii="GHEA Grapalat" w:hAnsi="GHEA Grapalat"/>
          <w:sz w:val="24"/>
          <w:szCs w:val="24"/>
          <w:lang w:val="hy-AM"/>
        </w:rPr>
        <w:t xml:space="preserve">  ՀՀ կառավարության </w:t>
      </w:r>
      <w:r w:rsidR="00A261D5">
        <w:rPr>
          <w:rFonts w:ascii="GHEA Grapalat" w:hAnsi="GHEA Grapalat"/>
          <w:sz w:val="24"/>
          <w:szCs w:val="24"/>
          <w:lang w:val="hy-AM"/>
        </w:rPr>
        <w:t xml:space="preserve">2022 թվականի </w:t>
      </w:r>
      <w:r w:rsidRPr="001A0BF6">
        <w:rPr>
          <w:rFonts w:ascii="GHEA Grapalat" w:hAnsi="GHEA Grapalat"/>
          <w:sz w:val="24"/>
          <w:szCs w:val="24"/>
          <w:lang w:val="hy-AM"/>
        </w:rPr>
        <w:t xml:space="preserve">սեպտեմբերի 1-ի N1373-Ա որոշմամբ 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="00AB48C8">
        <w:rPr>
          <w:rFonts w:ascii="GHEA Grapalat" w:hAnsi="GHEA Grapalat"/>
          <w:sz w:val="24"/>
          <w:szCs w:val="24"/>
          <w:lang w:val="hy-AM"/>
        </w:rPr>
        <w:t>շված տրանսպորտային միջոցը</w:t>
      </w:r>
      <w:r>
        <w:rPr>
          <w:rFonts w:ascii="GHEA Grapalat" w:hAnsi="GHEA Grapalat"/>
          <w:sz w:val="24"/>
          <w:szCs w:val="24"/>
          <w:lang w:val="hy-AM"/>
        </w:rPr>
        <w:t>՝ ի</w:t>
      </w:r>
      <w:r w:rsidRPr="001A0BF6">
        <w:rPr>
          <w:rFonts w:ascii="GHEA Grapalat" w:hAnsi="GHEA Grapalat"/>
          <w:sz w:val="24"/>
          <w:szCs w:val="24"/>
          <w:lang w:val="hy-AM"/>
        </w:rPr>
        <w:t xml:space="preserve">րեն պատկանող լաբորատոր </w:t>
      </w:r>
      <w:r>
        <w:rPr>
          <w:rFonts w:ascii="GHEA Grapalat" w:hAnsi="GHEA Grapalat"/>
          <w:sz w:val="24"/>
          <w:szCs w:val="24"/>
          <w:lang w:val="hy-AM"/>
        </w:rPr>
        <w:t xml:space="preserve">սարքերով </w:t>
      </w:r>
      <w:r w:rsidR="00AB48C8">
        <w:rPr>
          <w:rFonts w:ascii="GHEA Grapalat" w:hAnsi="GHEA Grapalat"/>
          <w:sz w:val="24"/>
          <w:szCs w:val="24"/>
          <w:lang w:val="hy-AM"/>
        </w:rPr>
        <w:t xml:space="preserve">ՀՀ հաշվեքննիչ պալատից հետ է վերցվել և հանձնվել է Կոմիտեին՝  </w:t>
      </w:r>
      <w:r w:rsidRPr="001A0BF6">
        <w:rPr>
          <w:rFonts w:ascii="GHEA Grapalat" w:hAnsi="GHEA Grapalat"/>
          <w:sz w:val="24"/>
          <w:szCs w:val="24"/>
          <w:lang w:val="hy-AM"/>
        </w:rPr>
        <w:t xml:space="preserve">հետագայում այլ գերատեսչությանն ամրացնելու կամ օտարելու </w:t>
      </w:r>
      <w:r>
        <w:rPr>
          <w:rFonts w:ascii="GHEA Grapalat" w:hAnsi="GHEA Grapalat"/>
          <w:sz w:val="24"/>
          <w:szCs w:val="24"/>
          <w:lang w:val="hy-AM"/>
        </w:rPr>
        <w:t>նպատա</w:t>
      </w:r>
      <w:r w:rsidRPr="001A0BF6">
        <w:rPr>
          <w:rFonts w:ascii="GHEA Grapalat" w:hAnsi="GHEA Grapalat"/>
          <w:sz w:val="24"/>
          <w:szCs w:val="24"/>
          <w:lang w:val="hy-AM"/>
        </w:rPr>
        <w:t>կով:</w:t>
      </w:r>
    </w:p>
    <w:p w:rsidR="00153D0B" w:rsidRPr="00153D0B" w:rsidRDefault="00153D0B" w:rsidP="00153D0B">
      <w:pPr>
        <w:spacing w:after="0" w:line="360" w:lineRule="auto"/>
        <w:ind w:left="-450"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53D0B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A261D5">
        <w:rPr>
          <w:rFonts w:ascii="GHEA Grapalat" w:hAnsi="GHEA Grapalat"/>
          <w:sz w:val="24"/>
          <w:szCs w:val="24"/>
          <w:lang w:val="hy-AM"/>
        </w:rPr>
        <w:t>Կ</w:t>
      </w:r>
      <w:r w:rsidRPr="00153D0B">
        <w:rPr>
          <w:rFonts w:ascii="GHEA Grapalat" w:hAnsi="GHEA Grapalat"/>
          <w:sz w:val="24"/>
          <w:szCs w:val="24"/>
          <w:lang w:val="hy-AM"/>
        </w:rPr>
        <w:t>ոմիտե է դիմել</w:t>
      </w:r>
      <w:r w:rsidR="00A261D5">
        <w:rPr>
          <w:rFonts w:ascii="GHEA Grapalat" w:hAnsi="GHEA Grapalat"/>
          <w:sz w:val="24"/>
          <w:szCs w:val="24"/>
          <w:lang w:val="hy-AM"/>
        </w:rPr>
        <w:t xml:space="preserve"> նաև</w:t>
      </w:r>
      <w:r w:rsidRPr="00153D0B">
        <w:rPr>
          <w:rFonts w:ascii="GHEA Grapalat" w:hAnsi="GHEA Grapalat"/>
          <w:sz w:val="24"/>
          <w:szCs w:val="24"/>
          <w:lang w:val="hy-AM"/>
        </w:rPr>
        <w:t xml:space="preserve"> Հայաստանի դահուկային սպորտի ֆեդերացիայի (այսուհետ՝ Ֆեդերացիա) նախագահը՝ տեղեկացնելով, որ մարզումային և մրցումային գործընթացի կազմակերպման և մասնակցության ապահովման համար խիստ անհրաժեշտություն ունեն միկրոավտոբուսի՝  միաժամանակ խնդրելով ֆեդերացիային անհատույց հատկացնել «GAZ 322174» մակնիշի, 564 US 34  հաշվառման համարանիշի տրանսպորտային միջոցը։</w:t>
      </w:r>
    </w:p>
    <w:p w:rsidR="00153D0B" w:rsidRPr="00153D0B" w:rsidRDefault="00153D0B" w:rsidP="00153D0B">
      <w:pPr>
        <w:spacing w:after="0" w:line="360" w:lineRule="auto"/>
        <w:ind w:left="-45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153D0B">
        <w:rPr>
          <w:rFonts w:ascii="GHEA Grapalat" w:hAnsi="GHEA Grapalat"/>
          <w:sz w:val="24"/>
          <w:szCs w:val="24"/>
          <w:lang w:val="hy-AM"/>
        </w:rPr>
        <w:t xml:space="preserve">   Գրությամբ տեղեկացվել է նաև, որ կախված դահուկային մարզաձևերի յուրահատկություններից՝ Ֆեդերացիան իր հիմնական գործունեությունն է իրականացնում հանրապետության ձյունառատ տարածաշրջաններում։ Վերջին տարիներին իրենց և իրենց մարզիչների ակտիվության, նվիրումի և աշխատասիրության շնորհիվ Ապարանի լեռնադահուկային թիմի անդամները հիմնական կորիզն են կազմում Հայաստանի լեռնադահուկային սպորտի տարբեր տարիքային խմբերի հավաքական թիմերի։ Մինչ օրս հիմնական մարզումային վայր է հանդիսացել Ծաղկաձորի լեռնադահուկային կենտրոնը, որտեղ ձմռանն այցելել են Ապարանից գրեթե ամեն օր՝ անձնական ավտոմեքենաներով, իսկ 2024 թվականից կավելանա նաև Եղիպատրուշ համայնքում կառուցված լեռնադահուկային կենտրոնը։ </w:t>
      </w:r>
    </w:p>
    <w:p w:rsidR="00153D0B" w:rsidRDefault="00153D0B" w:rsidP="00153D0B">
      <w:pPr>
        <w:spacing w:after="0" w:line="360" w:lineRule="auto"/>
        <w:ind w:left="-45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153D0B">
        <w:rPr>
          <w:rFonts w:ascii="GHEA Grapalat" w:hAnsi="GHEA Grapalat"/>
          <w:sz w:val="24"/>
          <w:szCs w:val="24"/>
          <w:lang w:val="hy-AM"/>
        </w:rPr>
        <w:t xml:space="preserve">   Ֆեդերացիային տրանսպորտային միջոց հատկացնելու հարցով ՀՀ ՏԿԵՆ է դիմել նաև ԱԺ-ի պատգամավոր Արսեն Թորոսյանը։</w:t>
      </w:r>
    </w:p>
    <w:p w:rsidR="00C91B40" w:rsidRPr="00A261D5" w:rsidRDefault="001A0BF6" w:rsidP="00A261D5">
      <w:pPr>
        <w:pStyle w:val="norm"/>
        <w:spacing w:line="360" w:lineRule="auto"/>
        <w:ind w:left="-450" w:firstLine="540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    </w:t>
      </w:r>
      <w:r w:rsidR="00D04AB6" w:rsidRPr="001A0BF6">
        <w:rPr>
          <w:rFonts w:ascii="GHEA Grapalat" w:hAnsi="GHEA Grapalat"/>
          <w:b/>
          <w:sz w:val="24"/>
          <w:szCs w:val="24"/>
          <w:lang w:val="hy-AM"/>
        </w:rPr>
        <w:t xml:space="preserve">«Գույք </w:t>
      </w:r>
      <w:r w:rsidR="00153D0B">
        <w:rPr>
          <w:rFonts w:ascii="GHEA Grapalat" w:hAnsi="GHEA Grapalat"/>
          <w:b/>
          <w:sz w:val="24"/>
          <w:szCs w:val="24"/>
          <w:lang w:val="hy-AM"/>
        </w:rPr>
        <w:t>նվիրելու</w:t>
      </w:r>
      <w:r w:rsidR="00226FFF" w:rsidRPr="001A0BF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04AB6" w:rsidRPr="001A0BF6">
        <w:rPr>
          <w:rFonts w:ascii="GHEA Grapalat" w:hAnsi="GHEA Grapalat"/>
          <w:b/>
          <w:sz w:val="24"/>
          <w:szCs w:val="24"/>
          <w:lang w:val="hy-AM"/>
        </w:rPr>
        <w:t>մասին»</w:t>
      </w:r>
      <w:r w:rsidR="00D04AB6" w:rsidRPr="001A0BF6">
        <w:rPr>
          <w:rFonts w:ascii="GHEA Grapalat" w:hAnsi="GHEA Grapalat"/>
          <w:sz w:val="24"/>
          <w:szCs w:val="24"/>
          <w:lang w:val="hy-AM"/>
        </w:rPr>
        <w:t xml:space="preserve"> ՀՀ կառավարության որոշման նախագծով նախատեսվում է </w:t>
      </w:r>
      <w:r w:rsidR="00A261D5">
        <w:rPr>
          <w:rFonts w:ascii="GHEA Grapalat" w:hAnsi="GHEA Grapalat"/>
          <w:sz w:val="24"/>
          <w:szCs w:val="24"/>
          <w:lang w:val="hy-AM"/>
        </w:rPr>
        <w:t>Կ</w:t>
      </w:r>
      <w:r w:rsidRPr="001A0BF6">
        <w:rPr>
          <w:rFonts w:ascii="GHEA Grapalat" w:hAnsi="GHEA Grapalat"/>
          <w:bCs/>
          <w:sz w:val="24"/>
          <w:szCs w:val="24"/>
          <w:lang w:val="hy-AM"/>
        </w:rPr>
        <w:t xml:space="preserve">ոմիտեին ամրացված </w:t>
      </w:r>
      <w:r w:rsidR="00A330E1">
        <w:rPr>
          <w:rFonts w:ascii="GHEA Grapalat" w:hAnsi="GHEA Grapalat"/>
          <w:bCs/>
          <w:sz w:val="24"/>
          <w:szCs w:val="24"/>
          <w:lang w:val="hy-AM"/>
        </w:rPr>
        <w:t>շարժական գույքը</w:t>
      </w:r>
      <w:r w:rsidRPr="001A0BF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D28BB">
        <w:rPr>
          <w:rFonts w:ascii="GHEA Grapalat" w:hAnsi="GHEA Grapalat"/>
          <w:bCs/>
          <w:sz w:val="24"/>
          <w:szCs w:val="24"/>
          <w:lang w:val="hy-AM"/>
        </w:rPr>
        <w:t>նվիրել</w:t>
      </w:r>
      <w:r w:rsidRPr="001A0BF6">
        <w:rPr>
          <w:rFonts w:ascii="GHEA Grapalat" w:hAnsi="GHEA Grapalat"/>
          <w:bCs/>
          <w:sz w:val="24"/>
          <w:szCs w:val="24"/>
          <w:lang w:val="hy-AM"/>
        </w:rPr>
        <w:t xml:space="preserve"> Հայաստանի Հանրապետության տարածքային կառավարման և ենթակառուցվածքների նախարարության «Ճանապարհային դեպարտամենտ» </w:t>
      </w:r>
      <w:r w:rsidR="00153D0B">
        <w:rPr>
          <w:rFonts w:ascii="GHEA Grapalat" w:hAnsi="GHEA Grapalat"/>
          <w:bCs/>
          <w:sz w:val="24"/>
          <w:szCs w:val="24"/>
          <w:lang w:val="hy-AM"/>
        </w:rPr>
        <w:t>հիմնադրամին</w:t>
      </w:r>
      <w:r w:rsidR="00A330E1">
        <w:rPr>
          <w:rFonts w:ascii="GHEA Grapalat" w:hAnsi="GHEA Grapalat"/>
          <w:bCs/>
          <w:sz w:val="24"/>
          <w:szCs w:val="24"/>
          <w:lang w:val="hy-AM"/>
        </w:rPr>
        <w:t xml:space="preserve"> և</w:t>
      </w:r>
      <w:r w:rsidR="00153D0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bookmarkStart w:id="0" w:name="_GoBack"/>
      <w:bookmarkEnd w:id="0"/>
      <w:r w:rsidR="00153D0B" w:rsidRPr="00153D0B">
        <w:rPr>
          <w:rFonts w:ascii="GHEA Grapalat" w:hAnsi="GHEA Grapalat"/>
          <w:bCs/>
          <w:sz w:val="24"/>
          <w:szCs w:val="24"/>
          <w:lang w:val="hy-AM"/>
        </w:rPr>
        <w:t xml:space="preserve"> Հայաստանի դահուկային սպորտի </w:t>
      </w:r>
      <w:r w:rsidR="00A261D5">
        <w:rPr>
          <w:rFonts w:ascii="GHEA Grapalat" w:hAnsi="GHEA Grapalat"/>
          <w:bCs/>
          <w:sz w:val="24"/>
          <w:szCs w:val="24"/>
          <w:lang w:val="hy-AM"/>
        </w:rPr>
        <w:t>ֆեդերացիային։</w:t>
      </w:r>
    </w:p>
    <w:p w:rsidR="00F75B74" w:rsidRDefault="00F75B74" w:rsidP="00EC1CF9">
      <w:pPr>
        <w:spacing w:after="0" w:line="360" w:lineRule="auto"/>
        <w:ind w:left="-450" w:firstLine="54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«Կապը ռազմավարական փաստաթղթերի հետ. Հայաստանի վերափոխման ռազմավարություն 2050, Կառավարության    2021-2026թթ. ծրագիր, ոլորտային և/կամ այլ ռազմավարություններ». Որոշման նախագիծը չի բխում համապատասխան ռազմավարական փաստաթղթերից։</w:t>
      </w:r>
    </w:p>
    <w:p w:rsidR="00F75B74" w:rsidRPr="00F80570" w:rsidRDefault="00F75B74" w:rsidP="00EC1CF9">
      <w:pPr>
        <w:spacing w:after="0" w:line="360" w:lineRule="auto"/>
        <w:ind w:left="-450" w:firstLine="540"/>
        <w:jc w:val="both"/>
        <w:rPr>
          <w:lang w:val="hy-AM"/>
        </w:rPr>
      </w:pPr>
      <w:r w:rsidRPr="001F6964">
        <w:rPr>
          <w:rFonts w:ascii="GHEA Grapalat" w:hAnsi="GHEA Grapalat"/>
          <w:b/>
          <w:sz w:val="24"/>
          <w:szCs w:val="24"/>
          <w:lang w:val="hy-AM"/>
        </w:rPr>
        <w:t xml:space="preserve"> «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Գ</w:t>
      </w:r>
      <w:r w:rsidRPr="00964BE9">
        <w:rPr>
          <w:rFonts w:ascii="GHEA Grapalat" w:hAnsi="GHEA Grapalat" w:cs="GHEA Grapalat"/>
          <w:b/>
          <w:sz w:val="24"/>
          <w:szCs w:val="24"/>
          <w:lang w:val="hy-AM"/>
        </w:rPr>
        <w:t xml:space="preserve">ույք </w:t>
      </w:r>
      <w:r w:rsidR="00153D0B">
        <w:rPr>
          <w:rFonts w:ascii="GHEA Grapalat" w:hAnsi="GHEA Grapalat" w:cs="GHEA Grapalat"/>
          <w:b/>
          <w:sz w:val="24"/>
          <w:szCs w:val="24"/>
          <w:lang w:val="hy-AM"/>
        </w:rPr>
        <w:t>նվիրելու</w:t>
      </w:r>
      <w:r w:rsidRPr="00964BE9">
        <w:rPr>
          <w:rFonts w:ascii="GHEA Grapalat" w:hAnsi="GHEA Grapalat" w:cs="GHEA Grapalat"/>
          <w:b/>
          <w:sz w:val="24"/>
          <w:szCs w:val="24"/>
          <w:lang w:val="hy-AM"/>
        </w:rPr>
        <w:t xml:space="preserve"> մասին</w:t>
      </w:r>
      <w:r w:rsidRPr="001F6964">
        <w:rPr>
          <w:rFonts w:ascii="GHEA Grapalat" w:hAnsi="GHEA Grapalat"/>
          <w:b/>
          <w:sz w:val="24"/>
          <w:szCs w:val="24"/>
          <w:lang w:val="hy-AM"/>
        </w:rPr>
        <w:t>»</w:t>
      </w:r>
      <w:r w:rsidRPr="001F696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նախագծի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ընդունումը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բյուջեում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ծախսերի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ավելացում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նվազեցում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չի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առաջացնի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:rsidR="0082066C" w:rsidRPr="00F75B74" w:rsidRDefault="0082066C" w:rsidP="001A0BF6">
      <w:pPr>
        <w:spacing w:after="0" w:line="360" w:lineRule="auto"/>
        <w:ind w:left="-45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sectPr w:rsidR="0082066C" w:rsidRPr="00F75B74" w:rsidSect="00C91B40">
      <w:pgSz w:w="11906" w:h="16838"/>
      <w:pgMar w:top="360" w:right="849" w:bottom="56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DB7DA8"/>
    <w:multiLevelType w:val="hybridMultilevel"/>
    <w:tmpl w:val="21B20086"/>
    <w:lvl w:ilvl="0" w:tplc="364A2768">
      <w:start w:val="1"/>
      <w:numFmt w:val="decimal"/>
      <w:lvlText w:val="%1."/>
      <w:lvlJc w:val="left"/>
      <w:pPr>
        <w:ind w:left="108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3B3148E"/>
    <w:multiLevelType w:val="hybridMultilevel"/>
    <w:tmpl w:val="266A2C52"/>
    <w:lvl w:ilvl="0" w:tplc="E1A29A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66C"/>
    <w:rsid w:val="00011757"/>
    <w:rsid w:val="000A6B04"/>
    <w:rsid w:val="000B6E9B"/>
    <w:rsid w:val="000D40ED"/>
    <w:rsid w:val="00153D0B"/>
    <w:rsid w:val="00184CF7"/>
    <w:rsid w:val="001A0BF6"/>
    <w:rsid w:val="001B71C8"/>
    <w:rsid w:val="001F0263"/>
    <w:rsid w:val="001F3FB5"/>
    <w:rsid w:val="00226FFF"/>
    <w:rsid w:val="003926F6"/>
    <w:rsid w:val="00483F6B"/>
    <w:rsid w:val="004B5ED1"/>
    <w:rsid w:val="00517808"/>
    <w:rsid w:val="005F3003"/>
    <w:rsid w:val="006112C1"/>
    <w:rsid w:val="00677985"/>
    <w:rsid w:val="007A3E6B"/>
    <w:rsid w:val="007B0699"/>
    <w:rsid w:val="007D28BB"/>
    <w:rsid w:val="007E37E5"/>
    <w:rsid w:val="0082066C"/>
    <w:rsid w:val="00891ECC"/>
    <w:rsid w:val="009A6D61"/>
    <w:rsid w:val="009D0ADA"/>
    <w:rsid w:val="00A261D5"/>
    <w:rsid w:val="00A330E1"/>
    <w:rsid w:val="00A53663"/>
    <w:rsid w:val="00AB48C8"/>
    <w:rsid w:val="00B735B4"/>
    <w:rsid w:val="00C04C64"/>
    <w:rsid w:val="00C3709A"/>
    <w:rsid w:val="00C629A2"/>
    <w:rsid w:val="00C91B40"/>
    <w:rsid w:val="00CC4BF1"/>
    <w:rsid w:val="00CD4CCD"/>
    <w:rsid w:val="00D04AB6"/>
    <w:rsid w:val="00D4691F"/>
    <w:rsid w:val="00D604A2"/>
    <w:rsid w:val="00E00B79"/>
    <w:rsid w:val="00E8248A"/>
    <w:rsid w:val="00EC1CF9"/>
    <w:rsid w:val="00EC437D"/>
    <w:rsid w:val="00F409F2"/>
    <w:rsid w:val="00F41A40"/>
    <w:rsid w:val="00F75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B1884C"/>
  <w15:chartTrackingRefBased/>
  <w15:docId w15:val="{1618EB61-6CEF-413C-A53A-45FD8A696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066C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06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9F2"/>
    <w:rPr>
      <w:rFonts w:ascii="Segoe UI" w:hAnsi="Segoe UI" w:cs="Segoe UI"/>
      <w:sz w:val="18"/>
      <w:szCs w:val="18"/>
      <w:lang w:val="ru-RU"/>
    </w:rPr>
  </w:style>
  <w:style w:type="character" w:customStyle="1" w:styleId="normChar">
    <w:name w:val="norm Char"/>
    <w:link w:val="norm"/>
    <w:locked/>
    <w:rsid w:val="00F75B74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F75B74"/>
    <w:pPr>
      <w:spacing w:after="0" w:line="480" w:lineRule="auto"/>
      <w:ind w:firstLine="709"/>
      <w:jc w:val="both"/>
    </w:pPr>
    <w:rPr>
      <w:rFonts w:ascii="Arial Armenian" w:hAnsi="Arial Armeni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D66BA4-D94B-4641-84EE-53DEF89F1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372</Words>
  <Characters>2123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lharutyunyan@armsai.am</dc:creator>
  <cp:keywords>https://mul2-spm.gov.am/tasks/372148/oneclick/himnavorum.docx?token=5cf799883f446452feb616b13b126745</cp:keywords>
  <dc:description/>
  <cp:lastModifiedBy>Windows User</cp:lastModifiedBy>
  <cp:revision>20</cp:revision>
  <dcterms:created xsi:type="dcterms:W3CDTF">2022-07-15T11:47:00Z</dcterms:created>
  <dcterms:modified xsi:type="dcterms:W3CDTF">2023-06-19T10:33:00Z</dcterms:modified>
</cp:coreProperties>
</file>