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628" w:rsidRPr="009E0624" w:rsidRDefault="00396628" w:rsidP="002A3591">
      <w:pPr>
        <w:spacing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9E062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:rsidR="00E8690B" w:rsidRPr="009E0624" w:rsidRDefault="00C7564C" w:rsidP="002A3591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 w:rsidR="00733812" w:rsidRPr="00063E1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«</w:t>
      </w:r>
      <w:r w:rsidR="00733812" w:rsidRPr="00063E14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ՀԱՅԱՍՏԱՆԻ ՀԱՆՐԱՊԵՏՈՒԹՅԱՆ </w:t>
      </w:r>
      <w:r w:rsidR="00733812" w:rsidRPr="00063E1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ՓՈՐՁԱԳԻՏԱԿԱՆ ԿԵՆՏՐՈՆ» ՊԵՏԱԿԱՆ ՈՉ ԱՌԵՎՏՐԱՅԻՆ ԿԱԶՄԱԿԵՐՊՈՒԹՅԱՆԸ ԱՆԺԱՄԿԵՏ, ԱՆՀԱՏՈՒՅՑ ՕԳՏԱԳՈՐԾՄԱՆ ԻՐԱՎՈՒՆՔՈՎ </w:t>
      </w:r>
      <w:r w:rsidR="00733812" w:rsidRPr="00DB640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ԳՈՒՅՔ </w:t>
      </w:r>
      <w:r w:rsidR="00733812" w:rsidRPr="00063E1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ԱՄՐԱՑՆԵԼՈՒ ՄԱՍԻՆ</w:t>
      </w:r>
      <w:r w:rsidR="002F30FE" w:rsidRPr="009E062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»</w:t>
      </w:r>
      <w:r w:rsidR="002F30FE" w:rsidRPr="009E0624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96628" w:rsidRPr="009E062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ԿԱՌԱՎԱՐՈՒԹՅԱՆ ՈՐՈՇՄԱՆ ՆԱԽԱԳԾԻ</w:t>
      </w:r>
      <w:r w:rsidR="002F30FE" w:rsidRPr="009E062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E8690B" w:rsidRPr="009E0624">
        <w:rPr>
          <w:rFonts w:ascii="GHEA Grapalat" w:eastAsia="GHEA Grapalat" w:hAnsi="GHEA Grapalat" w:cs="GHEA Grapalat"/>
          <w:b/>
          <w:sz w:val="24"/>
          <w:szCs w:val="24"/>
          <w:lang w:val="hy-AM"/>
        </w:rPr>
        <w:t>ԸՆԴՈՒՆՄԱՆ ԱՆՀՐԱԺԵՇՏՈՒԹՅԱՆ ՎԵՐԱԲԵՐՅԱԼ</w:t>
      </w:r>
    </w:p>
    <w:p w:rsidR="00396628" w:rsidRPr="009E0624" w:rsidRDefault="00396628" w:rsidP="002A3591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E062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396628" w:rsidRPr="002A3591" w:rsidRDefault="00396628" w:rsidP="002A3591">
      <w:pPr>
        <w:spacing w:after="0" w:line="360" w:lineRule="auto"/>
        <w:ind w:firstLine="709"/>
        <w:jc w:val="both"/>
        <w:rPr>
          <w:rFonts w:ascii="GHEA Grapalat" w:hAnsi="GHEA Grapalat"/>
          <w:b/>
          <w:iCs/>
          <w:color w:val="000000" w:themeColor="text1"/>
          <w:sz w:val="24"/>
          <w:szCs w:val="24"/>
          <w:u w:val="single"/>
          <w:lang w:val="hy-AM"/>
        </w:rPr>
      </w:pPr>
      <w:r w:rsidRPr="002A3591">
        <w:rPr>
          <w:rFonts w:ascii="GHEA Grapalat" w:hAnsi="GHEA Grapalat"/>
          <w:b/>
          <w:iCs/>
          <w:color w:val="000000" w:themeColor="text1"/>
          <w:sz w:val="24"/>
          <w:szCs w:val="24"/>
          <w:u w:val="single"/>
          <w:lang w:val="hy-AM"/>
        </w:rPr>
        <w:t>1.</w:t>
      </w:r>
      <w:r w:rsidR="001E2DF2" w:rsidRPr="002A3591">
        <w:rPr>
          <w:rFonts w:ascii="GHEA Grapalat" w:hAnsi="GHEA Grapalat"/>
          <w:b/>
          <w:iCs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2A3591">
        <w:rPr>
          <w:rFonts w:ascii="GHEA Grapalat" w:hAnsi="GHEA Grapalat"/>
          <w:b/>
          <w:iCs/>
          <w:color w:val="000000" w:themeColor="text1"/>
          <w:sz w:val="24"/>
          <w:szCs w:val="24"/>
          <w:u w:val="single"/>
          <w:lang w:val="hy-AM"/>
        </w:rPr>
        <w:t>Ընթացիկ իրավիճակը և իրավական ակտի ընդունման անհրաժեշտությունը.</w:t>
      </w:r>
    </w:p>
    <w:p w:rsidR="00396628" w:rsidRPr="002A3591" w:rsidRDefault="00A71BE6" w:rsidP="002A3591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A35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</w:t>
      </w:r>
      <w:r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եկամուտների կոմիտեի</w:t>
      </w:r>
      <w:r w:rsidR="001E2DF2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2DF2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Երևան քաղաքի </w:t>
      </w:r>
      <w:r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Արարատյան 90 հասցեի պահեստում գտնվո</w:t>
      </w:r>
      <w:r w:rsidR="00D92E25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ւմ է 99,914,000</w:t>
      </w:r>
      <w:r w:rsidR="00177CE7" w:rsidRPr="002A3591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="00D92E25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00 </w:t>
      </w:r>
      <w:r w:rsidR="00492EB7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D92E25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դրամ հաշվեկշռային արժեքով շարժ</w:t>
      </w:r>
      <w:r w:rsidR="00492EB7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ական</w:t>
      </w:r>
      <w:r w:rsidR="00D92E25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գույք՝</w:t>
      </w:r>
      <w:r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</w:t>
      </w:r>
      <w:r w:rsidR="00492EB7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DC6355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</w:t>
      </w:r>
      <w:r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րատոր սարքեր և սարքավորումներ</w:t>
      </w:r>
      <w:r w:rsidR="00D92E25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  <w:r w:rsidR="00FE3627" w:rsidRPr="002A35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</w:t>
      </w:r>
      <w:r w:rsidR="00FE3627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եկամուտների կոմիտեն նպատակային նշանակությամբ ն</w:t>
      </w:r>
      <w:r w:rsidR="00DC6355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շված</w:t>
      </w:r>
      <w:r w:rsidR="00FE3627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գույքը</w:t>
      </w:r>
      <w:r w:rsidR="00D92E25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</w:t>
      </w:r>
      <w:r w:rsidR="00D92E25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</w:t>
      </w:r>
      <w:r w:rsidR="00D92E25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վում։</w:t>
      </w:r>
      <w:r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C6355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Միևնույն ժամանակ, գույք</w:t>
      </w:r>
      <w:r w:rsidR="00FE3627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անհրաժեշտ է</w:t>
      </w:r>
      <w:r w:rsidR="00DC6355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«Հ</w:t>
      </w:r>
      <w:r w:rsidRPr="002A3591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այաստանի Հանրապետության </w:t>
      </w:r>
      <w:r w:rsidR="00DC6355"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փ</w:t>
      </w:r>
      <w:r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որձագիտական կենտրոն» պետական ոչ առևտրային կազմակերպության</w:t>
      </w:r>
      <w:r w:rsidR="00FE3627"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ը՝</w:t>
      </w:r>
      <w:r w:rsidR="00DC6355"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կանոնադրությամբ</w:t>
      </w:r>
      <w:r w:rsidR="00DC6355"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իրեն վերապահված լիազորությունների կատարման </w:t>
      </w:r>
      <w:r w:rsidR="00DC6355"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շրջանակներում</w:t>
      </w:r>
      <w:r w:rsidR="00FE3627"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ուստի գույքն արդյունավետ կառավարելու տեսանկյունից նպատակահարմար է այն </w:t>
      </w:r>
      <w:r w:rsidR="00FE3627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անժամկետ, անհատույց օգտագործման իրավունքով ամրացնել </w:t>
      </w:r>
      <w:r w:rsidR="00C74FDB"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«Հ</w:t>
      </w:r>
      <w:r w:rsidR="00C74FDB" w:rsidRPr="002A3591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այաստանի Հանրապետության </w:t>
      </w:r>
      <w:r w:rsidR="00FE3627"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փ</w:t>
      </w:r>
      <w:r w:rsidR="00C74FDB"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որձագիտական կենտրոն» պետական ոչ առևտրային կազմակերպությանը։</w:t>
      </w:r>
    </w:p>
    <w:p w:rsidR="00396628" w:rsidRPr="002A3591" w:rsidRDefault="00396628" w:rsidP="002A3591">
      <w:pPr>
        <w:spacing w:after="0" w:line="360" w:lineRule="auto"/>
        <w:ind w:firstLine="709"/>
        <w:rPr>
          <w:rFonts w:ascii="GHEA Grapalat" w:hAnsi="GHEA Grapalat"/>
          <w:b/>
          <w:iCs/>
          <w:color w:val="000000" w:themeColor="text1"/>
          <w:sz w:val="24"/>
          <w:szCs w:val="24"/>
          <w:u w:val="single"/>
          <w:lang w:val="hy-AM"/>
        </w:rPr>
      </w:pPr>
      <w:r w:rsidRPr="002A3591">
        <w:rPr>
          <w:rFonts w:ascii="GHEA Grapalat" w:hAnsi="GHEA Grapalat"/>
          <w:b/>
          <w:iCs/>
          <w:color w:val="000000" w:themeColor="text1"/>
          <w:sz w:val="24"/>
          <w:szCs w:val="24"/>
          <w:u w:val="single"/>
          <w:lang w:val="hy-AM"/>
        </w:rPr>
        <w:t>2</w:t>
      </w:r>
      <w:r w:rsidR="00177CE7" w:rsidRPr="002A3591">
        <w:rPr>
          <w:rFonts w:ascii="GHEA Grapalat" w:hAnsi="GHEA Grapalat"/>
          <w:b/>
          <w:iCs/>
          <w:color w:val="000000" w:themeColor="text1"/>
          <w:sz w:val="24"/>
          <w:szCs w:val="24"/>
          <w:u w:val="single"/>
          <w:lang w:val="hy-AM"/>
        </w:rPr>
        <w:t>.</w:t>
      </w:r>
      <w:r w:rsidRPr="002A3591">
        <w:rPr>
          <w:rFonts w:ascii="GHEA Grapalat" w:hAnsi="GHEA Grapalat"/>
          <w:b/>
          <w:iCs/>
          <w:color w:val="000000" w:themeColor="text1"/>
          <w:sz w:val="24"/>
          <w:szCs w:val="24"/>
          <w:u w:val="single"/>
          <w:lang w:val="hy-AM"/>
        </w:rPr>
        <w:t xml:space="preserve"> Առաջարկվող կարգավորման բնույթը.</w:t>
      </w:r>
    </w:p>
    <w:p w:rsidR="00396628" w:rsidRPr="002A3591" w:rsidRDefault="00396628" w:rsidP="002A359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A3591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Նախագծով առաջարկվում է</w:t>
      </w:r>
      <w:r w:rsidR="00733812" w:rsidRPr="0073381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33812" w:rsidRPr="002A35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</w:t>
      </w:r>
      <w:r w:rsidR="00733812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եկամուտների կոմիտե</w:t>
      </w:r>
      <w:r w:rsidR="00733812" w:rsidRPr="007338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տիրապետության տակ գտնվող՝</w:t>
      </w:r>
      <w:r w:rsidRPr="002A35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92E25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99,914,000</w:t>
      </w:r>
      <w:r w:rsidR="00177CE7" w:rsidRPr="002A3591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="00D92E25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00 </w:t>
      </w:r>
      <w:r w:rsidR="00FE3627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D92E25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դրամ հաշվեկշռային արժեքով շարժական գույքը անժամկետ, անհատույց օգտագործման իրավունքով ամրացնել </w:t>
      </w:r>
      <w:r w:rsidR="00D92E25"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«Հ</w:t>
      </w:r>
      <w:r w:rsidR="00D92E25" w:rsidRPr="002A3591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այաստանի Հանրապետության </w:t>
      </w:r>
      <w:r w:rsidR="00FE3627"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փ</w:t>
      </w:r>
      <w:r w:rsidR="00D92E25"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որձագիտական կենտրոն» պետական ոչ առևտրային կազմակերպությանը</w:t>
      </w:r>
      <w:r w:rsidRPr="002A3591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FE3627" w:rsidRPr="002A3591" w:rsidRDefault="00396628" w:rsidP="002A3591">
      <w:pPr>
        <w:spacing w:after="0" w:line="360" w:lineRule="auto"/>
        <w:ind w:firstLine="709"/>
        <w:jc w:val="both"/>
        <w:rPr>
          <w:rFonts w:ascii="GHEA Grapalat" w:hAnsi="GHEA Grapalat"/>
          <w:b/>
          <w:iCs/>
          <w:color w:val="000000" w:themeColor="text1"/>
          <w:sz w:val="24"/>
          <w:szCs w:val="24"/>
          <w:u w:val="single"/>
          <w:lang w:val="hy-AM"/>
        </w:rPr>
      </w:pPr>
      <w:r w:rsidRPr="002A3591">
        <w:rPr>
          <w:rFonts w:ascii="GHEA Grapalat" w:hAnsi="GHEA Grapalat"/>
          <w:b/>
          <w:iCs/>
          <w:color w:val="000000" w:themeColor="text1"/>
          <w:sz w:val="24"/>
          <w:szCs w:val="24"/>
          <w:u w:val="single"/>
          <w:lang w:val="hy-AM"/>
        </w:rPr>
        <w:t xml:space="preserve"> 3</w:t>
      </w:r>
      <w:r w:rsidR="00177CE7" w:rsidRPr="002A3591">
        <w:rPr>
          <w:rFonts w:ascii="GHEA Grapalat" w:hAnsi="GHEA Grapalat"/>
          <w:b/>
          <w:iCs/>
          <w:color w:val="000000" w:themeColor="text1"/>
          <w:sz w:val="24"/>
          <w:szCs w:val="24"/>
          <w:u w:val="single"/>
          <w:lang w:val="hy-AM"/>
        </w:rPr>
        <w:t>.</w:t>
      </w:r>
      <w:r w:rsidRPr="002A3591">
        <w:rPr>
          <w:rFonts w:ascii="GHEA Grapalat" w:hAnsi="GHEA Grapalat"/>
          <w:b/>
          <w:iCs/>
          <w:color w:val="000000" w:themeColor="text1"/>
          <w:sz w:val="24"/>
          <w:szCs w:val="24"/>
          <w:u w:val="single"/>
          <w:lang w:val="hy-AM"/>
        </w:rPr>
        <w:t xml:space="preserve"> Ակնկալվող արդյունքը.</w:t>
      </w:r>
    </w:p>
    <w:p w:rsidR="00396628" w:rsidRPr="002A3591" w:rsidRDefault="00396628" w:rsidP="002A3591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2A35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ընդունմամբ </w:t>
      </w:r>
      <w:r w:rsidR="00D92E25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99,914,000</w:t>
      </w:r>
      <w:r w:rsidR="00177CE7" w:rsidRPr="002A3591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="00D92E25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00 </w:t>
      </w:r>
      <w:r w:rsidR="00492EB7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D92E25" w:rsidRPr="002A3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դրամ հաշվեկշռային արժեքով շարժական գույքը կամրացվի </w:t>
      </w:r>
      <w:r w:rsidR="00D92E25"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«Հ</w:t>
      </w:r>
      <w:r w:rsidR="00D92E25" w:rsidRPr="002A3591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այաստանի Հանրապետության </w:t>
      </w:r>
      <w:r w:rsidR="00E8690B"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փ</w:t>
      </w:r>
      <w:r w:rsidR="00D92E25"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որձագիտական կենտրոն» պետական ոչ առևտրային կազմակերպությանը</w:t>
      </w:r>
      <w:r w:rsidR="00E8690B"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 ապահովելով գույքի արդյունավետ կառավարումն ու նպատակային օգտագործումը</w:t>
      </w:r>
      <w:r w:rsidR="00D92E25"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</w:p>
    <w:p w:rsidR="00A96FAF" w:rsidRPr="002A3591" w:rsidRDefault="00E8690B" w:rsidP="002A3591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 xml:space="preserve">Միևնույն ժամանակ, սույն նախագծի ընդունումը </w:t>
      </w:r>
      <w:r w:rsidRPr="002A3591">
        <w:rPr>
          <w:rFonts w:ascii="GHEA Grapalat" w:hAnsi="GHEA Grapalat" w:cs="Sylfaen"/>
          <w:sz w:val="24"/>
          <w:szCs w:val="24"/>
          <w:lang w:val="hy-AM"/>
        </w:rPr>
        <w:t>չի ենթադրում լրացուցիչ ֆինանսական միջոցների անհրաժեշտություն և պետական բյուջեի եկամուտներում և ծախսերում էական փոփոխություններ</w:t>
      </w:r>
      <w:r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</w:p>
    <w:p w:rsidR="00E8690B" w:rsidRPr="002A3591" w:rsidRDefault="00E8690B" w:rsidP="002A3591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  <w:r w:rsidRPr="002A3591"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  <w:t>4. Կապը ռազմավարական փաստաթղթերի հետ. Հայաստանի վերափոխման ռազմավարություն 2050, Կառավարության 2021-2026 թթ. ծրագիր, ոլորտային և/կամ այլ ռազմավարություններ</w:t>
      </w:r>
    </w:p>
    <w:p w:rsidR="00396628" w:rsidRPr="002A3591" w:rsidRDefault="00E8690B" w:rsidP="00A128A1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2A3591">
        <w:rPr>
          <w:rFonts w:ascii="GHEA Grapalat" w:eastAsia="GHEA Grapalat" w:hAnsi="GHEA Grapalat" w:cs="GHEA Grapalat"/>
          <w:sz w:val="24"/>
          <w:szCs w:val="24"/>
          <w:lang w:val="hy-AM"/>
        </w:rPr>
        <w:t>Սույն նախագծի ընդունումն անմիջականորեն նախատեսված չէ ռազմավարական փաստաթղթերով:</w:t>
      </w:r>
      <w:r w:rsidR="00396628" w:rsidRPr="002A359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sectPr w:rsidR="00396628" w:rsidRPr="002A3591" w:rsidSect="00F96287">
      <w:footerReference w:type="default" r:id="rId7"/>
      <w:pgSz w:w="11906" w:h="16838" w:code="9"/>
      <w:pgMar w:top="720" w:right="566" w:bottom="540" w:left="810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92D" w:rsidRDefault="00EF392D" w:rsidP="00A96FAF">
      <w:pPr>
        <w:spacing w:after="0"/>
      </w:pPr>
      <w:r>
        <w:separator/>
      </w:r>
    </w:p>
  </w:endnote>
  <w:endnote w:type="continuationSeparator" w:id="0">
    <w:p w:rsidR="00EF392D" w:rsidRDefault="00EF392D" w:rsidP="00A96FA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GHEA Grapalat" w:hAnsi="GHEA Grapalat"/>
        <w:sz w:val="20"/>
      </w:rPr>
      <w:id w:val="97845328"/>
      <w:docPartObj>
        <w:docPartGallery w:val="Page Numbers (Bottom of Page)"/>
        <w:docPartUnique/>
      </w:docPartObj>
    </w:sdtPr>
    <w:sdtContent>
      <w:p w:rsidR="002A3591" w:rsidRPr="002A3591" w:rsidRDefault="00FA534E">
        <w:pPr>
          <w:pStyle w:val="Footer"/>
          <w:jc w:val="right"/>
          <w:rPr>
            <w:rFonts w:ascii="GHEA Grapalat" w:hAnsi="GHEA Grapalat"/>
            <w:sz w:val="20"/>
          </w:rPr>
        </w:pPr>
        <w:r w:rsidRPr="002A3591">
          <w:rPr>
            <w:rFonts w:ascii="GHEA Grapalat" w:hAnsi="GHEA Grapalat"/>
            <w:sz w:val="20"/>
          </w:rPr>
          <w:fldChar w:fldCharType="begin"/>
        </w:r>
        <w:r w:rsidR="002A3591" w:rsidRPr="002A3591">
          <w:rPr>
            <w:rFonts w:ascii="GHEA Grapalat" w:hAnsi="GHEA Grapalat"/>
            <w:sz w:val="20"/>
          </w:rPr>
          <w:instrText xml:space="preserve"> PAGE   \* MERGEFORMAT </w:instrText>
        </w:r>
        <w:r w:rsidRPr="002A3591">
          <w:rPr>
            <w:rFonts w:ascii="GHEA Grapalat" w:hAnsi="GHEA Grapalat"/>
            <w:sz w:val="20"/>
          </w:rPr>
          <w:fldChar w:fldCharType="separate"/>
        </w:r>
        <w:r w:rsidR="00733812">
          <w:rPr>
            <w:rFonts w:ascii="GHEA Grapalat" w:hAnsi="GHEA Grapalat"/>
            <w:noProof/>
            <w:sz w:val="20"/>
          </w:rPr>
          <w:t>2</w:t>
        </w:r>
        <w:r w:rsidRPr="002A3591">
          <w:rPr>
            <w:rFonts w:ascii="GHEA Grapalat" w:hAnsi="GHEA Grapalat"/>
            <w:sz w:val="20"/>
          </w:rPr>
          <w:fldChar w:fldCharType="end"/>
        </w:r>
      </w:p>
    </w:sdtContent>
  </w:sdt>
  <w:p w:rsidR="00A96FAF" w:rsidRPr="002A3591" w:rsidRDefault="00A96FAF">
    <w:pPr>
      <w:pStyle w:val="Footer"/>
      <w:rPr>
        <w:rFonts w:ascii="GHEA Grapalat" w:hAnsi="GHEA Grapalat"/>
        <w:sz w:val="14"/>
        <w:lang w:val="hy-AM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92D" w:rsidRDefault="00EF392D" w:rsidP="00A96FAF">
      <w:pPr>
        <w:spacing w:after="0"/>
      </w:pPr>
      <w:r>
        <w:separator/>
      </w:r>
    </w:p>
  </w:footnote>
  <w:footnote w:type="continuationSeparator" w:id="0">
    <w:p w:rsidR="00EF392D" w:rsidRDefault="00EF392D" w:rsidP="00A96FAF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3FB"/>
    <w:multiLevelType w:val="multilevel"/>
    <w:tmpl w:val="833E6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2721"/>
    <w:rsid w:val="0002262B"/>
    <w:rsid w:val="00026573"/>
    <w:rsid w:val="00041FFB"/>
    <w:rsid w:val="000F6D5F"/>
    <w:rsid w:val="00120015"/>
    <w:rsid w:val="00152721"/>
    <w:rsid w:val="001531DC"/>
    <w:rsid w:val="00165F16"/>
    <w:rsid w:val="00177CE7"/>
    <w:rsid w:val="001A0426"/>
    <w:rsid w:val="001D3530"/>
    <w:rsid w:val="001D780E"/>
    <w:rsid w:val="001E2DF2"/>
    <w:rsid w:val="00253692"/>
    <w:rsid w:val="002A3591"/>
    <w:rsid w:val="002D0BF4"/>
    <w:rsid w:val="002F3025"/>
    <w:rsid w:val="002F30FE"/>
    <w:rsid w:val="0035267B"/>
    <w:rsid w:val="00396628"/>
    <w:rsid w:val="003D1DFF"/>
    <w:rsid w:val="00451EC7"/>
    <w:rsid w:val="0047008C"/>
    <w:rsid w:val="00492EB7"/>
    <w:rsid w:val="004B65FC"/>
    <w:rsid w:val="00510755"/>
    <w:rsid w:val="005421ED"/>
    <w:rsid w:val="00555C11"/>
    <w:rsid w:val="00590865"/>
    <w:rsid w:val="005913B4"/>
    <w:rsid w:val="005B4B2D"/>
    <w:rsid w:val="0068783E"/>
    <w:rsid w:val="006C0B77"/>
    <w:rsid w:val="00733812"/>
    <w:rsid w:val="00784B2A"/>
    <w:rsid w:val="008242FF"/>
    <w:rsid w:val="00867A70"/>
    <w:rsid w:val="00870751"/>
    <w:rsid w:val="00882E54"/>
    <w:rsid w:val="008F6142"/>
    <w:rsid w:val="009221E3"/>
    <w:rsid w:val="00922C48"/>
    <w:rsid w:val="00941B97"/>
    <w:rsid w:val="00957975"/>
    <w:rsid w:val="009742FE"/>
    <w:rsid w:val="00991ED7"/>
    <w:rsid w:val="009A46BD"/>
    <w:rsid w:val="009D2E25"/>
    <w:rsid w:val="009E0624"/>
    <w:rsid w:val="009E184A"/>
    <w:rsid w:val="00A128A1"/>
    <w:rsid w:val="00A47E31"/>
    <w:rsid w:val="00A5414A"/>
    <w:rsid w:val="00A71BE6"/>
    <w:rsid w:val="00A7382A"/>
    <w:rsid w:val="00A96FAF"/>
    <w:rsid w:val="00AA7853"/>
    <w:rsid w:val="00AC78F5"/>
    <w:rsid w:val="00B321BE"/>
    <w:rsid w:val="00B32F27"/>
    <w:rsid w:val="00B43BE5"/>
    <w:rsid w:val="00B915B7"/>
    <w:rsid w:val="00B949A8"/>
    <w:rsid w:val="00BE4ED9"/>
    <w:rsid w:val="00C106DF"/>
    <w:rsid w:val="00C3263B"/>
    <w:rsid w:val="00C74FDB"/>
    <w:rsid w:val="00C7564C"/>
    <w:rsid w:val="00CE214D"/>
    <w:rsid w:val="00D867FA"/>
    <w:rsid w:val="00D92E25"/>
    <w:rsid w:val="00DC6355"/>
    <w:rsid w:val="00E8690B"/>
    <w:rsid w:val="00EA59DF"/>
    <w:rsid w:val="00ED3330"/>
    <w:rsid w:val="00EE2E26"/>
    <w:rsid w:val="00EE4070"/>
    <w:rsid w:val="00EE6733"/>
    <w:rsid w:val="00EF392D"/>
    <w:rsid w:val="00F06697"/>
    <w:rsid w:val="00F12C76"/>
    <w:rsid w:val="00F348BB"/>
    <w:rsid w:val="00F629AE"/>
    <w:rsid w:val="00F7399E"/>
    <w:rsid w:val="00F82F4C"/>
    <w:rsid w:val="00F96287"/>
    <w:rsid w:val="00FA534E"/>
    <w:rsid w:val="00FB351A"/>
    <w:rsid w:val="00FE3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A46BD"/>
    <w:rPr>
      <w:b/>
      <w:bCs/>
    </w:rPr>
  </w:style>
  <w:style w:type="paragraph" w:styleId="NormalWeb">
    <w:name w:val="Normal (Web)"/>
    <w:basedOn w:val="Normal"/>
    <w:uiPriority w:val="99"/>
    <w:unhideWhenUsed/>
    <w:rsid w:val="00165F16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92EB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96FAF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96FAF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A96FAF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96FAF"/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MOJ</cp:lastModifiedBy>
  <cp:revision>16</cp:revision>
  <dcterms:created xsi:type="dcterms:W3CDTF">2023-06-21T11:10:00Z</dcterms:created>
  <dcterms:modified xsi:type="dcterms:W3CDTF">2023-07-13T11:13:00Z</dcterms:modified>
</cp:coreProperties>
</file>