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FF2D89" w:rsidRDefault="005E23E0" w:rsidP="00FF2D89">
      <w:pPr>
        <w:tabs>
          <w:tab w:val="left" w:pos="10632"/>
        </w:tabs>
        <w:spacing w:line="360" w:lineRule="auto"/>
        <w:ind w:firstLine="567"/>
        <w:jc w:val="both"/>
        <w:rPr>
          <w:rFonts w:ascii="GHEA Grapalat" w:hAnsi="GHEA Grapalat" w:cs="Sylfaen"/>
          <w:sz w:val="24"/>
          <w:szCs w:val="24"/>
          <w:lang w:val="hy-AM"/>
        </w:rPr>
      </w:pPr>
    </w:p>
    <w:p w:rsidR="005E23E0" w:rsidRPr="00FF2D89" w:rsidRDefault="005E23E0" w:rsidP="00FF2D89">
      <w:pPr>
        <w:tabs>
          <w:tab w:val="left" w:pos="2940"/>
        </w:tabs>
        <w:spacing w:line="360" w:lineRule="auto"/>
        <w:jc w:val="center"/>
        <w:rPr>
          <w:rFonts w:ascii="GHEA Grapalat" w:hAnsi="GHEA Grapalat" w:cs="GHEA Grapalat"/>
          <w:b/>
          <w:bCs/>
          <w:color w:val="000000"/>
          <w:sz w:val="24"/>
          <w:szCs w:val="24"/>
          <w:lang w:val="hy-AM"/>
        </w:rPr>
      </w:pPr>
      <w:r w:rsidRPr="00FF2D89">
        <w:rPr>
          <w:rFonts w:ascii="GHEA Grapalat" w:hAnsi="GHEA Grapalat" w:cs="GHEA Grapalat"/>
          <w:b/>
          <w:bCs/>
          <w:color w:val="000000"/>
          <w:sz w:val="24"/>
          <w:szCs w:val="24"/>
          <w:lang w:val="hy-AM"/>
        </w:rPr>
        <w:t>ԱՄՓՈՓԱԹԵՐԹ</w:t>
      </w:r>
    </w:p>
    <w:p w:rsidR="00A233F3" w:rsidRPr="00FF2D89" w:rsidRDefault="00A233F3" w:rsidP="00FF2D89">
      <w:pPr>
        <w:pStyle w:val="NormalWeb"/>
        <w:shd w:val="clear" w:color="auto" w:fill="FFFFFF"/>
        <w:spacing w:line="360" w:lineRule="auto"/>
        <w:ind w:left="540" w:firstLine="540"/>
        <w:jc w:val="center"/>
        <w:rPr>
          <w:rFonts w:ascii="GHEA Grapalat" w:hAnsi="GHEA Grapalat" w:cs="Tahoma"/>
          <w:b/>
          <w:lang w:val="hy-AM"/>
        </w:rPr>
      </w:pPr>
      <w:r w:rsidRPr="00FF2D89">
        <w:rPr>
          <w:rFonts w:ascii="GHEA Grapalat" w:hAnsi="GHEA Grapalat"/>
          <w:b/>
          <w:lang w:val="af-ZA"/>
        </w:rPr>
        <w:t xml:space="preserve">ՀԱՅԱՍՏԱՆԻ ՀԱՆՐԱՊԵՏՈՒԹՅԱՆ ԿՐԹՈՒԹՅԱՆ, ԳԻՏՈՒԹՅԱՆ, ՄՇԱԿՈՒՅԹԻ  ԵՎ ՍՊՈՐՏԻ ՆԱԽԱՐԱՐՈՒԹՅԱՆ «ԵՐԵՎԱՆԻ ԶԱՐԴԱԿԻՐԱՌԱԿԱՆ ԱՐՎԵՍՏԻ ԱՐՀԵՍՏԱԳՈՐԾԱԿԱՆ ՊԵՏԱԿԱՆ ՈՒՍՈՒՄՆԱՐԱՆ» ՊԵՏԱԿԱՆ ՈՉ ԱՌԵՎՏՐԱՅԻՆ ԿԱԶՄԱԿԵՐՊՈՒԹՅՈՒՆԸ ՀԱՅԱՍՏԱՆԻ ՀԱՆՐԱՊԵՏՈՒԹՅԱՆ ԿՐԹՈՒԹՅԱՆ, ԳԻՏՈՒԹՅԱՆ, ՄՇԱԿՈՒՅԹԻ  ԵՎ ՍՊՈՐՏԻ ՆԱԽԱՐԱՐՈՒԹՅԱՆ «ԵՐԵՎԱՆԻ ԶԱՐԴԱՐՎԵՍՏԻ ԱՐՀԵՍՏԱԳՈՐԾԱԿԱՆ ՊԵՏԱԿԱՆ ՈՒՍՈՒՄՆԱՐԱՆ </w:t>
      </w:r>
      <w:r w:rsidRPr="00FF2D89">
        <w:rPr>
          <w:rFonts w:ascii="GHEA Grapalat" w:hAnsi="GHEA Grapalat" w:cs="Tahoma"/>
          <w:b/>
          <w:lang w:val="hy-AM"/>
        </w:rPr>
        <w:t>ՊԵՏԱԿԱՆ ՈՉ ԱՌԵՎՏՐԱՅԻՆ ԿԱԶՄԱԿԵՐՊՈՒԹՅԱՆԸ ՄԻԱՑՄԱՆ  ՁԵՎՈՎ ՎԵՐԱԿԱԶՄԱԿԵՐՊԵԼՈՒ</w:t>
      </w:r>
      <w:r w:rsidRPr="00FF2D89">
        <w:rPr>
          <w:rFonts w:ascii="GHEA Grapalat" w:hAnsi="GHEA Grapalat" w:cs="Tahoma"/>
          <w:b/>
          <w:lang w:val="af-ZA"/>
        </w:rPr>
        <w:t xml:space="preserve">  </w:t>
      </w:r>
      <w:r w:rsidRPr="00FF2D89">
        <w:rPr>
          <w:rFonts w:ascii="GHEA Grapalat" w:hAnsi="GHEA Grapalat" w:cs="Tahoma"/>
          <w:b/>
          <w:lang w:val="hy-AM"/>
        </w:rPr>
        <w:t>ՄԱՍԻՆ</w:t>
      </w:r>
      <w:r w:rsidRPr="00FF2D89">
        <w:rPr>
          <w:rFonts w:ascii="GHEA Grapalat" w:hAnsi="GHEA Grapalat"/>
          <w:b/>
          <w:lang w:val="af-ZA"/>
        </w:rPr>
        <w:t xml:space="preserve">» ՀԱՅԱՍՏԱՆԻ ՀԱՆՐԱՊԵՏՈՒԹՅԱՆ ԿԱՌԱՎԱՐՈՒԹՅԱՆ ՈՐՈՇՄԱՆ ՆԱԽԱԳԾԻ </w:t>
      </w:r>
      <w:r w:rsidRPr="00FF2D89">
        <w:rPr>
          <w:rFonts w:ascii="GHEA Grapalat" w:hAnsi="GHEA Grapalat" w:cs="Tahoma"/>
          <w:b/>
          <w:lang w:val="hy-AM"/>
        </w:rPr>
        <w:t xml:space="preserve"> </w:t>
      </w:r>
    </w:p>
    <w:p w:rsidR="00A233F3" w:rsidRPr="00FF2D89" w:rsidRDefault="00A233F3" w:rsidP="00FF2D89">
      <w:pPr>
        <w:shd w:val="clear" w:color="auto" w:fill="FFFFFF"/>
        <w:spacing w:line="360" w:lineRule="auto"/>
        <w:jc w:val="center"/>
        <w:rPr>
          <w:rFonts w:ascii="GHEA Grapalat" w:hAnsi="GHEA Grapalat"/>
          <w:b/>
          <w:color w:val="000000"/>
          <w:sz w:val="24"/>
          <w:szCs w:val="24"/>
          <w:shd w:val="clear" w:color="auto" w:fill="FFFFFF"/>
          <w:lang w:val="hy-AM"/>
        </w:rPr>
      </w:pPr>
    </w:p>
    <w:p w:rsidR="005E23E0" w:rsidRPr="00FF2D89" w:rsidRDefault="005E23E0" w:rsidP="00FF2D89">
      <w:pPr>
        <w:spacing w:line="360" w:lineRule="auto"/>
        <w:ind w:right="425"/>
        <w:jc w:val="center"/>
        <w:rPr>
          <w:rFonts w:ascii="GHEA Grapalat" w:hAnsi="GHEA Grapalat" w:cs="Tahoma"/>
          <w:b/>
          <w:spacing w:val="-2"/>
          <w:sz w:val="24"/>
          <w:szCs w:val="24"/>
          <w:lang w:val="hy-AM"/>
        </w:rPr>
      </w:pPr>
    </w:p>
    <w:tbl>
      <w:tblPr>
        <w:tblStyle w:val="TableGrid"/>
        <w:tblpPr w:leftFromText="180" w:rightFromText="180" w:vertAnchor="text" w:tblpY="1"/>
        <w:tblOverlap w:val="never"/>
        <w:tblW w:w="0" w:type="auto"/>
        <w:tblLook w:val="04A0" w:firstRow="1" w:lastRow="0" w:firstColumn="1" w:lastColumn="0" w:noHBand="0" w:noVBand="1"/>
      </w:tblPr>
      <w:tblGrid>
        <w:gridCol w:w="5250"/>
        <w:gridCol w:w="1679"/>
        <w:gridCol w:w="61"/>
        <w:gridCol w:w="3462"/>
      </w:tblGrid>
      <w:tr w:rsidR="00A536F8" w:rsidRPr="00FF2D89" w:rsidTr="005B68BB">
        <w:trPr>
          <w:trHeight w:val="330"/>
        </w:trPr>
        <w:tc>
          <w:tcPr>
            <w:tcW w:w="6929" w:type="dxa"/>
            <w:gridSpan w:val="2"/>
            <w:vMerge w:val="restart"/>
            <w:shd w:val="clear" w:color="auto" w:fill="BFBFBF" w:themeFill="background1" w:themeFillShade="BF"/>
          </w:tcPr>
          <w:p w:rsidR="00A536F8" w:rsidRPr="00FF2D89" w:rsidRDefault="00A536F8" w:rsidP="00FF2D89">
            <w:pPr>
              <w:spacing w:line="360" w:lineRule="auto"/>
              <w:jc w:val="center"/>
              <w:rPr>
                <w:rFonts w:ascii="GHEA Grapalat" w:hAnsi="GHEA Grapalat" w:cs="Tahoma"/>
                <w:b/>
                <w:spacing w:val="-2"/>
                <w:sz w:val="24"/>
                <w:szCs w:val="24"/>
                <w:lang w:val="en-US"/>
              </w:rPr>
            </w:pPr>
            <w:r w:rsidRPr="00FF2D89">
              <w:rPr>
                <w:rFonts w:ascii="GHEA Grapalat" w:hAnsi="GHEA Grapalat" w:cs="Tahoma"/>
                <w:b/>
                <w:spacing w:val="-2"/>
                <w:sz w:val="24"/>
                <w:szCs w:val="24"/>
                <w:lang w:val="en-US"/>
              </w:rPr>
              <w:t>Հայաստանի Հանրապետության</w:t>
            </w:r>
          </w:p>
          <w:p w:rsidR="00A536F8" w:rsidRPr="00FF2D89" w:rsidRDefault="00A536F8" w:rsidP="00FF2D89">
            <w:pPr>
              <w:spacing w:line="360" w:lineRule="auto"/>
              <w:jc w:val="center"/>
              <w:rPr>
                <w:rFonts w:ascii="GHEA Grapalat" w:hAnsi="GHEA Grapalat" w:cs="Tahoma"/>
                <w:b/>
                <w:spacing w:val="-2"/>
                <w:sz w:val="24"/>
                <w:szCs w:val="24"/>
                <w:lang w:val="en-US"/>
              </w:rPr>
            </w:pPr>
            <w:r w:rsidRPr="00FF2D89">
              <w:rPr>
                <w:rFonts w:ascii="GHEA Grapalat" w:hAnsi="GHEA Grapalat" w:cs="Tahoma"/>
                <w:b/>
                <w:spacing w:val="-2"/>
                <w:sz w:val="24"/>
                <w:szCs w:val="24"/>
                <w:lang w:val="en-US"/>
              </w:rPr>
              <w:t>Ֆինանսների նախարարություն</w:t>
            </w:r>
          </w:p>
        </w:tc>
        <w:tc>
          <w:tcPr>
            <w:tcW w:w="3523" w:type="dxa"/>
            <w:gridSpan w:val="2"/>
            <w:shd w:val="clear" w:color="auto" w:fill="BFBFBF" w:themeFill="background1" w:themeFillShade="BF"/>
          </w:tcPr>
          <w:p w:rsidR="00A536F8" w:rsidRPr="00FF2D89" w:rsidRDefault="00B84A3E" w:rsidP="00FF2D89">
            <w:pPr>
              <w:spacing w:line="360" w:lineRule="auto"/>
              <w:jc w:val="center"/>
              <w:rPr>
                <w:rFonts w:ascii="GHEA Grapalat" w:hAnsi="GHEA Grapalat" w:cs="Tahoma"/>
                <w:b/>
                <w:spacing w:val="-2"/>
                <w:sz w:val="24"/>
                <w:szCs w:val="24"/>
                <w:lang w:val="en-US"/>
              </w:rPr>
            </w:pPr>
            <w:r w:rsidRPr="00FF2D89">
              <w:rPr>
                <w:rFonts w:ascii="GHEA Grapalat" w:hAnsi="GHEA Grapalat" w:cs="Tahoma"/>
                <w:b/>
                <w:spacing w:val="-2"/>
                <w:sz w:val="24"/>
                <w:szCs w:val="24"/>
                <w:lang w:val="en-US"/>
              </w:rPr>
              <w:t>21.06</w:t>
            </w:r>
            <w:r w:rsidR="00425959" w:rsidRPr="00FF2D89">
              <w:rPr>
                <w:rFonts w:ascii="GHEA Grapalat" w:hAnsi="GHEA Grapalat" w:cs="Tahoma"/>
                <w:b/>
                <w:spacing w:val="-2"/>
                <w:sz w:val="24"/>
                <w:szCs w:val="24"/>
                <w:lang w:val="en-US"/>
              </w:rPr>
              <w:t>.2023</w:t>
            </w:r>
            <w:r w:rsidR="00732C5B" w:rsidRPr="00FF2D89">
              <w:rPr>
                <w:rFonts w:ascii="GHEA Grapalat" w:hAnsi="GHEA Grapalat" w:cs="Tahoma"/>
                <w:b/>
                <w:spacing w:val="-2"/>
                <w:sz w:val="24"/>
                <w:szCs w:val="24"/>
                <w:lang w:val="en-US"/>
              </w:rPr>
              <w:t>.</w:t>
            </w:r>
          </w:p>
        </w:tc>
      </w:tr>
      <w:tr w:rsidR="00A536F8" w:rsidRPr="00FF2D89" w:rsidTr="005B68BB">
        <w:trPr>
          <w:trHeight w:val="150"/>
        </w:trPr>
        <w:tc>
          <w:tcPr>
            <w:tcW w:w="6929" w:type="dxa"/>
            <w:gridSpan w:val="2"/>
            <w:vMerge/>
            <w:shd w:val="clear" w:color="auto" w:fill="BFBFBF" w:themeFill="background1" w:themeFillShade="BF"/>
          </w:tcPr>
          <w:p w:rsidR="00A536F8" w:rsidRPr="00FF2D89" w:rsidRDefault="00A536F8" w:rsidP="00FF2D89">
            <w:pPr>
              <w:spacing w:line="360" w:lineRule="auto"/>
              <w:jc w:val="center"/>
              <w:rPr>
                <w:rFonts w:ascii="GHEA Grapalat" w:hAnsi="GHEA Grapalat" w:cs="Tahoma"/>
                <w:b/>
                <w:spacing w:val="-2"/>
                <w:sz w:val="24"/>
                <w:szCs w:val="24"/>
                <w:lang w:val="hy-AM"/>
              </w:rPr>
            </w:pPr>
          </w:p>
        </w:tc>
        <w:tc>
          <w:tcPr>
            <w:tcW w:w="3523" w:type="dxa"/>
            <w:gridSpan w:val="2"/>
            <w:shd w:val="clear" w:color="auto" w:fill="BFBFBF" w:themeFill="background1" w:themeFillShade="BF"/>
          </w:tcPr>
          <w:p w:rsidR="00A536F8" w:rsidRPr="00FF2D89" w:rsidRDefault="00B84A3E" w:rsidP="00FF2D89">
            <w:pPr>
              <w:spacing w:line="360" w:lineRule="auto"/>
              <w:jc w:val="center"/>
              <w:rPr>
                <w:rFonts w:ascii="GHEA Grapalat" w:hAnsi="GHEA Grapalat" w:cs="Tahoma"/>
                <w:b/>
                <w:spacing w:val="-2"/>
                <w:sz w:val="24"/>
                <w:szCs w:val="24"/>
                <w:lang w:val="en-US"/>
              </w:rPr>
            </w:pPr>
            <w:r w:rsidRPr="00FF2D89">
              <w:rPr>
                <w:rFonts w:ascii="GHEA Grapalat" w:hAnsi="GHEA Grapalat" w:cs="Tahoma"/>
                <w:b/>
                <w:spacing w:val="-2"/>
                <w:sz w:val="24"/>
                <w:szCs w:val="24"/>
                <w:lang w:val="en-US"/>
              </w:rPr>
              <w:t>01/34-3/12085-2023</w:t>
            </w:r>
          </w:p>
        </w:tc>
      </w:tr>
      <w:tr w:rsidR="00A536F8" w:rsidRPr="00494CF9" w:rsidTr="005B68BB">
        <w:trPr>
          <w:trHeight w:val="1833"/>
        </w:trPr>
        <w:tc>
          <w:tcPr>
            <w:tcW w:w="5250" w:type="dxa"/>
          </w:tcPr>
          <w:p w:rsidR="00B84A3E" w:rsidRPr="00FF2D89" w:rsidRDefault="00B84A3E" w:rsidP="00FF2D89">
            <w:pPr>
              <w:shd w:val="clear" w:color="auto" w:fill="FFFFFF"/>
              <w:spacing w:line="360" w:lineRule="auto"/>
              <w:ind w:firstLine="709"/>
              <w:jc w:val="both"/>
              <w:rPr>
                <w:rFonts w:ascii="GHEA Grapalat" w:hAnsi="GHEA Grapalat" w:cs="Sylfaen"/>
                <w:sz w:val="24"/>
                <w:szCs w:val="24"/>
                <w:lang w:val="pt-BR" w:eastAsia="en-GB"/>
              </w:rPr>
            </w:pPr>
            <w:r w:rsidRPr="00FF2D89">
              <w:rPr>
                <w:rFonts w:ascii="GHEA Grapalat" w:hAnsi="GHEA Grapalat" w:cs="Sylfaen"/>
                <w:noProof/>
                <w:sz w:val="24"/>
                <w:szCs w:val="24"/>
                <w:lang w:val="af-ZA"/>
              </w:rPr>
              <w:t>«</w:t>
            </w:r>
            <w:r w:rsidRPr="00FF2D89">
              <w:rPr>
                <w:rFonts w:ascii="GHEA Grapalat" w:hAnsi="GHEA Grapalat" w:cs="Sylfaen"/>
                <w:noProof/>
                <w:sz w:val="24"/>
                <w:szCs w:val="24"/>
                <w:lang w:val="hy-AM"/>
              </w:rPr>
              <w:t>Հ</w:t>
            </w:r>
            <w:r w:rsidRPr="00FF2D89">
              <w:rPr>
                <w:rFonts w:ascii="GHEA Grapalat" w:hAnsi="GHEA Grapalat"/>
                <w:sz w:val="24"/>
                <w:szCs w:val="24"/>
                <w:lang w:val="af-ZA"/>
              </w:rPr>
              <w:t xml:space="preserve">այաստանի </w:t>
            </w:r>
            <w:r w:rsidRPr="00FF2D89">
              <w:rPr>
                <w:rFonts w:ascii="GHEA Grapalat" w:hAnsi="GHEA Grapalat"/>
                <w:sz w:val="24"/>
                <w:szCs w:val="24"/>
                <w:lang w:val="hy-AM"/>
              </w:rPr>
              <w:t>Հ</w:t>
            </w:r>
            <w:r w:rsidRPr="00FF2D89">
              <w:rPr>
                <w:rFonts w:ascii="GHEA Grapalat" w:hAnsi="GHEA Grapalat"/>
                <w:sz w:val="24"/>
                <w:szCs w:val="24"/>
                <w:lang w:val="af-ZA"/>
              </w:rPr>
              <w:t xml:space="preserve">անրապետության կրթության, գիտության, մշակույթի </w:t>
            </w:r>
            <w:r w:rsidRPr="00FF2D89">
              <w:rPr>
                <w:rFonts w:ascii="GHEA Grapalat" w:hAnsi="GHEA Grapalat"/>
                <w:sz w:val="24"/>
                <w:szCs w:val="24"/>
                <w:lang w:val="hy-AM"/>
              </w:rPr>
              <w:t>և</w:t>
            </w:r>
            <w:r w:rsidRPr="00FF2D89">
              <w:rPr>
                <w:rFonts w:ascii="GHEA Grapalat" w:hAnsi="GHEA Grapalat"/>
                <w:sz w:val="24"/>
                <w:szCs w:val="24"/>
                <w:lang w:val="af-ZA"/>
              </w:rPr>
              <w:t xml:space="preserve"> սպորտի նախարարության «</w:t>
            </w:r>
            <w:r w:rsidRPr="00FF2D89">
              <w:rPr>
                <w:rFonts w:ascii="GHEA Grapalat" w:hAnsi="GHEA Grapalat"/>
                <w:sz w:val="24"/>
                <w:szCs w:val="24"/>
                <w:lang w:val="hy-AM"/>
              </w:rPr>
              <w:t>Ե</w:t>
            </w:r>
            <w:r w:rsidRPr="00FF2D89">
              <w:rPr>
                <w:rFonts w:ascii="GHEA Grapalat" w:hAnsi="GHEA Grapalat"/>
                <w:sz w:val="24"/>
                <w:szCs w:val="24"/>
                <w:lang w:val="af-ZA"/>
              </w:rPr>
              <w:t xml:space="preserve">րևանի զարդակիրառական արվեստի արհեստագործական պետական ուսումնարան» պետական ոչ առևտրային կազմակերպությունը </w:t>
            </w:r>
            <w:r w:rsidRPr="00FF2D89">
              <w:rPr>
                <w:rFonts w:ascii="GHEA Grapalat" w:hAnsi="GHEA Grapalat"/>
                <w:sz w:val="24"/>
                <w:szCs w:val="24"/>
                <w:lang w:val="hy-AM"/>
              </w:rPr>
              <w:t>Հ</w:t>
            </w:r>
            <w:r w:rsidRPr="00FF2D89">
              <w:rPr>
                <w:rFonts w:ascii="GHEA Grapalat" w:hAnsi="GHEA Grapalat"/>
                <w:sz w:val="24"/>
                <w:szCs w:val="24"/>
                <w:lang w:val="af-ZA"/>
              </w:rPr>
              <w:t xml:space="preserve">այաստանի </w:t>
            </w:r>
            <w:r w:rsidRPr="00FF2D89">
              <w:rPr>
                <w:rFonts w:ascii="GHEA Grapalat" w:hAnsi="GHEA Grapalat"/>
                <w:sz w:val="24"/>
                <w:szCs w:val="24"/>
                <w:lang w:val="hy-AM"/>
              </w:rPr>
              <w:t>Հ</w:t>
            </w:r>
            <w:r w:rsidRPr="00FF2D89">
              <w:rPr>
                <w:rFonts w:ascii="GHEA Grapalat" w:hAnsi="GHEA Grapalat"/>
                <w:sz w:val="24"/>
                <w:szCs w:val="24"/>
                <w:lang w:val="af-ZA"/>
              </w:rPr>
              <w:t xml:space="preserve">անրապետության կրթության, գիտության, մշակույթի </w:t>
            </w:r>
            <w:r w:rsidRPr="00FF2D89">
              <w:rPr>
                <w:rFonts w:ascii="GHEA Grapalat" w:hAnsi="GHEA Grapalat"/>
                <w:sz w:val="24"/>
                <w:szCs w:val="24"/>
                <w:lang w:val="hy-AM"/>
              </w:rPr>
              <w:t>և</w:t>
            </w:r>
            <w:r w:rsidRPr="00FF2D89">
              <w:rPr>
                <w:rFonts w:ascii="GHEA Grapalat" w:hAnsi="GHEA Grapalat"/>
                <w:sz w:val="24"/>
                <w:szCs w:val="24"/>
                <w:lang w:val="af-ZA"/>
              </w:rPr>
              <w:t xml:space="preserve"> սպորտի նախարարության «</w:t>
            </w:r>
            <w:r w:rsidRPr="00FF2D89">
              <w:rPr>
                <w:rFonts w:ascii="GHEA Grapalat" w:hAnsi="GHEA Grapalat"/>
                <w:sz w:val="24"/>
                <w:szCs w:val="24"/>
                <w:lang w:val="hy-AM"/>
              </w:rPr>
              <w:t>Ե</w:t>
            </w:r>
            <w:r w:rsidRPr="00FF2D89">
              <w:rPr>
                <w:rFonts w:ascii="GHEA Grapalat" w:hAnsi="GHEA Grapalat"/>
                <w:sz w:val="24"/>
                <w:szCs w:val="24"/>
                <w:lang w:val="af-ZA"/>
              </w:rPr>
              <w:t>րևանի զարդարվեստի արհեստագործական պետական ուսումնարան</w:t>
            </w:r>
            <w:r w:rsidRPr="00FF2D89">
              <w:rPr>
                <w:rFonts w:ascii="GHEA Grapalat" w:hAnsi="GHEA Grapalat" w:cs="Sylfaen"/>
                <w:noProof/>
                <w:sz w:val="24"/>
                <w:szCs w:val="24"/>
                <w:lang w:val="pt-BR"/>
              </w:rPr>
              <w:t>»</w:t>
            </w:r>
            <w:r w:rsidRPr="00FF2D89">
              <w:rPr>
                <w:rFonts w:ascii="GHEA Grapalat" w:hAnsi="GHEA Grapalat"/>
                <w:sz w:val="24"/>
                <w:szCs w:val="24"/>
                <w:lang w:val="af-ZA"/>
              </w:rPr>
              <w:t xml:space="preserve"> </w:t>
            </w:r>
            <w:r w:rsidRPr="00FF2D89">
              <w:rPr>
                <w:rFonts w:ascii="GHEA Grapalat" w:hAnsi="GHEA Grapalat" w:cs="Tahoma"/>
                <w:sz w:val="24"/>
                <w:szCs w:val="24"/>
                <w:lang w:val="hy-AM"/>
              </w:rPr>
              <w:t>պետական ոչ առևտրային կազմակերպությանը միացման  ձևով վերակազմակերպելու</w:t>
            </w:r>
            <w:r w:rsidRPr="00FF2D89">
              <w:rPr>
                <w:rFonts w:ascii="GHEA Grapalat" w:hAnsi="GHEA Grapalat" w:cs="Tahoma"/>
                <w:sz w:val="24"/>
                <w:szCs w:val="24"/>
                <w:lang w:val="af-ZA"/>
              </w:rPr>
              <w:t>,</w:t>
            </w:r>
            <w:r w:rsidRPr="00FF2D89">
              <w:rPr>
                <w:rFonts w:ascii="GHEA Grapalat" w:hAnsi="GHEA Grapalat" w:cs="Tahoma"/>
                <w:sz w:val="24"/>
                <w:szCs w:val="24"/>
                <w:lang w:val="hy-AM"/>
              </w:rPr>
              <w:t xml:space="preserve"> Հայաստանի Հանրապետության կառավարության 2004 </w:t>
            </w:r>
            <w:r w:rsidRPr="00FF2D89">
              <w:rPr>
                <w:rFonts w:ascii="GHEA Grapalat" w:hAnsi="GHEA Grapalat" w:cs="Tahoma"/>
                <w:sz w:val="24"/>
                <w:szCs w:val="24"/>
                <w:lang w:val="hy-AM"/>
              </w:rPr>
              <w:lastRenderedPageBreak/>
              <w:t xml:space="preserve">թվականի </w:t>
            </w:r>
            <w:r w:rsidRPr="00FF2D89">
              <w:rPr>
                <w:rFonts w:ascii="GHEA Grapalat" w:hAnsi="GHEA Grapalat" w:cs="Tahoma"/>
                <w:sz w:val="24"/>
                <w:szCs w:val="24"/>
              </w:rPr>
              <w:t>հուլիսի</w:t>
            </w:r>
            <w:r w:rsidRPr="00FF2D89">
              <w:rPr>
                <w:rFonts w:ascii="GHEA Grapalat" w:hAnsi="GHEA Grapalat" w:cs="Tahoma"/>
                <w:sz w:val="24"/>
                <w:szCs w:val="24"/>
                <w:lang w:val="af-ZA"/>
              </w:rPr>
              <w:t xml:space="preserve"> 1</w:t>
            </w:r>
            <w:r w:rsidRPr="00FF2D89">
              <w:rPr>
                <w:rFonts w:ascii="GHEA Grapalat" w:hAnsi="GHEA Grapalat" w:cs="Tahoma"/>
                <w:sz w:val="24"/>
                <w:szCs w:val="24"/>
                <w:lang w:val="hy-AM"/>
              </w:rPr>
              <w:t xml:space="preserve">-ի </w:t>
            </w:r>
            <w:r w:rsidRPr="00FF2D89">
              <w:rPr>
                <w:rFonts w:ascii="GHEA Grapalat" w:eastAsia="Cambria" w:hAnsi="GHEA Grapalat" w:cs="Cambria"/>
                <w:sz w:val="24"/>
                <w:szCs w:val="24"/>
                <w:lang w:val="hy-AM" w:eastAsia="zh-CN"/>
              </w:rPr>
              <w:t>N</w:t>
            </w:r>
            <w:r w:rsidRPr="00FF2D89">
              <w:rPr>
                <w:rFonts w:ascii="GHEA Grapalat" w:hAnsi="GHEA Grapalat" w:cs="Tahoma"/>
                <w:sz w:val="24"/>
                <w:szCs w:val="24"/>
                <w:lang w:val="hy-AM"/>
              </w:rPr>
              <w:t>1210-Ն</w:t>
            </w:r>
            <w:r w:rsidRPr="00FF2D89">
              <w:rPr>
                <w:rFonts w:ascii="GHEA Grapalat" w:hAnsi="GHEA Grapalat" w:cs="Tahoma"/>
                <w:color w:val="FF0000"/>
                <w:sz w:val="24"/>
                <w:szCs w:val="24"/>
                <w:lang w:val="hy-AM"/>
              </w:rPr>
              <w:t xml:space="preserve"> </w:t>
            </w:r>
            <w:r w:rsidRPr="00FF2D89">
              <w:rPr>
                <w:rFonts w:ascii="GHEA Grapalat" w:hAnsi="GHEA Grapalat" w:cs="Tahoma"/>
                <w:sz w:val="24"/>
                <w:szCs w:val="24"/>
                <w:lang w:val="hy-AM"/>
              </w:rPr>
              <w:t>որոշման</w:t>
            </w:r>
            <w:r w:rsidRPr="00FF2D89">
              <w:rPr>
                <w:rFonts w:ascii="GHEA Grapalat" w:hAnsi="GHEA Grapalat" w:cs="Tahoma"/>
                <w:color w:val="FF0000"/>
                <w:sz w:val="24"/>
                <w:szCs w:val="24"/>
                <w:lang w:val="hy-AM"/>
              </w:rPr>
              <w:t xml:space="preserve"> </w:t>
            </w:r>
            <w:r w:rsidRPr="00FF2D89">
              <w:rPr>
                <w:rFonts w:ascii="GHEA Grapalat" w:hAnsi="GHEA Grapalat" w:cs="Tahoma"/>
                <w:sz w:val="24"/>
                <w:szCs w:val="24"/>
                <w:lang w:val="hy-AM"/>
              </w:rPr>
              <w:t>մեջ փոփոխություն կատարելու մասին</w:t>
            </w:r>
            <w:r w:rsidRPr="00FF2D89">
              <w:rPr>
                <w:rFonts w:ascii="GHEA Grapalat" w:hAnsi="GHEA Grapalat" w:cs="Sylfaen"/>
                <w:noProof/>
                <w:sz w:val="24"/>
                <w:szCs w:val="24"/>
                <w:lang w:val="pt-BR"/>
              </w:rPr>
              <w:t xml:space="preserve">» </w:t>
            </w:r>
            <w:r w:rsidRPr="00FF2D89">
              <w:rPr>
                <w:rFonts w:ascii="GHEA Grapalat" w:hAnsi="GHEA Grapalat"/>
                <w:sz w:val="24"/>
                <w:szCs w:val="24"/>
                <w:lang w:val="hy-AM" w:eastAsia="en-GB"/>
              </w:rPr>
              <w:t>ՀՀ կառավարության որոշման նախագիծը հայտնում է</w:t>
            </w:r>
            <w:r w:rsidRPr="00FF2D89">
              <w:rPr>
                <w:rFonts w:ascii="GHEA Grapalat" w:hAnsi="GHEA Grapalat"/>
                <w:sz w:val="24"/>
                <w:szCs w:val="24"/>
                <w:lang w:eastAsia="en-GB"/>
              </w:rPr>
              <w:t xml:space="preserve">, </w:t>
            </w:r>
            <w:r w:rsidRPr="00FF2D89">
              <w:rPr>
                <w:rFonts w:ascii="GHEA Grapalat" w:hAnsi="GHEA Grapalat"/>
                <w:sz w:val="24"/>
                <w:szCs w:val="24"/>
                <w:lang w:val="hy-AM" w:eastAsia="en-GB"/>
              </w:rPr>
              <w:t>որ առարկություններ չունի։</w:t>
            </w:r>
          </w:p>
          <w:p w:rsidR="00A536F8" w:rsidRPr="00FF2D89" w:rsidRDefault="00B84A3E" w:rsidP="00FF2D89">
            <w:pPr>
              <w:shd w:val="clear" w:color="auto" w:fill="FFFFFF"/>
              <w:spacing w:line="360" w:lineRule="auto"/>
              <w:ind w:firstLine="709"/>
              <w:jc w:val="both"/>
              <w:rPr>
                <w:rFonts w:ascii="GHEA Grapalat" w:hAnsi="GHEA Grapalat"/>
                <w:sz w:val="24"/>
                <w:szCs w:val="24"/>
                <w:lang w:val="hy-AM"/>
              </w:rPr>
            </w:pPr>
            <w:r w:rsidRPr="00FF2D89">
              <w:rPr>
                <w:rFonts w:ascii="GHEA Grapalat" w:hAnsi="GHEA Grapalat" w:cs="Sylfaen"/>
                <w:sz w:val="24"/>
                <w:szCs w:val="24"/>
                <w:lang w:val="hy-AM" w:eastAsia="en-GB"/>
              </w:rPr>
              <w:t>Միաժամանակ, խնդրում ենք ներկայացնել վերը նշված ՊՈԱԿ-ների միացման արդյունքում հաստիքների օպտիմալացման, պահպանման ծախսերի գծով տնտեսվող ֆինանսական միջոցների վերաբերյալ համապատասխան տեղեկատվություն։</w:t>
            </w:r>
          </w:p>
        </w:tc>
        <w:tc>
          <w:tcPr>
            <w:tcW w:w="5202" w:type="dxa"/>
            <w:gridSpan w:val="3"/>
          </w:tcPr>
          <w:p w:rsidR="00FF2D89" w:rsidRPr="008C2723" w:rsidRDefault="00B40F71" w:rsidP="00FF2D89">
            <w:pPr>
              <w:spacing w:line="360" w:lineRule="auto"/>
              <w:jc w:val="center"/>
              <w:rPr>
                <w:rFonts w:ascii="GHEA Grapalat" w:hAnsi="GHEA Grapalat" w:cs="Sylfaen"/>
                <w:sz w:val="24"/>
                <w:szCs w:val="24"/>
                <w:lang w:val="fr-FR"/>
              </w:rPr>
            </w:pPr>
            <w:r w:rsidRPr="008C2723">
              <w:rPr>
                <w:rFonts w:ascii="GHEA Grapalat" w:hAnsi="GHEA Grapalat" w:cs="Sylfaen"/>
                <w:sz w:val="24"/>
                <w:szCs w:val="24"/>
                <w:lang w:val="fr-FR"/>
              </w:rPr>
              <w:lastRenderedPageBreak/>
              <w:t xml:space="preserve"> </w:t>
            </w:r>
          </w:p>
          <w:p w:rsidR="00FF2D89" w:rsidRPr="008C2723" w:rsidRDefault="00FF2D89" w:rsidP="00FF2D89">
            <w:pPr>
              <w:spacing w:line="360" w:lineRule="auto"/>
              <w:jc w:val="center"/>
              <w:rPr>
                <w:rFonts w:ascii="GHEA Grapalat" w:hAnsi="GHEA Grapalat" w:cs="Sylfaen"/>
                <w:sz w:val="24"/>
                <w:szCs w:val="24"/>
                <w:lang w:val="fr-FR"/>
              </w:rPr>
            </w:pPr>
          </w:p>
          <w:p w:rsidR="00FF2D89" w:rsidRPr="008C2723" w:rsidRDefault="00FF2D89" w:rsidP="00FF2D89">
            <w:pPr>
              <w:spacing w:line="360" w:lineRule="auto"/>
              <w:jc w:val="center"/>
              <w:rPr>
                <w:rFonts w:ascii="GHEA Grapalat" w:hAnsi="GHEA Grapalat" w:cs="Sylfaen"/>
                <w:sz w:val="24"/>
                <w:szCs w:val="24"/>
                <w:lang w:val="fr-FR"/>
              </w:rPr>
            </w:pPr>
          </w:p>
          <w:p w:rsidR="00FF2D89" w:rsidRPr="008C2723" w:rsidRDefault="00FF2D89" w:rsidP="00FF2D89">
            <w:pPr>
              <w:spacing w:line="360" w:lineRule="auto"/>
              <w:jc w:val="center"/>
              <w:rPr>
                <w:rFonts w:ascii="GHEA Grapalat" w:hAnsi="GHEA Grapalat" w:cs="Sylfaen"/>
                <w:sz w:val="24"/>
                <w:szCs w:val="24"/>
                <w:lang w:val="fr-FR"/>
              </w:rPr>
            </w:pPr>
          </w:p>
          <w:p w:rsidR="00FF2D89" w:rsidRPr="008C2723" w:rsidRDefault="00FF2D89" w:rsidP="00FF2D89">
            <w:pPr>
              <w:spacing w:line="360" w:lineRule="auto"/>
              <w:jc w:val="center"/>
              <w:rPr>
                <w:rFonts w:ascii="GHEA Grapalat" w:hAnsi="GHEA Grapalat" w:cs="Sylfaen"/>
                <w:sz w:val="24"/>
                <w:szCs w:val="24"/>
                <w:lang w:val="fr-FR"/>
              </w:rPr>
            </w:pPr>
          </w:p>
          <w:p w:rsidR="00FF2D89" w:rsidRPr="008C2723" w:rsidRDefault="00FF2D89" w:rsidP="00FF2D89">
            <w:pPr>
              <w:spacing w:line="360" w:lineRule="auto"/>
              <w:jc w:val="center"/>
              <w:rPr>
                <w:rFonts w:ascii="GHEA Grapalat" w:hAnsi="GHEA Grapalat" w:cs="Sylfaen"/>
                <w:sz w:val="24"/>
                <w:szCs w:val="24"/>
                <w:lang w:val="fr-FR"/>
              </w:rPr>
            </w:pPr>
          </w:p>
          <w:p w:rsidR="00311352" w:rsidRPr="008C2723" w:rsidRDefault="00311352" w:rsidP="00FF2D89">
            <w:pPr>
              <w:spacing w:line="360" w:lineRule="auto"/>
              <w:jc w:val="center"/>
              <w:rPr>
                <w:rFonts w:ascii="GHEA Grapalat" w:hAnsi="GHEA Grapalat" w:cs="Tahoma"/>
                <w:b/>
                <w:spacing w:val="-2"/>
                <w:sz w:val="24"/>
                <w:szCs w:val="24"/>
                <w:lang w:val="hy-AM"/>
              </w:rPr>
            </w:pPr>
            <w:r w:rsidRPr="008C2723">
              <w:rPr>
                <w:rFonts w:ascii="GHEA Grapalat" w:hAnsi="GHEA Grapalat" w:cs="Tahoma"/>
                <w:spacing w:val="-2"/>
                <w:sz w:val="24"/>
                <w:szCs w:val="24"/>
                <w:lang w:val="hy-AM"/>
              </w:rPr>
              <w:t xml:space="preserve"> </w:t>
            </w:r>
            <w:r w:rsidRPr="008C2723">
              <w:rPr>
                <w:rFonts w:ascii="GHEA Grapalat" w:hAnsi="GHEA Grapalat" w:cs="Tahoma"/>
                <w:b/>
                <w:spacing w:val="-2"/>
                <w:sz w:val="24"/>
                <w:szCs w:val="24"/>
                <w:lang w:val="hy-AM"/>
              </w:rPr>
              <w:t>Չի ընդունվում</w:t>
            </w:r>
          </w:p>
          <w:p w:rsidR="00AE2A11" w:rsidRPr="008C2723" w:rsidRDefault="00482AAA" w:rsidP="00FF2D89">
            <w:pPr>
              <w:spacing w:line="360" w:lineRule="auto"/>
              <w:jc w:val="both"/>
              <w:rPr>
                <w:rFonts w:ascii="GHEA Grapalat" w:hAnsi="GHEA Grapalat" w:cs="Tahoma"/>
                <w:spacing w:val="-2"/>
                <w:sz w:val="24"/>
                <w:szCs w:val="24"/>
                <w:lang w:val="hy-AM"/>
              </w:rPr>
            </w:pPr>
            <w:r w:rsidRPr="008C2723">
              <w:rPr>
                <w:rFonts w:ascii="GHEA Grapalat" w:hAnsi="GHEA Grapalat" w:cs="Sylfaen"/>
                <w:noProof/>
                <w:sz w:val="24"/>
                <w:szCs w:val="24"/>
                <w:lang w:val="af-ZA"/>
              </w:rPr>
              <w:t>«</w:t>
            </w:r>
            <w:r w:rsidRPr="008C2723">
              <w:rPr>
                <w:rFonts w:ascii="GHEA Grapalat" w:hAnsi="GHEA Grapalat" w:cs="Sylfaen"/>
                <w:noProof/>
                <w:sz w:val="24"/>
                <w:szCs w:val="24"/>
                <w:lang w:val="hy-AM"/>
              </w:rPr>
              <w:t>Հ</w:t>
            </w:r>
            <w:r w:rsidRPr="008C2723">
              <w:rPr>
                <w:rFonts w:ascii="GHEA Grapalat" w:hAnsi="GHEA Grapalat"/>
                <w:sz w:val="24"/>
                <w:szCs w:val="24"/>
                <w:lang w:val="af-ZA"/>
              </w:rPr>
              <w:t xml:space="preserve">այաստանի </w:t>
            </w:r>
            <w:r w:rsidRPr="008C2723">
              <w:rPr>
                <w:rFonts w:ascii="GHEA Grapalat" w:hAnsi="GHEA Grapalat"/>
                <w:sz w:val="24"/>
                <w:szCs w:val="24"/>
                <w:lang w:val="hy-AM"/>
              </w:rPr>
              <w:t>Հ</w:t>
            </w:r>
            <w:r w:rsidRPr="008C2723">
              <w:rPr>
                <w:rFonts w:ascii="GHEA Grapalat" w:hAnsi="GHEA Grapalat"/>
                <w:sz w:val="24"/>
                <w:szCs w:val="24"/>
                <w:lang w:val="af-ZA"/>
              </w:rPr>
              <w:t xml:space="preserve">անրապետության կրթության, գիտության, մշակույթի </w:t>
            </w:r>
            <w:r w:rsidRPr="008C2723">
              <w:rPr>
                <w:rFonts w:ascii="GHEA Grapalat" w:hAnsi="GHEA Grapalat"/>
                <w:sz w:val="24"/>
                <w:szCs w:val="24"/>
                <w:lang w:val="hy-AM"/>
              </w:rPr>
              <w:t>և</w:t>
            </w:r>
            <w:r w:rsidRPr="008C2723">
              <w:rPr>
                <w:rFonts w:ascii="GHEA Grapalat" w:hAnsi="GHEA Grapalat"/>
                <w:sz w:val="24"/>
                <w:szCs w:val="24"/>
                <w:lang w:val="af-ZA"/>
              </w:rPr>
              <w:t xml:space="preserve"> սպորտի նախարարության «</w:t>
            </w:r>
            <w:r w:rsidRPr="008C2723">
              <w:rPr>
                <w:rFonts w:ascii="GHEA Grapalat" w:hAnsi="GHEA Grapalat"/>
                <w:sz w:val="24"/>
                <w:szCs w:val="24"/>
                <w:lang w:val="hy-AM"/>
              </w:rPr>
              <w:t>Ե</w:t>
            </w:r>
            <w:r w:rsidRPr="008C2723">
              <w:rPr>
                <w:rFonts w:ascii="GHEA Grapalat" w:hAnsi="GHEA Grapalat"/>
                <w:sz w:val="24"/>
                <w:szCs w:val="24"/>
                <w:lang w:val="af-ZA"/>
              </w:rPr>
              <w:t xml:space="preserve">րևանի զարդակիրառական արվեստի արհեստագործական պետական ուսումնարան» </w:t>
            </w:r>
            <w:r w:rsidR="00311352" w:rsidRPr="008C2723">
              <w:rPr>
                <w:rFonts w:ascii="GHEA Grapalat" w:hAnsi="GHEA Grapalat" w:cs="Tahoma"/>
                <w:sz w:val="24"/>
                <w:szCs w:val="24"/>
                <w:lang w:val="hy-AM"/>
              </w:rPr>
              <w:t>պետական ոչ</w:t>
            </w:r>
            <w:r w:rsidR="00311352" w:rsidRPr="008C2723">
              <w:rPr>
                <w:rFonts w:ascii="GHEA Grapalat" w:hAnsi="GHEA Grapalat"/>
                <w:sz w:val="24"/>
                <w:szCs w:val="24"/>
                <w:lang w:val="af-ZA"/>
              </w:rPr>
              <w:t xml:space="preserve"> </w:t>
            </w:r>
            <w:r w:rsidR="00311352" w:rsidRPr="008C2723">
              <w:rPr>
                <w:rFonts w:ascii="GHEA Grapalat" w:hAnsi="GHEA Grapalat" w:cs="Tahoma"/>
                <w:sz w:val="24"/>
                <w:szCs w:val="24"/>
                <w:lang w:val="hy-AM"/>
              </w:rPr>
              <w:t xml:space="preserve">առևտրային կազմակերպության </w:t>
            </w:r>
            <w:r w:rsidR="00311352" w:rsidRPr="008C2723">
              <w:rPr>
                <w:rFonts w:ascii="GHEA Grapalat" w:hAnsi="GHEA Grapalat" w:cs="Sylfaen"/>
                <w:sz w:val="24"/>
                <w:szCs w:val="24"/>
                <w:lang w:val="fr-FR"/>
              </w:rPr>
              <w:t xml:space="preserve"> գործունեության դադարման պետական գրանցումից հետո </w:t>
            </w:r>
            <w:r w:rsidR="00311352" w:rsidRPr="008C2723">
              <w:rPr>
                <w:rFonts w:ascii="GHEA Grapalat" w:hAnsi="GHEA Grapalat" w:cs="Sylfaen"/>
                <w:sz w:val="24"/>
                <w:szCs w:val="24"/>
                <w:lang w:val="fr-FR"/>
              </w:rPr>
              <w:lastRenderedPageBreak/>
              <w:t xml:space="preserve">ընդլայնվող կազմակերպության՝ </w:t>
            </w:r>
            <w:r w:rsidR="00311352" w:rsidRPr="008C2723">
              <w:rPr>
                <w:rFonts w:ascii="GHEA Grapalat" w:hAnsi="GHEA Grapalat" w:cs="Sylfaen"/>
                <w:sz w:val="24"/>
                <w:szCs w:val="24"/>
                <w:lang w:val="hy-AM"/>
              </w:rPr>
              <w:t xml:space="preserve"> </w:t>
            </w:r>
            <w:r w:rsidRPr="008C2723">
              <w:rPr>
                <w:rFonts w:ascii="GHEA Grapalat" w:hAnsi="GHEA Grapalat"/>
                <w:sz w:val="24"/>
                <w:szCs w:val="24"/>
                <w:lang w:val="hy-AM"/>
              </w:rPr>
              <w:t xml:space="preserve"> Հ</w:t>
            </w:r>
            <w:r w:rsidRPr="008C2723">
              <w:rPr>
                <w:rFonts w:ascii="GHEA Grapalat" w:hAnsi="GHEA Grapalat"/>
                <w:sz w:val="24"/>
                <w:szCs w:val="24"/>
                <w:lang w:val="af-ZA"/>
              </w:rPr>
              <w:t xml:space="preserve">այաստանի </w:t>
            </w:r>
            <w:r w:rsidRPr="008C2723">
              <w:rPr>
                <w:rFonts w:ascii="GHEA Grapalat" w:hAnsi="GHEA Grapalat"/>
                <w:sz w:val="24"/>
                <w:szCs w:val="24"/>
                <w:lang w:val="hy-AM"/>
              </w:rPr>
              <w:t>Հ</w:t>
            </w:r>
            <w:r w:rsidRPr="008C2723">
              <w:rPr>
                <w:rFonts w:ascii="GHEA Grapalat" w:hAnsi="GHEA Grapalat"/>
                <w:sz w:val="24"/>
                <w:szCs w:val="24"/>
                <w:lang w:val="af-ZA"/>
              </w:rPr>
              <w:t xml:space="preserve">անրապետության կրթության, գիտության, մշակույթի </w:t>
            </w:r>
            <w:r w:rsidRPr="008C2723">
              <w:rPr>
                <w:rFonts w:ascii="GHEA Grapalat" w:hAnsi="GHEA Grapalat"/>
                <w:sz w:val="24"/>
                <w:szCs w:val="24"/>
                <w:lang w:val="hy-AM"/>
              </w:rPr>
              <w:t>և</w:t>
            </w:r>
            <w:r w:rsidRPr="008C2723">
              <w:rPr>
                <w:rFonts w:ascii="GHEA Grapalat" w:hAnsi="GHEA Grapalat"/>
                <w:sz w:val="24"/>
                <w:szCs w:val="24"/>
                <w:lang w:val="af-ZA"/>
              </w:rPr>
              <w:t xml:space="preserve"> սպորտի նախարարության «</w:t>
            </w:r>
            <w:r w:rsidRPr="008C2723">
              <w:rPr>
                <w:rFonts w:ascii="GHEA Grapalat" w:hAnsi="GHEA Grapalat"/>
                <w:sz w:val="24"/>
                <w:szCs w:val="24"/>
                <w:lang w:val="hy-AM"/>
              </w:rPr>
              <w:t>Ե</w:t>
            </w:r>
            <w:r w:rsidRPr="008C2723">
              <w:rPr>
                <w:rFonts w:ascii="GHEA Grapalat" w:hAnsi="GHEA Grapalat"/>
                <w:sz w:val="24"/>
                <w:szCs w:val="24"/>
                <w:lang w:val="af-ZA"/>
              </w:rPr>
              <w:t>րևանի զարդարվեստի արհեստագործական պետական ուսումնարան</w:t>
            </w:r>
            <w:r w:rsidRPr="008C2723">
              <w:rPr>
                <w:rFonts w:ascii="GHEA Grapalat" w:hAnsi="GHEA Grapalat" w:cs="Sylfaen"/>
                <w:noProof/>
                <w:sz w:val="24"/>
                <w:szCs w:val="24"/>
                <w:lang w:val="pt-BR"/>
              </w:rPr>
              <w:t>»</w:t>
            </w:r>
            <w:r w:rsidRPr="008C2723">
              <w:rPr>
                <w:rFonts w:ascii="GHEA Grapalat" w:hAnsi="GHEA Grapalat"/>
                <w:sz w:val="24"/>
                <w:szCs w:val="24"/>
                <w:lang w:val="af-ZA"/>
              </w:rPr>
              <w:t xml:space="preserve"> </w:t>
            </w:r>
            <w:r w:rsidR="00311352" w:rsidRPr="008C2723">
              <w:rPr>
                <w:rFonts w:ascii="GHEA Grapalat" w:hAnsi="GHEA Grapalat" w:cs="Sylfaen"/>
                <w:sz w:val="24"/>
                <w:szCs w:val="24"/>
                <w:lang w:val="fr-FR"/>
              </w:rPr>
              <w:t>պետական ոչ առևտրային</w:t>
            </w:r>
            <w:r w:rsidR="006B3544" w:rsidRPr="008C2723">
              <w:rPr>
                <w:rFonts w:ascii="GHEA Grapalat" w:hAnsi="GHEA Grapalat" w:cs="Sylfaen"/>
                <w:sz w:val="24"/>
                <w:szCs w:val="24"/>
                <w:lang w:val="fr-FR"/>
              </w:rPr>
              <w:t xml:space="preserve"> կազմակերպության նոր կառուցվածքը</w:t>
            </w:r>
            <w:r w:rsidR="00311352" w:rsidRPr="008C2723">
              <w:rPr>
                <w:rFonts w:ascii="GHEA Grapalat" w:hAnsi="GHEA Grapalat" w:cs="Sylfaen"/>
                <w:sz w:val="24"/>
                <w:szCs w:val="24"/>
                <w:lang w:val="fr-FR"/>
              </w:rPr>
              <w:t xml:space="preserve"> հաստատ</w:t>
            </w:r>
            <w:r w:rsidR="006B3544" w:rsidRPr="008C2723">
              <w:rPr>
                <w:rFonts w:ascii="GHEA Grapalat" w:hAnsi="GHEA Grapalat" w:cs="Sylfaen"/>
                <w:sz w:val="24"/>
                <w:szCs w:val="24"/>
                <w:lang w:val="fr-FR"/>
              </w:rPr>
              <w:t>ելուց</w:t>
            </w:r>
            <w:r w:rsidR="00311352" w:rsidRPr="008C2723">
              <w:rPr>
                <w:rFonts w:ascii="GHEA Grapalat" w:hAnsi="GHEA Grapalat" w:cs="Sylfaen"/>
                <w:sz w:val="24"/>
                <w:szCs w:val="24"/>
                <w:lang w:val="fr-FR"/>
              </w:rPr>
              <w:t xml:space="preserve"> հետո նախարարությունը կարող է անդրադառնալ ֆինանսական  և ոչ ֆինանսական ցուցանշների փոփոխմանը</w:t>
            </w:r>
            <w:r w:rsidR="00311352" w:rsidRPr="008C2723">
              <w:rPr>
                <w:rFonts w:ascii="Calibri" w:hAnsi="Calibri" w:cs="Calibri"/>
                <w:sz w:val="24"/>
                <w:szCs w:val="24"/>
                <w:lang w:val="fr-FR"/>
              </w:rPr>
              <w:t> </w:t>
            </w:r>
            <w:r w:rsidR="00311352" w:rsidRPr="008C2723">
              <w:rPr>
                <w:rFonts w:ascii="GHEA Grapalat" w:hAnsi="GHEA Grapalat" w:cs="Sylfaen"/>
                <w:sz w:val="24"/>
                <w:szCs w:val="24"/>
                <w:lang w:val="fr-FR"/>
              </w:rPr>
              <w:t xml:space="preserve">:  </w:t>
            </w:r>
          </w:p>
        </w:tc>
      </w:tr>
      <w:tr w:rsidR="00A536F8" w:rsidRPr="00FF2D89" w:rsidTr="005B68BB">
        <w:trPr>
          <w:trHeight w:val="568"/>
        </w:trPr>
        <w:tc>
          <w:tcPr>
            <w:tcW w:w="6929" w:type="dxa"/>
            <w:gridSpan w:val="2"/>
            <w:vMerge w:val="restart"/>
            <w:shd w:val="clear" w:color="auto" w:fill="BFBFBF" w:themeFill="background1" w:themeFillShade="BF"/>
          </w:tcPr>
          <w:p w:rsidR="00A536F8" w:rsidRPr="00FF2D89" w:rsidRDefault="00A536F8" w:rsidP="00FF2D89">
            <w:pPr>
              <w:spacing w:line="360" w:lineRule="auto"/>
              <w:jc w:val="center"/>
              <w:rPr>
                <w:rFonts w:ascii="GHEA Grapalat" w:hAnsi="GHEA Grapalat" w:cs="Tahoma"/>
                <w:b/>
                <w:spacing w:val="-2"/>
                <w:sz w:val="24"/>
                <w:szCs w:val="24"/>
                <w:lang w:val="hy-AM"/>
              </w:rPr>
            </w:pPr>
            <w:r w:rsidRPr="00FF2D89">
              <w:rPr>
                <w:rFonts w:ascii="GHEA Grapalat" w:hAnsi="GHEA Grapalat" w:cs="Tahoma"/>
                <w:b/>
                <w:spacing w:val="-2"/>
                <w:sz w:val="24"/>
                <w:szCs w:val="24"/>
                <w:lang w:val="hy-AM"/>
              </w:rPr>
              <w:lastRenderedPageBreak/>
              <w:tab/>
              <w:t>Հայաստանի Հանրապետության</w:t>
            </w:r>
          </w:p>
          <w:p w:rsidR="00A536F8" w:rsidRPr="00FF2D89" w:rsidRDefault="00A536F8" w:rsidP="00FF2D89">
            <w:pPr>
              <w:spacing w:line="360" w:lineRule="auto"/>
              <w:jc w:val="center"/>
              <w:rPr>
                <w:rFonts w:ascii="GHEA Grapalat" w:hAnsi="GHEA Grapalat" w:cs="Tahoma"/>
                <w:b/>
                <w:spacing w:val="-2"/>
                <w:sz w:val="24"/>
                <w:szCs w:val="24"/>
                <w:lang w:val="hy-AM"/>
              </w:rPr>
            </w:pPr>
            <w:r w:rsidRPr="00FF2D89">
              <w:rPr>
                <w:rFonts w:ascii="GHEA Grapalat" w:hAnsi="GHEA Grapalat" w:cs="Tahoma"/>
                <w:b/>
                <w:spacing w:val="-2"/>
                <w:sz w:val="24"/>
                <w:szCs w:val="24"/>
                <w:lang w:val="hy-AM"/>
              </w:rPr>
              <w:t>Տարածքային կառավարման և ենթակառուցվածքների նախարարություն</w:t>
            </w:r>
          </w:p>
        </w:tc>
        <w:tc>
          <w:tcPr>
            <w:tcW w:w="3523" w:type="dxa"/>
            <w:gridSpan w:val="2"/>
            <w:shd w:val="clear" w:color="auto" w:fill="BFBFBF" w:themeFill="background1" w:themeFillShade="BF"/>
          </w:tcPr>
          <w:p w:rsidR="00A536F8" w:rsidRPr="00FF2D89" w:rsidRDefault="00B84A3E" w:rsidP="00FF2D89">
            <w:pPr>
              <w:spacing w:line="360" w:lineRule="auto"/>
              <w:jc w:val="center"/>
              <w:rPr>
                <w:rFonts w:ascii="GHEA Grapalat" w:hAnsi="GHEA Grapalat" w:cs="Tahoma"/>
                <w:b/>
                <w:spacing w:val="-2"/>
                <w:sz w:val="24"/>
                <w:szCs w:val="24"/>
                <w:lang w:val="hy-AM"/>
              </w:rPr>
            </w:pPr>
            <w:r w:rsidRPr="00FF2D89">
              <w:rPr>
                <w:rFonts w:ascii="GHEA Grapalat" w:hAnsi="GHEA Grapalat" w:cs="Tahoma"/>
                <w:b/>
                <w:spacing w:val="-2"/>
                <w:sz w:val="24"/>
                <w:szCs w:val="24"/>
                <w:lang w:val="hy-AM"/>
              </w:rPr>
              <w:t>15</w:t>
            </w:r>
            <w:r w:rsidR="00A536F8" w:rsidRPr="00FF2D89">
              <w:rPr>
                <w:rFonts w:ascii="GHEA Grapalat" w:hAnsi="GHEA Grapalat" w:cs="Tahoma"/>
                <w:b/>
                <w:spacing w:val="-2"/>
                <w:sz w:val="24"/>
                <w:szCs w:val="24"/>
                <w:lang w:val="hy-AM"/>
              </w:rPr>
              <w:t>.</w:t>
            </w:r>
            <w:r w:rsidR="00B643BC" w:rsidRPr="00FF2D89">
              <w:rPr>
                <w:rFonts w:ascii="GHEA Grapalat" w:hAnsi="GHEA Grapalat" w:cs="Tahoma"/>
                <w:b/>
                <w:spacing w:val="-2"/>
                <w:sz w:val="24"/>
                <w:szCs w:val="24"/>
                <w:lang w:val="en-US"/>
              </w:rPr>
              <w:t>06</w:t>
            </w:r>
            <w:r w:rsidR="00A536F8" w:rsidRPr="00FF2D89">
              <w:rPr>
                <w:rFonts w:ascii="GHEA Grapalat" w:hAnsi="GHEA Grapalat" w:cs="Tahoma"/>
                <w:b/>
                <w:spacing w:val="-2"/>
                <w:sz w:val="24"/>
                <w:szCs w:val="24"/>
                <w:lang w:val="hy-AM"/>
              </w:rPr>
              <w:t>.202</w:t>
            </w:r>
            <w:r w:rsidR="00276704" w:rsidRPr="00FF2D89">
              <w:rPr>
                <w:rFonts w:ascii="GHEA Grapalat" w:hAnsi="GHEA Grapalat" w:cs="Tahoma"/>
                <w:b/>
                <w:spacing w:val="-2"/>
                <w:sz w:val="24"/>
                <w:szCs w:val="24"/>
                <w:lang w:val="en-US"/>
              </w:rPr>
              <w:t>3</w:t>
            </w:r>
            <w:r w:rsidR="0020783A" w:rsidRPr="00FF2D89">
              <w:rPr>
                <w:rFonts w:ascii="GHEA Grapalat" w:hAnsi="GHEA Grapalat" w:cs="Tahoma"/>
                <w:b/>
                <w:spacing w:val="-2"/>
                <w:sz w:val="24"/>
                <w:szCs w:val="24"/>
                <w:lang w:val="hy-AM"/>
              </w:rPr>
              <w:t>թ.</w:t>
            </w:r>
          </w:p>
        </w:tc>
      </w:tr>
      <w:tr w:rsidR="00A536F8" w:rsidRPr="00FF2D89" w:rsidTr="005B68BB">
        <w:trPr>
          <w:trHeight w:val="225"/>
        </w:trPr>
        <w:tc>
          <w:tcPr>
            <w:tcW w:w="6929" w:type="dxa"/>
            <w:gridSpan w:val="2"/>
            <w:vMerge/>
            <w:shd w:val="clear" w:color="auto" w:fill="BFBFBF" w:themeFill="background1" w:themeFillShade="BF"/>
          </w:tcPr>
          <w:p w:rsidR="00A536F8" w:rsidRPr="00FF2D89" w:rsidRDefault="00A536F8" w:rsidP="00FF2D89">
            <w:pPr>
              <w:spacing w:line="360" w:lineRule="auto"/>
              <w:jc w:val="center"/>
              <w:rPr>
                <w:rFonts w:ascii="GHEA Grapalat" w:hAnsi="GHEA Grapalat" w:cs="Tahoma"/>
                <w:b/>
                <w:spacing w:val="-2"/>
                <w:sz w:val="24"/>
                <w:szCs w:val="24"/>
                <w:lang w:val="hy-AM"/>
              </w:rPr>
            </w:pPr>
          </w:p>
        </w:tc>
        <w:tc>
          <w:tcPr>
            <w:tcW w:w="3523" w:type="dxa"/>
            <w:gridSpan w:val="2"/>
            <w:shd w:val="clear" w:color="auto" w:fill="BFBFBF" w:themeFill="background1" w:themeFillShade="BF"/>
          </w:tcPr>
          <w:p w:rsidR="00A536F8" w:rsidRPr="00FF2D89" w:rsidRDefault="00A536F8" w:rsidP="00FF2D89">
            <w:pPr>
              <w:spacing w:line="360" w:lineRule="auto"/>
              <w:jc w:val="center"/>
              <w:rPr>
                <w:rFonts w:ascii="GHEA Grapalat" w:hAnsi="GHEA Grapalat" w:cs="Tahoma"/>
                <w:b/>
                <w:spacing w:val="-2"/>
                <w:sz w:val="24"/>
                <w:szCs w:val="24"/>
                <w:lang w:val="hy-AM"/>
              </w:rPr>
            </w:pPr>
            <w:r w:rsidRPr="00FF2D89">
              <w:rPr>
                <w:rFonts w:ascii="GHEA Grapalat" w:hAnsi="GHEA Grapalat" w:cs="Sylfaen"/>
                <w:b/>
                <w:noProof/>
                <w:sz w:val="24"/>
                <w:szCs w:val="24"/>
                <w:lang w:val="hy-AM" w:eastAsia="en-US"/>
              </w:rPr>
              <w:t>N</w:t>
            </w:r>
            <w:r w:rsidR="00315E77" w:rsidRPr="00FF2D89">
              <w:rPr>
                <w:rFonts w:ascii="GHEA Grapalat" w:hAnsi="GHEA Grapalat" w:cs="Sylfaen"/>
                <w:b/>
                <w:sz w:val="24"/>
                <w:szCs w:val="24"/>
                <w:lang w:val="hy-AM" w:eastAsia="en-US"/>
              </w:rPr>
              <w:t xml:space="preserve"> ԳՍ/</w:t>
            </w:r>
            <w:r w:rsidR="00B84A3E" w:rsidRPr="00FF2D89">
              <w:rPr>
                <w:rFonts w:ascii="GHEA Grapalat" w:hAnsi="GHEA Grapalat" w:cs="Sylfaen"/>
                <w:b/>
                <w:sz w:val="24"/>
                <w:szCs w:val="24"/>
                <w:lang w:val="en-US" w:eastAsia="en-US"/>
              </w:rPr>
              <w:t>/17677</w:t>
            </w:r>
            <w:r w:rsidR="00276704" w:rsidRPr="00FF2D89">
              <w:rPr>
                <w:rFonts w:ascii="GHEA Grapalat" w:hAnsi="GHEA Grapalat" w:cs="Sylfaen"/>
                <w:b/>
                <w:sz w:val="24"/>
                <w:szCs w:val="24"/>
                <w:lang w:val="hy-AM" w:eastAsia="en-US"/>
              </w:rPr>
              <w:t>-2023</w:t>
            </w:r>
            <w:r w:rsidRPr="00FF2D89">
              <w:rPr>
                <w:rFonts w:ascii="GHEA Grapalat" w:hAnsi="GHEA Grapalat" w:cs="Sylfaen"/>
                <w:b/>
                <w:noProof/>
                <w:sz w:val="24"/>
                <w:szCs w:val="24"/>
                <w:lang w:val="hy-AM" w:eastAsia="en-US"/>
              </w:rPr>
              <w:t xml:space="preserve"> </w:t>
            </w:r>
          </w:p>
        </w:tc>
      </w:tr>
      <w:tr w:rsidR="00A536F8" w:rsidRPr="00494CF9" w:rsidTr="00FF2D89">
        <w:trPr>
          <w:trHeight w:val="977"/>
        </w:trPr>
        <w:tc>
          <w:tcPr>
            <w:tcW w:w="5250" w:type="dxa"/>
          </w:tcPr>
          <w:p w:rsidR="00BB2A32" w:rsidRPr="00FF2D89" w:rsidRDefault="00BB2A32" w:rsidP="00FF2D89">
            <w:pPr>
              <w:spacing w:line="360" w:lineRule="auto"/>
              <w:ind w:left="360" w:firstLine="720"/>
              <w:jc w:val="both"/>
              <w:rPr>
                <w:rFonts w:ascii="GHEA Grapalat" w:hAnsi="GHEA Grapalat"/>
                <w:sz w:val="24"/>
                <w:szCs w:val="24"/>
                <w:lang w:val="hy-AM"/>
              </w:rPr>
            </w:pPr>
          </w:p>
          <w:p w:rsidR="00B84A3E" w:rsidRPr="00FF2D89" w:rsidRDefault="00B84A3E" w:rsidP="00FF2D89">
            <w:pPr>
              <w:spacing w:line="360" w:lineRule="auto"/>
              <w:ind w:left="270" w:right="-59" w:firstLine="450"/>
              <w:jc w:val="both"/>
              <w:rPr>
                <w:rFonts w:ascii="GHEA Grapalat" w:hAnsi="GHEA Grapalat"/>
                <w:color w:val="000000"/>
                <w:sz w:val="24"/>
                <w:szCs w:val="24"/>
                <w:lang w:val="hy-AM"/>
              </w:rPr>
            </w:pPr>
            <w:r w:rsidRPr="00FF2D89">
              <w:rPr>
                <w:rFonts w:ascii="GHEA Grapalat" w:hAnsi="GHEA Grapalat"/>
                <w:sz w:val="24"/>
                <w:szCs w:val="24"/>
                <w:lang w:val="hy-AM"/>
              </w:rPr>
              <w:t>«</w:t>
            </w:r>
            <w:r w:rsidRPr="00FF2D89">
              <w:rPr>
                <w:rFonts w:ascii="GHEA Grapalat" w:hAnsi="GHEA Grapalat"/>
                <w:sz w:val="24"/>
                <w:szCs w:val="24"/>
                <w:lang w:val="fr-FR"/>
              </w:rPr>
              <w:t>Հ</w:t>
            </w:r>
            <w:r w:rsidRPr="00FF2D89">
              <w:rPr>
                <w:rFonts w:ascii="GHEA Grapalat" w:hAnsi="GHEA Grapalat"/>
                <w:sz w:val="24"/>
                <w:szCs w:val="24"/>
                <w:lang w:val="af-ZA"/>
              </w:rPr>
              <w:t xml:space="preserve">այաստանի Հանրապետության կրթության, գիտության, մշակույթի  և սպորտի նախարարության «Երևանի զարդակիրառական արվեստի արհեստագործական պետական ուսումնարան» պետական ոչ առևտրային կազմակերպությունը Հայաստանի Հանրապետության կրթության, գիտության, մշակույթի և սպորտի նախարարության «Երևանի զարդարվեստի արհեստագործական պետական ուսումնարան» </w:t>
            </w:r>
            <w:r w:rsidRPr="00FF2D89">
              <w:rPr>
                <w:rFonts w:ascii="GHEA Grapalat" w:hAnsi="GHEA Grapalat" w:cs="Tahoma"/>
                <w:sz w:val="24"/>
                <w:szCs w:val="24"/>
                <w:lang w:val="hy-AM"/>
              </w:rPr>
              <w:t>պետական ոչ առևտրային կազմակերպությանը միացման ձևով վերակազմակերպելու</w:t>
            </w:r>
            <w:r w:rsidRPr="00FF2D89">
              <w:rPr>
                <w:rFonts w:ascii="GHEA Grapalat" w:hAnsi="GHEA Grapalat" w:cs="Tahoma"/>
                <w:sz w:val="24"/>
                <w:szCs w:val="24"/>
                <w:lang w:val="af-ZA"/>
              </w:rPr>
              <w:t>,</w:t>
            </w:r>
            <w:r w:rsidRPr="00FF2D89">
              <w:rPr>
                <w:rFonts w:ascii="GHEA Grapalat" w:hAnsi="GHEA Grapalat" w:cs="Tahoma"/>
                <w:sz w:val="24"/>
                <w:szCs w:val="24"/>
                <w:lang w:val="hy-AM"/>
              </w:rPr>
              <w:t xml:space="preserve"> Հայաստանի Հանրապետության կառավարության 2004 թվականի հուլիսի</w:t>
            </w:r>
            <w:r w:rsidRPr="00FF2D89">
              <w:rPr>
                <w:rFonts w:ascii="GHEA Grapalat" w:hAnsi="GHEA Grapalat" w:cs="Tahoma"/>
                <w:sz w:val="24"/>
                <w:szCs w:val="24"/>
                <w:lang w:val="af-ZA"/>
              </w:rPr>
              <w:t xml:space="preserve"> 1</w:t>
            </w:r>
            <w:r w:rsidRPr="00FF2D89">
              <w:rPr>
                <w:rFonts w:ascii="GHEA Grapalat" w:hAnsi="GHEA Grapalat" w:cs="Tahoma"/>
                <w:sz w:val="24"/>
                <w:szCs w:val="24"/>
                <w:lang w:val="hy-AM"/>
              </w:rPr>
              <w:t>-ի N 1210-Ն</w:t>
            </w:r>
            <w:r w:rsidRPr="00FF2D89">
              <w:rPr>
                <w:rFonts w:ascii="GHEA Grapalat" w:hAnsi="GHEA Grapalat" w:cs="Tahoma"/>
                <w:color w:val="FF0000"/>
                <w:sz w:val="24"/>
                <w:szCs w:val="24"/>
                <w:lang w:val="hy-AM"/>
              </w:rPr>
              <w:t xml:space="preserve"> </w:t>
            </w:r>
            <w:r w:rsidRPr="00FF2D89">
              <w:rPr>
                <w:rFonts w:ascii="GHEA Grapalat" w:hAnsi="GHEA Grapalat" w:cs="Tahoma"/>
                <w:sz w:val="24"/>
                <w:szCs w:val="24"/>
                <w:lang w:val="hy-AM"/>
              </w:rPr>
              <w:t xml:space="preserve">որոշման </w:t>
            </w:r>
            <w:r w:rsidRPr="00FF2D89">
              <w:rPr>
                <w:rFonts w:ascii="GHEA Grapalat" w:hAnsi="GHEA Grapalat" w:cs="Tahoma"/>
                <w:sz w:val="24"/>
                <w:szCs w:val="24"/>
                <w:lang w:val="hy-AM"/>
              </w:rPr>
              <w:lastRenderedPageBreak/>
              <w:t>մեջ փոփոխություն կատարելու մասին</w:t>
            </w:r>
            <w:r w:rsidRPr="00FF2D89">
              <w:rPr>
                <w:rFonts w:ascii="GHEA Grapalat" w:hAnsi="GHEA Grapalat"/>
                <w:sz w:val="24"/>
                <w:szCs w:val="24"/>
                <w:lang w:val="hy-AM"/>
              </w:rPr>
              <w:t xml:space="preserve">» Հայաստանի Հանրապետության կառավարության որոշման նախագծի (այսուհետ՝ Նախագիծ) վերաբերյալ առաջարկում ենք Նախագծում նախատեսել դրույթ՝ </w:t>
            </w:r>
            <w:r w:rsidRPr="00FF2D89">
              <w:rPr>
                <w:rFonts w:ascii="GHEA Grapalat" w:hAnsi="GHEA Grapalat"/>
                <w:sz w:val="24"/>
                <w:szCs w:val="24"/>
                <w:lang w:val="af-ZA"/>
              </w:rPr>
              <w:t>«Հայաստանի Հանրապետության կրթության, գիտության, մշակույթի  և սպորտի նախարարության «Երևանի զարդակիրառական արվեստի արհեստագործական պետական ուսումնարան</w:t>
            </w:r>
            <w:r w:rsidRPr="00FF2D89">
              <w:rPr>
                <w:rFonts w:ascii="GHEA Grapalat" w:hAnsi="GHEA Grapalat"/>
                <w:color w:val="000000"/>
                <w:sz w:val="24"/>
                <w:szCs w:val="24"/>
                <w:lang w:val="hy-AM"/>
              </w:rPr>
              <w:t>» պետական ոչ առևտրային կազմակերպության հետ 2014 թվականի հուլիսի 10-ին կնքված ոչ բնակելի տարածքի անհատույց օգտագործման թիվ 58/0014 պայմանագրում սույն որոշումից բխող փոփոխություն կատարելու մասին համաձայնագրի կնքման վերաբերյալ:</w:t>
            </w:r>
          </w:p>
          <w:p w:rsidR="00B84A3E" w:rsidRPr="00FF2D89" w:rsidRDefault="00B84A3E" w:rsidP="00FF2D89">
            <w:pPr>
              <w:spacing w:line="360" w:lineRule="auto"/>
              <w:ind w:left="270" w:right="-59" w:firstLine="450"/>
              <w:jc w:val="both"/>
              <w:rPr>
                <w:rFonts w:ascii="GHEA Grapalat" w:hAnsi="GHEA Grapalat"/>
                <w:sz w:val="24"/>
                <w:szCs w:val="24"/>
                <w:lang w:val="hy-AM"/>
              </w:rPr>
            </w:pPr>
            <w:r w:rsidRPr="00FF2D89">
              <w:rPr>
                <w:rFonts w:ascii="GHEA Grapalat" w:hAnsi="GHEA Grapalat"/>
                <w:color w:val="000000"/>
                <w:sz w:val="24"/>
                <w:szCs w:val="24"/>
                <w:lang w:val="hy-AM"/>
              </w:rPr>
              <w:t xml:space="preserve">Միաժամանակ հայտնում ենք, որ ՀՀ կառավարության 2004 թվականի հուլիսի 1-ի թիվ 1210-Ն որոշման N 1 հավելվածի ցանկի 5-րդ կետում նշված է </w:t>
            </w:r>
            <w:r w:rsidRPr="00FF2D89">
              <w:rPr>
                <w:rFonts w:ascii="GHEA Grapalat" w:hAnsi="GHEA Grapalat"/>
                <w:color w:val="000000"/>
                <w:sz w:val="24"/>
                <w:szCs w:val="24"/>
                <w:shd w:val="clear" w:color="auto" w:fill="FFFFFF"/>
                <w:lang w:val="hy-AM"/>
              </w:rPr>
              <w:t>«Երևանի N 5 արհեստագործական ուսումնարան» պետական ոչ առևտրային կազմակերպության անվանումը, որի վերաբերյալ Նախագծում տվյալներ առկա չեն:</w:t>
            </w:r>
          </w:p>
          <w:p w:rsidR="00315E77" w:rsidRPr="00FF2D89" w:rsidRDefault="00315E77" w:rsidP="00FF2D89">
            <w:pPr>
              <w:spacing w:after="200" w:line="360" w:lineRule="auto"/>
              <w:ind w:left="799"/>
              <w:contextualSpacing/>
              <w:jc w:val="both"/>
              <w:rPr>
                <w:rFonts w:ascii="GHEA Grapalat" w:hAnsi="GHEA Grapalat" w:cs="Tahoma"/>
                <w:b/>
                <w:spacing w:val="-2"/>
                <w:sz w:val="24"/>
                <w:szCs w:val="24"/>
                <w:lang w:val="hy-AM"/>
              </w:rPr>
            </w:pPr>
          </w:p>
        </w:tc>
        <w:tc>
          <w:tcPr>
            <w:tcW w:w="5202" w:type="dxa"/>
            <w:gridSpan w:val="3"/>
          </w:tcPr>
          <w:p w:rsidR="00B643BC" w:rsidRPr="00FF2D89" w:rsidRDefault="00B643BC" w:rsidP="00FF2D89">
            <w:pPr>
              <w:spacing w:line="360" w:lineRule="auto"/>
              <w:rPr>
                <w:rFonts w:ascii="GHEA Grapalat" w:hAnsi="GHEA Grapalat"/>
                <w:sz w:val="24"/>
                <w:szCs w:val="24"/>
                <w:lang w:val="hy-AM"/>
              </w:rPr>
            </w:pPr>
          </w:p>
          <w:p w:rsidR="00D93821" w:rsidRPr="00FF2D89" w:rsidRDefault="00D93821" w:rsidP="00FF2D89">
            <w:pPr>
              <w:spacing w:line="360" w:lineRule="auto"/>
              <w:rPr>
                <w:rFonts w:ascii="GHEA Grapalat" w:hAnsi="GHEA Grapalat" w:cs="Tahoma"/>
                <w:sz w:val="24"/>
                <w:szCs w:val="24"/>
                <w:lang w:val="hy-AM"/>
              </w:rPr>
            </w:pPr>
            <w:bookmarkStart w:id="0" w:name="_GoBack"/>
            <w:bookmarkEnd w:id="0"/>
          </w:p>
          <w:p w:rsidR="00D43ECF" w:rsidRPr="00FF2D89" w:rsidRDefault="00D43ECF" w:rsidP="00FF2D89">
            <w:pPr>
              <w:spacing w:line="360" w:lineRule="auto"/>
              <w:rPr>
                <w:rFonts w:ascii="GHEA Grapalat" w:hAnsi="GHEA Grapalat" w:cs="Tahoma"/>
                <w:sz w:val="24"/>
                <w:szCs w:val="24"/>
                <w:lang w:val="hy-AM"/>
              </w:rPr>
            </w:pPr>
          </w:p>
          <w:p w:rsidR="00D43ECF" w:rsidRPr="00FF2D89" w:rsidRDefault="00D43ECF" w:rsidP="00FF2D89">
            <w:pPr>
              <w:spacing w:line="360" w:lineRule="auto"/>
              <w:rPr>
                <w:rFonts w:ascii="GHEA Grapalat" w:hAnsi="GHEA Grapalat" w:cs="Tahoma"/>
                <w:sz w:val="24"/>
                <w:szCs w:val="24"/>
                <w:lang w:val="hy-AM"/>
              </w:rPr>
            </w:pPr>
          </w:p>
          <w:p w:rsidR="00D43ECF" w:rsidRPr="00FF2D89" w:rsidRDefault="00D43ECF" w:rsidP="00FF2D89">
            <w:pPr>
              <w:spacing w:line="360" w:lineRule="auto"/>
              <w:ind w:left="360" w:firstLine="720"/>
              <w:jc w:val="both"/>
              <w:rPr>
                <w:rFonts w:ascii="GHEA Grapalat" w:hAnsi="GHEA Grapalat"/>
                <w:sz w:val="24"/>
                <w:szCs w:val="24"/>
                <w:lang w:val="hy-AM"/>
              </w:rPr>
            </w:pPr>
          </w:p>
          <w:p w:rsidR="00DE103D" w:rsidRPr="008C2723" w:rsidRDefault="00DE103D" w:rsidP="00FF2D89">
            <w:pPr>
              <w:spacing w:line="360" w:lineRule="auto"/>
              <w:jc w:val="center"/>
              <w:rPr>
                <w:rFonts w:ascii="GHEA Grapalat" w:hAnsi="GHEA Grapalat" w:cs="Tahoma"/>
                <w:b/>
                <w:sz w:val="24"/>
                <w:szCs w:val="24"/>
                <w:lang w:val="hy-AM"/>
              </w:rPr>
            </w:pPr>
            <w:r w:rsidRPr="008C2723">
              <w:rPr>
                <w:rFonts w:ascii="GHEA Grapalat" w:hAnsi="GHEA Grapalat" w:cs="Tahoma"/>
                <w:b/>
                <w:sz w:val="24"/>
                <w:szCs w:val="24"/>
                <w:lang w:val="hy-AM"/>
              </w:rPr>
              <w:t xml:space="preserve">  Ընդունվել է</w:t>
            </w:r>
          </w:p>
          <w:p w:rsidR="006B3544" w:rsidRPr="00FF2D89" w:rsidRDefault="006B3544" w:rsidP="00FF2D89">
            <w:pPr>
              <w:spacing w:line="360" w:lineRule="auto"/>
              <w:jc w:val="center"/>
              <w:rPr>
                <w:rFonts w:ascii="GHEA Grapalat" w:hAnsi="GHEA Grapalat" w:cs="Tahoma"/>
                <w:sz w:val="24"/>
                <w:szCs w:val="24"/>
                <w:lang w:val="hy-AM"/>
              </w:rPr>
            </w:pPr>
            <w:r w:rsidRPr="00FF2D89">
              <w:rPr>
                <w:rFonts w:ascii="GHEA Grapalat" w:hAnsi="GHEA Grapalat" w:cs="Tahoma"/>
                <w:sz w:val="24"/>
                <w:szCs w:val="24"/>
                <w:lang w:val="hy-AM"/>
              </w:rPr>
              <w:t xml:space="preserve">Որոշման նախագծում առաջարկին համապատասխան լրացվել է նոր կետ: </w:t>
            </w: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CE5F96" w:rsidRPr="00FF2D89" w:rsidRDefault="00CE5F96" w:rsidP="00FF2D89">
            <w:pPr>
              <w:spacing w:line="360" w:lineRule="auto"/>
              <w:jc w:val="center"/>
              <w:rPr>
                <w:rFonts w:ascii="GHEA Grapalat" w:hAnsi="GHEA Grapalat" w:cs="Tahoma"/>
                <w:sz w:val="24"/>
                <w:szCs w:val="24"/>
                <w:lang w:val="hy-AM"/>
              </w:rPr>
            </w:pPr>
          </w:p>
          <w:p w:rsidR="00B7656B" w:rsidRPr="00FF2D89" w:rsidRDefault="00B7656B" w:rsidP="00FF2D89">
            <w:pPr>
              <w:spacing w:line="360" w:lineRule="auto"/>
              <w:jc w:val="center"/>
              <w:rPr>
                <w:rFonts w:ascii="GHEA Grapalat" w:hAnsi="GHEA Grapalat" w:cs="Tahoma"/>
                <w:b/>
                <w:spacing w:val="-2"/>
                <w:sz w:val="24"/>
                <w:szCs w:val="24"/>
                <w:lang w:val="pt-BR"/>
              </w:rPr>
            </w:pPr>
            <w:r w:rsidRPr="00FF2D89">
              <w:rPr>
                <w:rFonts w:ascii="GHEA Grapalat" w:hAnsi="GHEA Grapalat" w:cs="Tahoma"/>
                <w:b/>
                <w:spacing w:val="-2"/>
                <w:sz w:val="24"/>
                <w:szCs w:val="24"/>
                <w:lang w:val="pt-BR"/>
              </w:rPr>
              <w:t>Չի ընդունվում</w:t>
            </w:r>
          </w:p>
          <w:p w:rsidR="00D43ECF" w:rsidRPr="008C2723" w:rsidRDefault="00B7656B" w:rsidP="008C2723">
            <w:pPr>
              <w:spacing w:line="360" w:lineRule="auto"/>
              <w:jc w:val="both"/>
              <w:rPr>
                <w:rFonts w:ascii="GHEA Grapalat" w:hAnsi="GHEA Grapalat" w:cs="Tahoma"/>
                <w:spacing w:val="-2"/>
                <w:sz w:val="24"/>
                <w:szCs w:val="24"/>
                <w:lang w:val="pt-BR"/>
              </w:rPr>
            </w:pPr>
            <w:r w:rsidRPr="008C2723">
              <w:rPr>
                <w:rFonts w:ascii="GHEA Grapalat" w:hAnsi="GHEA Grapalat" w:cs="Tahoma"/>
                <w:spacing w:val="-2"/>
                <w:sz w:val="24"/>
                <w:szCs w:val="24"/>
                <w:lang w:val="pt-BR"/>
              </w:rPr>
              <w:t>Որոշմն նախագիծը լրամշակվել է և հանվել է 4-րդ կետը:</w:t>
            </w:r>
          </w:p>
          <w:p w:rsidR="008227D4" w:rsidRPr="00FF2D89" w:rsidRDefault="008227D4" w:rsidP="00FF2D89">
            <w:pPr>
              <w:spacing w:line="360" w:lineRule="auto"/>
              <w:jc w:val="both"/>
              <w:rPr>
                <w:rFonts w:ascii="GHEA Grapalat" w:hAnsi="GHEA Grapalat" w:cs="Tahoma"/>
                <w:sz w:val="24"/>
                <w:szCs w:val="24"/>
                <w:lang w:val="pt-BR"/>
              </w:rPr>
            </w:pPr>
            <w:r w:rsidRPr="008C2723">
              <w:rPr>
                <w:rFonts w:ascii="GHEA Grapalat" w:hAnsi="GHEA Grapalat" w:cs="Tahoma"/>
                <w:spacing w:val="-2"/>
                <w:sz w:val="24"/>
                <w:szCs w:val="24"/>
                <w:lang w:val="pt-BR"/>
              </w:rPr>
              <w:t xml:space="preserve">Միաժամանակ հայտնում եմ, որ  ՀՀ կրթության և գիտության նախարարի 2014 թ. հունիսի 14-ի </w:t>
            </w:r>
            <w:r w:rsidRPr="008C2723">
              <w:rPr>
                <w:rFonts w:ascii="GHEA Grapalat" w:hAnsi="GHEA Grapalat"/>
                <w:color w:val="000000"/>
                <w:sz w:val="24"/>
                <w:szCs w:val="24"/>
                <w:lang w:val="hy-AM"/>
              </w:rPr>
              <w:t xml:space="preserve"> N</w:t>
            </w:r>
            <w:r w:rsidRPr="008C2723">
              <w:rPr>
                <w:rFonts w:ascii="GHEA Grapalat" w:hAnsi="GHEA Grapalat"/>
                <w:color w:val="000000"/>
                <w:sz w:val="24"/>
                <w:szCs w:val="24"/>
                <w:lang w:val="pt-BR"/>
              </w:rPr>
              <w:t xml:space="preserve"> 300-Ա/Ք հրամանով</w:t>
            </w:r>
            <w:r w:rsidRPr="00FF2D89">
              <w:rPr>
                <w:rFonts w:ascii="GHEA Grapalat" w:hAnsi="GHEA Grapalat"/>
                <w:color w:val="000000"/>
                <w:sz w:val="24"/>
                <w:szCs w:val="24"/>
                <w:lang w:val="pt-BR"/>
              </w:rPr>
              <w:t xml:space="preserve"> </w:t>
            </w:r>
            <w:r w:rsidRPr="00FF2D89">
              <w:rPr>
                <w:rFonts w:ascii="GHEA Grapalat" w:hAnsi="GHEA Grapalat"/>
                <w:color w:val="000000"/>
                <w:sz w:val="24"/>
                <w:szCs w:val="24"/>
                <w:shd w:val="clear" w:color="auto" w:fill="FFFFFF"/>
                <w:lang w:val="hy-AM"/>
              </w:rPr>
              <w:t xml:space="preserve">«Երևանի N 5 արհեստագործական ուսումնարան» պետական ոչ առևտրային կազմակերպությունը վերանվանվել է «Հայաստանի Հանրապետության կրթության, գիտության, մշակույթի և սպորտի նախարարության «Երևանի զարդակիրառական արվեստի արհեստագործական պետական </w:t>
            </w:r>
            <w:r w:rsidRPr="00FF2D89">
              <w:rPr>
                <w:rFonts w:ascii="GHEA Grapalat" w:hAnsi="GHEA Grapalat"/>
                <w:color w:val="000000"/>
                <w:sz w:val="24"/>
                <w:szCs w:val="24"/>
                <w:shd w:val="clear" w:color="auto" w:fill="FFFFFF"/>
                <w:lang w:val="hy-AM"/>
              </w:rPr>
              <w:lastRenderedPageBreak/>
              <w:t>ուսումնարան» պետական ոչ առևտրային կազմակերպությունը</w:t>
            </w:r>
            <w:r w:rsidRPr="00FF2D89">
              <w:rPr>
                <w:rFonts w:ascii="GHEA Grapalat" w:hAnsi="GHEA Grapalat"/>
                <w:color w:val="000000"/>
                <w:sz w:val="24"/>
                <w:szCs w:val="24"/>
                <w:shd w:val="clear" w:color="auto" w:fill="FFFFFF"/>
                <w:lang w:val="pt-BR"/>
              </w:rPr>
              <w:t>:</w:t>
            </w:r>
          </w:p>
        </w:tc>
      </w:tr>
      <w:tr w:rsidR="0020783A" w:rsidRPr="00FF2D89" w:rsidTr="005B68BB">
        <w:trPr>
          <w:trHeight w:val="315"/>
        </w:trPr>
        <w:tc>
          <w:tcPr>
            <w:tcW w:w="6929" w:type="dxa"/>
            <w:gridSpan w:val="2"/>
            <w:vMerge w:val="restart"/>
            <w:shd w:val="clear" w:color="auto" w:fill="BFBFBF" w:themeFill="background1" w:themeFillShade="BF"/>
          </w:tcPr>
          <w:p w:rsidR="0020783A" w:rsidRPr="00FF2D89" w:rsidRDefault="0020783A" w:rsidP="00FF2D89">
            <w:pPr>
              <w:spacing w:line="360" w:lineRule="auto"/>
              <w:jc w:val="center"/>
              <w:rPr>
                <w:rFonts w:ascii="GHEA Grapalat" w:hAnsi="GHEA Grapalat" w:cs="Tahoma"/>
                <w:b/>
                <w:spacing w:val="-2"/>
                <w:sz w:val="24"/>
                <w:szCs w:val="24"/>
                <w:lang w:val="hy-AM"/>
              </w:rPr>
            </w:pPr>
            <w:r w:rsidRPr="00FF2D89">
              <w:rPr>
                <w:rFonts w:ascii="GHEA Grapalat" w:hAnsi="GHEA Grapalat" w:cs="Tahoma"/>
                <w:b/>
                <w:spacing w:val="-2"/>
                <w:sz w:val="24"/>
                <w:szCs w:val="24"/>
                <w:lang w:val="hy-AM"/>
              </w:rPr>
              <w:lastRenderedPageBreak/>
              <w:tab/>
            </w:r>
          </w:p>
          <w:p w:rsidR="0020783A" w:rsidRPr="00FF2D89" w:rsidRDefault="0020783A" w:rsidP="00FF2D89">
            <w:pPr>
              <w:spacing w:line="360" w:lineRule="auto"/>
              <w:jc w:val="center"/>
              <w:rPr>
                <w:rFonts w:ascii="GHEA Grapalat" w:hAnsi="GHEA Grapalat" w:cs="Tahoma"/>
                <w:sz w:val="24"/>
                <w:szCs w:val="24"/>
                <w:lang w:val="en-US"/>
              </w:rPr>
            </w:pPr>
            <w:r w:rsidRPr="00FF2D89">
              <w:rPr>
                <w:rFonts w:ascii="GHEA Grapalat" w:hAnsi="GHEA Grapalat" w:cs="Tahoma"/>
                <w:sz w:val="24"/>
                <w:szCs w:val="24"/>
                <w:lang w:val="en-US"/>
              </w:rPr>
              <w:t>Հայաստանի Հանրապետության կադաստրի կոմիտե</w:t>
            </w:r>
          </w:p>
        </w:tc>
        <w:tc>
          <w:tcPr>
            <w:tcW w:w="3523" w:type="dxa"/>
            <w:gridSpan w:val="2"/>
            <w:shd w:val="clear" w:color="auto" w:fill="BFBFBF" w:themeFill="background1" w:themeFillShade="BF"/>
          </w:tcPr>
          <w:p w:rsidR="0020783A" w:rsidRPr="00FF2D89" w:rsidRDefault="00B84A3E" w:rsidP="00FF2D89">
            <w:pPr>
              <w:tabs>
                <w:tab w:val="left" w:pos="495"/>
              </w:tabs>
              <w:spacing w:line="360" w:lineRule="auto"/>
              <w:jc w:val="center"/>
              <w:rPr>
                <w:rFonts w:ascii="GHEA Grapalat" w:hAnsi="GHEA Grapalat" w:cs="Tahoma"/>
                <w:b/>
                <w:spacing w:val="-2"/>
                <w:sz w:val="24"/>
                <w:szCs w:val="24"/>
                <w:lang w:val="en-US"/>
              </w:rPr>
            </w:pPr>
            <w:r w:rsidRPr="00FF2D89">
              <w:rPr>
                <w:rFonts w:ascii="GHEA Grapalat" w:hAnsi="GHEA Grapalat" w:cs="Tahoma"/>
                <w:b/>
                <w:spacing w:val="-2"/>
                <w:sz w:val="24"/>
                <w:szCs w:val="24"/>
                <w:lang w:val="en-US"/>
              </w:rPr>
              <w:t>14.</w:t>
            </w:r>
            <w:r w:rsidR="004B3BC4" w:rsidRPr="00FF2D89">
              <w:rPr>
                <w:rFonts w:ascii="GHEA Grapalat" w:hAnsi="GHEA Grapalat" w:cs="Tahoma"/>
                <w:b/>
                <w:spacing w:val="-2"/>
                <w:sz w:val="24"/>
                <w:szCs w:val="24"/>
                <w:lang w:val="en-US"/>
              </w:rPr>
              <w:t>06</w:t>
            </w:r>
            <w:r w:rsidR="00276704" w:rsidRPr="00FF2D89">
              <w:rPr>
                <w:rFonts w:ascii="GHEA Grapalat" w:hAnsi="GHEA Grapalat" w:cs="Tahoma"/>
                <w:b/>
                <w:spacing w:val="-2"/>
                <w:sz w:val="24"/>
                <w:szCs w:val="24"/>
                <w:lang w:val="en-US"/>
              </w:rPr>
              <w:t>.2023</w:t>
            </w:r>
          </w:p>
        </w:tc>
      </w:tr>
      <w:tr w:rsidR="0020783A" w:rsidRPr="00FF2D89" w:rsidTr="005B68BB">
        <w:trPr>
          <w:trHeight w:val="150"/>
        </w:trPr>
        <w:tc>
          <w:tcPr>
            <w:tcW w:w="6929" w:type="dxa"/>
            <w:gridSpan w:val="2"/>
            <w:vMerge/>
            <w:shd w:val="clear" w:color="auto" w:fill="BFBFBF" w:themeFill="background1" w:themeFillShade="BF"/>
          </w:tcPr>
          <w:p w:rsidR="0020783A" w:rsidRPr="00FF2D89" w:rsidRDefault="0020783A" w:rsidP="00FF2D89">
            <w:pPr>
              <w:spacing w:line="360" w:lineRule="auto"/>
              <w:jc w:val="center"/>
              <w:rPr>
                <w:rFonts w:ascii="GHEA Grapalat" w:hAnsi="GHEA Grapalat" w:cs="Tahoma"/>
                <w:b/>
                <w:spacing w:val="-2"/>
                <w:sz w:val="24"/>
                <w:szCs w:val="24"/>
                <w:lang w:val="hy-AM"/>
              </w:rPr>
            </w:pPr>
          </w:p>
        </w:tc>
        <w:tc>
          <w:tcPr>
            <w:tcW w:w="3523" w:type="dxa"/>
            <w:gridSpan w:val="2"/>
            <w:shd w:val="clear" w:color="auto" w:fill="BFBFBF" w:themeFill="background1" w:themeFillShade="BF"/>
          </w:tcPr>
          <w:p w:rsidR="0020783A" w:rsidRPr="00FF2D89" w:rsidRDefault="004B3BC4" w:rsidP="00FF2D89">
            <w:pPr>
              <w:spacing w:line="360" w:lineRule="auto"/>
              <w:jc w:val="center"/>
              <w:rPr>
                <w:rFonts w:ascii="GHEA Grapalat" w:hAnsi="GHEA Grapalat" w:cs="Tahoma"/>
                <w:b/>
                <w:spacing w:val="-2"/>
                <w:sz w:val="24"/>
                <w:szCs w:val="24"/>
                <w:lang w:val="en-US"/>
              </w:rPr>
            </w:pPr>
            <w:r w:rsidRPr="00FF2D89">
              <w:rPr>
                <w:rFonts w:ascii="GHEA Grapalat" w:hAnsi="GHEA Grapalat" w:cs="Tahoma"/>
                <w:b/>
                <w:spacing w:val="-2"/>
                <w:sz w:val="24"/>
                <w:szCs w:val="24"/>
                <w:lang w:val="en-US"/>
              </w:rPr>
              <w:t>ՍԹ/</w:t>
            </w:r>
            <w:r w:rsidR="00B84A3E" w:rsidRPr="00FF2D89">
              <w:rPr>
                <w:rFonts w:ascii="GHEA Grapalat" w:hAnsi="GHEA Grapalat" w:cs="Tahoma"/>
                <w:b/>
                <w:spacing w:val="-2"/>
                <w:sz w:val="24"/>
                <w:szCs w:val="24"/>
                <w:lang w:val="en-US"/>
              </w:rPr>
              <w:t>8023</w:t>
            </w:r>
            <w:r w:rsidR="00276704" w:rsidRPr="00FF2D89">
              <w:rPr>
                <w:rFonts w:ascii="GHEA Grapalat" w:hAnsi="GHEA Grapalat" w:cs="Tahoma"/>
                <w:b/>
                <w:spacing w:val="-2"/>
                <w:sz w:val="24"/>
                <w:szCs w:val="24"/>
                <w:lang w:val="en-US"/>
              </w:rPr>
              <w:t>-2023</w:t>
            </w:r>
          </w:p>
        </w:tc>
      </w:tr>
      <w:tr w:rsidR="0020783A" w:rsidRPr="00FF2D89" w:rsidTr="00B374BE">
        <w:trPr>
          <w:trHeight w:val="1408"/>
        </w:trPr>
        <w:tc>
          <w:tcPr>
            <w:tcW w:w="5250" w:type="dxa"/>
          </w:tcPr>
          <w:p w:rsidR="003E0B34" w:rsidRPr="00FF2D89" w:rsidRDefault="00B84A3E" w:rsidP="00FF2D89">
            <w:pPr>
              <w:pStyle w:val="NormalWeb"/>
              <w:shd w:val="clear" w:color="auto" w:fill="FFFFFF"/>
              <w:spacing w:after="0" w:line="360" w:lineRule="auto"/>
              <w:jc w:val="both"/>
              <w:rPr>
                <w:rFonts w:ascii="GHEA Grapalat" w:hAnsi="GHEA Grapalat" w:cs="Tahoma"/>
                <w:b/>
                <w:spacing w:val="-2"/>
                <w:lang w:val="en-GB"/>
              </w:rPr>
            </w:pPr>
            <w:r w:rsidRPr="00FF2D89">
              <w:rPr>
                <w:rFonts w:ascii="GHEA Grapalat" w:hAnsi="GHEA Grapalat"/>
                <w:color w:val="000000"/>
                <w:lang w:val="en-GB" w:eastAsia="en-GB"/>
              </w:rPr>
              <w:t>«Հայաստանի Հանրապետության կրթության, գիտության, մշակույթի և սպորտի նախարարության «Երևանի զարդակիրառական արվեստի արհեստագործական պետական ուսումնարան» պետական ոչ առևտրային կազմակերպությունը Հայաստանի Հանրապետության կրթության, գիտության, մշակույթի և սպորտի նախարարության «Երևանի զարդարվեստի արհեստագործական պետական ուսումնարան պետական ոչ առևտրային կազմակերպությանը միացման ձևով վերակազմակերպելու, Հայաստանի Հանրապետության կառավարության               2004 թվականի հուլիսի 1-ի N 1210-Ն մեջ փոփոխություն կատարելու մասին»                           ՀՀ կառավարության որոշման նախագծի վերաբերյալ դիտողություններ և առաջարկություններ չունենք:</w:t>
            </w:r>
          </w:p>
        </w:tc>
        <w:tc>
          <w:tcPr>
            <w:tcW w:w="5202" w:type="dxa"/>
            <w:gridSpan w:val="3"/>
          </w:tcPr>
          <w:p w:rsidR="009D0845" w:rsidRPr="00FF2D89" w:rsidRDefault="009D0845" w:rsidP="00FF2D89">
            <w:pPr>
              <w:spacing w:line="360" w:lineRule="auto"/>
              <w:jc w:val="center"/>
              <w:rPr>
                <w:rFonts w:ascii="GHEA Grapalat" w:hAnsi="GHEA Grapalat" w:cs="Tahoma"/>
                <w:sz w:val="24"/>
                <w:szCs w:val="24"/>
                <w:lang w:val="hy-AM"/>
              </w:rPr>
            </w:pPr>
          </w:p>
          <w:p w:rsidR="009D0845" w:rsidRPr="00FF2D89" w:rsidRDefault="009D0845" w:rsidP="00FF2D89">
            <w:pPr>
              <w:spacing w:line="360" w:lineRule="auto"/>
              <w:jc w:val="center"/>
              <w:rPr>
                <w:rFonts w:ascii="GHEA Grapalat" w:hAnsi="GHEA Grapalat" w:cs="Tahoma"/>
                <w:sz w:val="24"/>
                <w:szCs w:val="24"/>
                <w:lang w:val="pt-BR"/>
              </w:rPr>
            </w:pPr>
          </w:p>
          <w:p w:rsidR="009D0845" w:rsidRPr="00FF2D89" w:rsidRDefault="009D0845" w:rsidP="00FF2D89">
            <w:pPr>
              <w:spacing w:line="360" w:lineRule="auto"/>
              <w:jc w:val="center"/>
              <w:rPr>
                <w:rFonts w:ascii="GHEA Grapalat" w:hAnsi="GHEA Grapalat" w:cs="Tahoma"/>
                <w:sz w:val="24"/>
                <w:szCs w:val="24"/>
                <w:lang w:val="pt-BR"/>
              </w:rPr>
            </w:pPr>
          </w:p>
          <w:p w:rsidR="00DE103D" w:rsidRPr="00FF2D89" w:rsidRDefault="00DE103D" w:rsidP="00FF2D89">
            <w:pPr>
              <w:tabs>
                <w:tab w:val="left" w:pos="1246"/>
              </w:tabs>
              <w:spacing w:line="360" w:lineRule="auto"/>
              <w:rPr>
                <w:rFonts w:ascii="GHEA Grapalat" w:hAnsi="GHEA Grapalat" w:cs="Tahoma"/>
                <w:sz w:val="24"/>
                <w:szCs w:val="24"/>
                <w:lang w:val="hy-AM"/>
              </w:rPr>
            </w:pPr>
          </w:p>
          <w:p w:rsidR="00DE103D" w:rsidRPr="008C2723" w:rsidRDefault="006B3544" w:rsidP="00FF2D89">
            <w:pPr>
              <w:tabs>
                <w:tab w:val="left" w:pos="1246"/>
              </w:tabs>
              <w:spacing w:line="360" w:lineRule="auto"/>
              <w:jc w:val="center"/>
              <w:rPr>
                <w:rFonts w:ascii="GHEA Grapalat" w:hAnsi="GHEA Grapalat" w:cs="Tahoma"/>
                <w:b/>
                <w:sz w:val="24"/>
                <w:szCs w:val="24"/>
                <w:lang w:val="hy-AM"/>
              </w:rPr>
            </w:pPr>
            <w:r w:rsidRPr="008C2723">
              <w:rPr>
                <w:rFonts w:ascii="GHEA Grapalat" w:hAnsi="GHEA Grapalat" w:cs="Tahoma"/>
                <w:b/>
                <w:spacing w:val="-2"/>
                <w:sz w:val="24"/>
                <w:szCs w:val="24"/>
                <w:lang w:val="en-US"/>
              </w:rPr>
              <w:t>Ընդունվել է</w:t>
            </w:r>
          </w:p>
        </w:tc>
      </w:tr>
      <w:tr w:rsidR="009D0845" w:rsidRPr="00FF2D89" w:rsidTr="002C1BF8">
        <w:trPr>
          <w:trHeight w:val="578"/>
        </w:trPr>
        <w:tc>
          <w:tcPr>
            <w:tcW w:w="6990" w:type="dxa"/>
            <w:gridSpan w:val="3"/>
            <w:vMerge w:val="restart"/>
            <w:shd w:val="clear" w:color="auto" w:fill="BFBFBF" w:themeFill="background1" w:themeFillShade="BF"/>
          </w:tcPr>
          <w:p w:rsidR="009D0845" w:rsidRPr="00FF2D89" w:rsidRDefault="00060384" w:rsidP="00FF2D89">
            <w:pPr>
              <w:spacing w:line="360" w:lineRule="auto"/>
              <w:jc w:val="center"/>
              <w:rPr>
                <w:rFonts w:ascii="GHEA Grapalat" w:hAnsi="GHEA Grapalat" w:cs="Tahoma"/>
                <w:b/>
                <w:spacing w:val="-2"/>
                <w:sz w:val="24"/>
                <w:szCs w:val="24"/>
                <w:lang w:val="hy-AM"/>
              </w:rPr>
            </w:pPr>
            <w:r w:rsidRPr="00FF2D89">
              <w:rPr>
                <w:rFonts w:ascii="GHEA Grapalat" w:hAnsi="GHEA Grapalat" w:cs="Tahoma"/>
                <w:b/>
                <w:spacing w:val="-2"/>
                <w:sz w:val="24"/>
                <w:szCs w:val="24"/>
                <w:lang w:val="hy-AM"/>
              </w:rPr>
              <w:t>ՀՀ արդարադատության նախարարություն</w:t>
            </w:r>
          </w:p>
          <w:p w:rsidR="0019624D" w:rsidRPr="00FF2D89" w:rsidRDefault="0019624D" w:rsidP="00FF2D89">
            <w:pPr>
              <w:spacing w:line="360" w:lineRule="auto"/>
              <w:jc w:val="center"/>
              <w:rPr>
                <w:rFonts w:ascii="GHEA Grapalat" w:hAnsi="GHEA Grapalat" w:cs="Tahoma"/>
                <w:sz w:val="24"/>
                <w:szCs w:val="24"/>
                <w:lang w:val="hy-AM"/>
              </w:rPr>
            </w:pPr>
            <w:r w:rsidRPr="00FF2D89">
              <w:rPr>
                <w:rFonts w:ascii="GHEA Grapalat" w:hAnsi="GHEA Grapalat" w:cs="Tahoma"/>
                <w:b/>
                <w:spacing w:val="-2"/>
                <w:sz w:val="24"/>
                <w:szCs w:val="24"/>
                <w:lang w:val="hy-AM"/>
              </w:rPr>
              <w:t>Իրավաբանական անձանց պետական ռեգիստրի գործակալություն</w:t>
            </w:r>
          </w:p>
        </w:tc>
        <w:tc>
          <w:tcPr>
            <w:tcW w:w="3462" w:type="dxa"/>
            <w:shd w:val="clear" w:color="auto" w:fill="BFBFBF" w:themeFill="background1" w:themeFillShade="BF"/>
          </w:tcPr>
          <w:p w:rsidR="009D0845" w:rsidRPr="00FF2D89" w:rsidRDefault="00482AAA" w:rsidP="00FF2D89">
            <w:pPr>
              <w:spacing w:line="360" w:lineRule="auto"/>
              <w:jc w:val="center"/>
              <w:rPr>
                <w:rFonts w:ascii="GHEA Grapalat" w:hAnsi="GHEA Grapalat" w:cs="Tahoma"/>
                <w:b/>
                <w:spacing w:val="-2"/>
                <w:sz w:val="24"/>
                <w:szCs w:val="24"/>
                <w:lang w:val="en-US"/>
              </w:rPr>
            </w:pPr>
            <w:r w:rsidRPr="00FF2D89">
              <w:rPr>
                <w:rFonts w:ascii="GHEA Grapalat" w:hAnsi="GHEA Grapalat" w:cs="Tahoma"/>
                <w:b/>
                <w:spacing w:val="-2"/>
                <w:sz w:val="24"/>
                <w:szCs w:val="24"/>
                <w:lang w:val="en-US"/>
              </w:rPr>
              <w:t>13</w:t>
            </w:r>
            <w:r w:rsidR="004B3BC4" w:rsidRPr="00FF2D89">
              <w:rPr>
                <w:rFonts w:ascii="GHEA Grapalat" w:hAnsi="GHEA Grapalat" w:cs="Tahoma"/>
                <w:b/>
                <w:spacing w:val="-2"/>
                <w:sz w:val="24"/>
                <w:szCs w:val="24"/>
                <w:lang w:val="en-US"/>
              </w:rPr>
              <w:t>.06</w:t>
            </w:r>
            <w:r w:rsidR="00425959" w:rsidRPr="00FF2D89">
              <w:rPr>
                <w:rFonts w:ascii="GHEA Grapalat" w:hAnsi="GHEA Grapalat" w:cs="Tahoma"/>
                <w:b/>
                <w:spacing w:val="-2"/>
                <w:sz w:val="24"/>
                <w:szCs w:val="24"/>
                <w:lang w:val="en-US"/>
              </w:rPr>
              <w:t>.2023 թ.</w:t>
            </w:r>
          </w:p>
        </w:tc>
      </w:tr>
      <w:tr w:rsidR="009D0845" w:rsidRPr="00FF2D89" w:rsidTr="00B7656B">
        <w:trPr>
          <w:trHeight w:val="906"/>
        </w:trPr>
        <w:tc>
          <w:tcPr>
            <w:tcW w:w="6990" w:type="dxa"/>
            <w:gridSpan w:val="3"/>
            <w:vMerge/>
            <w:shd w:val="clear" w:color="auto" w:fill="BFBFBF" w:themeFill="background1" w:themeFillShade="BF"/>
          </w:tcPr>
          <w:p w:rsidR="009D0845" w:rsidRPr="00FF2D89" w:rsidRDefault="009D0845" w:rsidP="00FF2D89">
            <w:pPr>
              <w:spacing w:line="360" w:lineRule="auto"/>
              <w:jc w:val="center"/>
              <w:rPr>
                <w:rFonts w:ascii="GHEA Grapalat" w:hAnsi="GHEA Grapalat" w:cs="Tahoma"/>
                <w:b/>
                <w:spacing w:val="-2"/>
                <w:sz w:val="24"/>
                <w:szCs w:val="24"/>
                <w:lang w:val="hy-AM"/>
              </w:rPr>
            </w:pPr>
          </w:p>
        </w:tc>
        <w:tc>
          <w:tcPr>
            <w:tcW w:w="3462" w:type="dxa"/>
            <w:shd w:val="clear" w:color="auto" w:fill="BFBFBF" w:themeFill="background1" w:themeFillShade="BF"/>
          </w:tcPr>
          <w:p w:rsidR="009D0845" w:rsidRPr="00FF2D89" w:rsidRDefault="00060384" w:rsidP="00FF2D89">
            <w:pPr>
              <w:spacing w:line="360" w:lineRule="auto"/>
              <w:jc w:val="center"/>
              <w:rPr>
                <w:rFonts w:ascii="GHEA Grapalat" w:hAnsi="GHEA Grapalat" w:cs="Tahoma"/>
                <w:b/>
                <w:spacing w:val="-2"/>
                <w:sz w:val="24"/>
                <w:szCs w:val="24"/>
                <w:lang w:val="en-US"/>
              </w:rPr>
            </w:pPr>
            <w:r w:rsidRPr="00FF2D89">
              <w:rPr>
                <w:rFonts w:ascii="GHEA Grapalat" w:hAnsi="GHEA Grapalat" w:cs="Tahoma"/>
                <w:b/>
                <w:spacing w:val="-2"/>
                <w:sz w:val="24"/>
                <w:szCs w:val="24"/>
                <w:lang w:val="en-US"/>
              </w:rPr>
              <w:t>/</w:t>
            </w:r>
            <w:r w:rsidR="00482AAA" w:rsidRPr="00FF2D89">
              <w:rPr>
                <w:rFonts w:ascii="GHEA Grapalat" w:hAnsi="GHEA Grapalat" w:cs="Tahoma"/>
                <w:b/>
                <w:spacing w:val="-2"/>
                <w:sz w:val="24"/>
                <w:szCs w:val="24"/>
                <w:lang w:val="en-US"/>
              </w:rPr>
              <w:t>25.4/28761</w:t>
            </w:r>
            <w:r w:rsidR="00425959" w:rsidRPr="00FF2D89">
              <w:rPr>
                <w:rFonts w:ascii="GHEA Grapalat" w:hAnsi="GHEA Grapalat" w:cs="Tahoma"/>
                <w:b/>
                <w:spacing w:val="-2"/>
                <w:sz w:val="24"/>
                <w:szCs w:val="24"/>
                <w:lang w:val="en-US"/>
              </w:rPr>
              <w:t>-2023</w:t>
            </w:r>
          </w:p>
        </w:tc>
      </w:tr>
      <w:tr w:rsidR="002C1BF8" w:rsidRPr="00FF2D89" w:rsidTr="00A233F3">
        <w:trPr>
          <w:trHeight w:val="6930"/>
        </w:trPr>
        <w:tc>
          <w:tcPr>
            <w:tcW w:w="6990" w:type="dxa"/>
            <w:gridSpan w:val="3"/>
            <w:shd w:val="clear" w:color="auto" w:fill="FFFFFF" w:themeFill="background1"/>
          </w:tcPr>
          <w:p w:rsidR="00482AAA" w:rsidRPr="00FF2D89" w:rsidRDefault="00482AAA" w:rsidP="00FF2D89">
            <w:pPr>
              <w:spacing w:line="360" w:lineRule="auto"/>
              <w:ind w:firstLine="709"/>
              <w:jc w:val="both"/>
              <w:rPr>
                <w:rFonts w:ascii="GHEA Grapalat" w:hAnsi="GHEA Grapalat" w:cs="Sylfaen"/>
                <w:sz w:val="24"/>
                <w:szCs w:val="24"/>
              </w:rPr>
            </w:pPr>
            <w:r w:rsidRPr="00FF2D89">
              <w:rPr>
                <w:rFonts w:ascii="GHEA Grapalat" w:hAnsi="GHEA Grapalat" w:cs="Sylfaen"/>
                <w:sz w:val="24"/>
                <w:szCs w:val="24"/>
              </w:rPr>
              <w:lastRenderedPageBreak/>
              <w:t>«Հայաստանի Հանրապետության կրթության, գիտության, մշակույթի  և սպորտի նախարարության «Երևանի զարդակիրառական արվեստի արհեստագործական պետական ուսումնարան» պետական ոչ առևտրային կազմակերպությունը Հայաստանի Հանրապետության կրթության, գիտության, մշակույթի և սպորտի նախարարության «Երևանի զարդարվեստի արհեստագործական պետական ուսումնարան պետական ոչ առևտրային կազմակերպությանը միացման  ձևով վերակազմակերպելու, Հայաստանի Հանրապետության կառավարության 2004 թվականի հուլիսի 1-ի N 1210-Ն մեջ փոփոխություն կատարելու մասին» Հայաստանի Հանրապետության կառավարության որոշման նախագծի (այսուհետ` Նախագիծ) վերաբերյալ ունենք հետևյալ դիտողությունները և առաջարկությունները.</w:t>
            </w:r>
          </w:p>
          <w:p w:rsidR="006B3544" w:rsidRPr="00FF2D89" w:rsidRDefault="00482AAA" w:rsidP="00FF2D89">
            <w:pPr>
              <w:pStyle w:val="ListParagraph"/>
              <w:numPr>
                <w:ilvl w:val="0"/>
                <w:numId w:val="18"/>
              </w:numPr>
              <w:adjustRightInd w:val="0"/>
              <w:spacing w:before="0" w:line="360" w:lineRule="auto"/>
              <w:ind w:left="0" w:right="-64" w:firstLine="720"/>
              <w:jc w:val="both"/>
              <w:rPr>
                <w:rFonts w:ascii="GHEA Grapalat" w:hAnsi="GHEA Grapalat" w:cs="Tahoma"/>
                <w:b/>
                <w:spacing w:val="-2"/>
                <w:sz w:val="24"/>
                <w:szCs w:val="24"/>
                <w:lang w:val="pt-BR"/>
              </w:rPr>
            </w:pPr>
            <w:r w:rsidRPr="00FF2D89">
              <w:rPr>
                <w:rFonts w:ascii="GHEA Grapalat" w:hAnsi="GHEA Grapalat" w:cs="Sylfaen"/>
                <w:sz w:val="24"/>
                <w:szCs w:val="24"/>
                <w:lang w:eastAsia="ru-RU"/>
              </w:rPr>
              <w:t>Նախագծի վերնագրում «N 1210-Ն» համարից հետո ավելացնել «ՈՐՈՇՄԱՆ» բառը։</w:t>
            </w:r>
          </w:p>
        </w:tc>
        <w:tc>
          <w:tcPr>
            <w:tcW w:w="3462" w:type="dxa"/>
            <w:shd w:val="clear" w:color="auto" w:fill="FFFFFF" w:themeFill="background1"/>
          </w:tcPr>
          <w:p w:rsidR="002C1BF8" w:rsidRPr="00FF2D89" w:rsidRDefault="002C1BF8" w:rsidP="00FF2D89">
            <w:pPr>
              <w:spacing w:line="360" w:lineRule="auto"/>
              <w:jc w:val="center"/>
              <w:rPr>
                <w:rFonts w:ascii="GHEA Grapalat" w:hAnsi="GHEA Grapalat" w:cs="Tahoma"/>
                <w:b/>
                <w:spacing w:val="-2"/>
                <w:sz w:val="24"/>
                <w:szCs w:val="24"/>
                <w:lang w:val="hy-AM"/>
              </w:rPr>
            </w:pPr>
          </w:p>
          <w:p w:rsidR="00416E89" w:rsidRPr="00FF2D89" w:rsidRDefault="00416E89" w:rsidP="00FF2D89">
            <w:pPr>
              <w:spacing w:line="360" w:lineRule="auto"/>
              <w:jc w:val="center"/>
              <w:rPr>
                <w:rFonts w:ascii="GHEA Grapalat" w:hAnsi="GHEA Grapalat" w:cs="Tahoma"/>
                <w:b/>
                <w:spacing w:val="-2"/>
                <w:sz w:val="24"/>
                <w:szCs w:val="24"/>
                <w:lang w:val="hy-AM"/>
              </w:rPr>
            </w:pPr>
          </w:p>
          <w:p w:rsidR="006B3544" w:rsidRPr="00FF2D89" w:rsidRDefault="006B3544" w:rsidP="00FF2D89">
            <w:pPr>
              <w:spacing w:line="360" w:lineRule="auto"/>
              <w:jc w:val="center"/>
              <w:rPr>
                <w:rFonts w:ascii="GHEA Grapalat" w:hAnsi="GHEA Grapalat" w:cs="Tahoma"/>
                <w:b/>
                <w:spacing w:val="-2"/>
                <w:sz w:val="24"/>
                <w:szCs w:val="24"/>
                <w:lang w:val="hy-AM"/>
              </w:rPr>
            </w:pPr>
          </w:p>
          <w:p w:rsidR="006B3544" w:rsidRPr="00FF2D89" w:rsidRDefault="006B3544" w:rsidP="00FF2D89">
            <w:pPr>
              <w:spacing w:line="360" w:lineRule="auto"/>
              <w:jc w:val="center"/>
              <w:rPr>
                <w:rFonts w:ascii="GHEA Grapalat" w:hAnsi="GHEA Grapalat" w:cs="Tahoma"/>
                <w:b/>
                <w:spacing w:val="-2"/>
                <w:sz w:val="24"/>
                <w:szCs w:val="24"/>
                <w:lang w:val="hy-AM"/>
              </w:rPr>
            </w:pPr>
          </w:p>
          <w:p w:rsidR="006B3544" w:rsidRPr="00FF2D89" w:rsidRDefault="006B3544" w:rsidP="00FF2D89">
            <w:pPr>
              <w:spacing w:line="360" w:lineRule="auto"/>
              <w:jc w:val="center"/>
              <w:rPr>
                <w:rFonts w:ascii="GHEA Grapalat" w:hAnsi="GHEA Grapalat" w:cs="Tahoma"/>
                <w:b/>
                <w:spacing w:val="-2"/>
                <w:sz w:val="24"/>
                <w:szCs w:val="24"/>
                <w:lang w:val="hy-AM"/>
              </w:rPr>
            </w:pPr>
          </w:p>
          <w:p w:rsidR="006B3544" w:rsidRPr="00FF2D89" w:rsidRDefault="006B3544" w:rsidP="00FF2D89">
            <w:pPr>
              <w:spacing w:line="360" w:lineRule="auto"/>
              <w:jc w:val="center"/>
              <w:rPr>
                <w:rFonts w:ascii="GHEA Grapalat" w:hAnsi="GHEA Grapalat" w:cs="Tahoma"/>
                <w:b/>
                <w:spacing w:val="-2"/>
                <w:sz w:val="24"/>
                <w:szCs w:val="24"/>
                <w:lang w:val="hy-AM"/>
              </w:rPr>
            </w:pPr>
          </w:p>
          <w:p w:rsidR="006B3544" w:rsidRPr="00FF2D89" w:rsidRDefault="006B3544" w:rsidP="00FF2D89">
            <w:pPr>
              <w:spacing w:line="360" w:lineRule="auto"/>
              <w:jc w:val="center"/>
              <w:rPr>
                <w:rFonts w:ascii="GHEA Grapalat" w:hAnsi="GHEA Grapalat" w:cs="Tahoma"/>
                <w:b/>
                <w:spacing w:val="-2"/>
                <w:sz w:val="24"/>
                <w:szCs w:val="24"/>
                <w:lang w:val="hy-AM"/>
              </w:rPr>
            </w:pPr>
          </w:p>
          <w:p w:rsidR="006B3544" w:rsidRPr="00FF2D89" w:rsidRDefault="006B3544" w:rsidP="00FF2D89">
            <w:pPr>
              <w:spacing w:line="360" w:lineRule="auto"/>
              <w:jc w:val="center"/>
              <w:rPr>
                <w:rFonts w:ascii="GHEA Grapalat" w:hAnsi="GHEA Grapalat" w:cs="Tahoma"/>
                <w:b/>
                <w:spacing w:val="-2"/>
                <w:sz w:val="24"/>
                <w:szCs w:val="24"/>
                <w:lang w:val="hy-AM"/>
              </w:rPr>
            </w:pPr>
          </w:p>
          <w:p w:rsidR="006B3544" w:rsidRPr="00FF2D89" w:rsidRDefault="006B3544" w:rsidP="00FF2D89">
            <w:pPr>
              <w:spacing w:line="360" w:lineRule="auto"/>
              <w:jc w:val="center"/>
              <w:rPr>
                <w:rFonts w:ascii="GHEA Grapalat" w:hAnsi="GHEA Grapalat" w:cs="Tahoma"/>
                <w:b/>
                <w:spacing w:val="-2"/>
                <w:sz w:val="24"/>
                <w:szCs w:val="24"/>
                <w:lang w:val="hy-AM"/>
              </w:rPr>
            </w:pPr>
          </w:p>
          <w:p w:rsidR="006B3544" w:rsidRPr="00FF2D89" w:rsidRDefault="006B3544" w:rsidP="00FF2D89">
            <w:pPr>
              <w:spacing w:line="360" w:lineRule="auto"/>
              <w:jc w:val="center"/>
              <w:rPr>
                <w:rFonts w:ascii="GHEA Grapalat" w:hAnsi="GHEA Grapalat" w:cs="Tahoma"/>
                <w:b/>
                <w:spacing w:val="-2"/>
                <w:sz w:val="24"/>
                <w:szCs w:val="24"/>
                <w:lang w:val="hy-AM"/>
              </w:rPr>
            </w:pPr>
          </w:p>
          <w:p w:rsidR="006B3544" w:rsidRPr="00FF2D89" w:rsidRDefault="006B3544" w:rsidP="00FF2D89">
            <w:pPr>
              <w:spacing w:line="360" w:lineRule="auto"/>
              <w:jc w:val="center"/>
              <w:rPr>
                <w:rFonts w:ascii="GHEA Grapalat" w:hAnsi="GHEA Grapalat" w:cs="Tahoma"/>
                <w:b/>
                <w:spacing w:val="-2"/>
                <w:sz w:val="24"/>
                <w:szCs w:val="24"/>
                <w:lang w:val="hy-AM"/>
              </w:rPr>
            </w:pPr>
          </w:p>
          <w:p w:rsidR="006B3544" w:rsidRPr="00FF2D89" w:rsidRDefault="006B3544" w:rsidP="00FF2D89">
            <w:pPr>
              <w:spacing w:line="360" w:lineRule="auto"/>
              <w:jc w:val="center"/>
              <w:rPr>
                <w:rFonts w:ascii="GHEA Grapalat" w:hAnsi="GHEA Grapalat" w:cs="Tahoma"/>
                <w:b/>
                <w:spacing w:val="-2"/>
                <w:sz w:val="24"/>
                <w:szCs w:val="24"/>
                <w:lang w:val="hy-AM"/>
              </w:rPr>
            </w:pPr>
          </w:p>
          <w:p w:rsidR="006B3544" w:rsidRPr="00FF2D89" w:rsidRDefault="006B3544" w:rsidP="00FF2D89">
            <w:pPr>
              <w:spacing w:line="360" w:lineRule="auto"/>
              <w:jc w:val="center"/>
              <w:rPr>
                <w:rFonts w:ascii="GHEA Grapalat" w:hAnsi="GHEA Grapalat" w:cs="Tahoma"/>
                <w:b/>
                <w:spacing w:val="-2"/>
                <w:sz w:val="24"/>
                <w:szCs w:val="24"/>
                <w:lang w:val="hy-AM"/>
              </w:rPr>
            </w:pPr>
          </w:p>
          <w:p w:rsidR="006B3544" w:rsidRPr="00FF2D89" w:rsidRDefault="006B3544" w:rsidP="00FF2D89">
            <w:pPr>
              <w:spacing w:line="360" w:lineRule="auto"/>
              <w:jc w:val="center"/>
              <w:rPr>
                <w:rFonts w:ascii="GHEA Grapalat" w:hAnsi="GHEA Grapalat" w:cs="Tahoma"/>
                <w:b/>
                <w:spacing w:val="-2"/>
                <w:sz w:val="24"/>
                <w:szCs w:val="24"/>
                <w:lang w:val="hy-AM"/>
              </w:rPr>
            </w:pPr>
          </w:p>
          <w:p w:rsidR="006B3544" w:rsidRPr="00FF2D89" w:rsidRDefault="006B3544" w:rsidP="00FF2D89">
            <w:pPr>
              <w:spacing w:line="360" w:lineRule="auto"/>
              <w:jc w:val="center"/>
              <w:rPr>
                <w:rFonts w:ascii="GHEA Grapalat" w:hAnsi="GHEA Grapalat" w:cs="Tahoma"/>
                <w:b/>
                <w:spacing w:val="-2"/>
                <w:sz w:val="24"/>
                <w:szCs w:val="24"/>
                <w:lang w:val="hy-AM"/>
              </w:rPr>
            </w:pPr>
          </w:p>
          <w:p w:rsidR="006B3544" w:rsidRPr="00FF2D89" w:rsidRDefault="006B3544" w:rsidP="00FF2D89">
            <w:pPr>
              <w:spacing w:line="360" w:lineRule="auto"/>
              <w:jc w:val="center"/>
              <w:rPr>
                <w:rFonts w:ascii="GHEA Grapalat" w:hAnsi="GHEA Grapalat" w:cs="Tahoma"/>
                <w:b/>
                <w:spacing w:val="-2"/>
                <w:sz w:val="24"/>
                <w:szCs w:val="24"/>
                <w:lang w:val="hy-AM"/>
              </w:rPr>
            </w:pPr>
          </w:p>
          <w:p w:rsidR="00416E89" w:rsidRPr="008C2723" w:rsidRDefault="006B3544" w:rsidP="00FF2D89">
            <w:pPr>
              <w:spacing w:line="360" w:lineRule="auto"/>
              <w:jc w:val="center"/>
              <w:rPr>
                <w:rFonts w:ascii="GHEA Grapalat" w:hAnsi="GHEA Grapalat" w:cs="Tahoma"/>
                <w:b/>
                <w:spacing w:val="-2"/>
                <w:sz w:val="24"/>
                <w:szCs w:val="24"/>
                <w:lang w:val="en-US"/>
              </w:rPr>
            </w:pPr>
            <w:r w:rsidRPr="008C2723">
              <w:rPr>
                <w:rFonts w:ascii="GHEA Grapalat" w:hAnsi="GHEA Grapalat" w:cs="Tahoma"/>
                <w:b/>
                <w:spacing w:val="-2"/>
                <w:sz w:val="24"/>
                <w:szCs w:val="24"/>
                <w:lang w:val="en-US"/>
              </w:rPr>
              <w:t>Ընդունվել է</w:t>
            </w:r>
          </w:p>
        </w:tc>
      </w:tr>
      <w:tr w:rsidR="002C1BF8" w:rsidRPr="00494CF9" w:rsidTr="00287239">
        <w:trPr>
          <w:trHeight w:val="1402"/>
        </w:trPr>
        <w:tc>
          <w:tcPr>
            <w:tcW w:w="6990" w:type="dxa"/>
            <w:gridSpan w:val="3"/>
            <w:shd w:val="clear" w:color="auto" w:fill="FFFFFF" w:themeFill="background1"/>
          </w:tcPr>
          <w:p w:rsidR="002C1BF8" w:rsidRPr="00FF2D89" w:rsidRDefault="006B3544" w:rsidP="00FF2D89">
            <w:pPr>
              <w:pStyle w:val="ListParagraph"/>
              <w:numPr>
                <w:ilvl w:val="0"/>
                <w:numId w:val="18"/>
              </w:numPr>
              <w:adjustRightInd w:val="0"/>
              <w:spacing w:before="0" w:line="360" w:lineRule="auto"/>
              <w:ind w:left="0" w:right="-64" w:firstLine="567"/>
              <w:jc w:val="both"/>
              <w:rPr>
                <w:rFonts w:ascii="GHEA Grapalat" w:hAnsi="GHEA Grapalat" w:cs="Tahoma"/>
                <w:b/>
                <w:spacing w:val="-2"/>
                <w:sz w:val="24"/>
                <w:szCs w:val="24"/>
                <w:lang w:val="pt-BR"/>
              </w:rPr>
            </w:pPr>
            <w:r w:rsidRPr="00FF2D89">
              <w:rPr>
                <w:rFonts w:ascii="GHEA Grapalat" w:hAnsi="GHEA Grapalat" w:cs="Sylfaen"/>
                <w:sz w:val="24"/>
                <w:szCs w:val="24"/>
                <w:lang w:eastAsia="ru-RU"/>
              </w:rPr>
              <w:t xml:space="preserve">Նախագծի 4-րդ կետում նշված  </w:t>
            </w:r>
            <w:r w:rsidRPr="00FF2D89">
              <w:rPr>
                <w:rFonts w:ascii="GHEA Grapalat" w:hAnsi="GHEA Grapalat"/>
                <w:color w:val="000000"/>
                <w:sz w:val="24"/>
                <w:szCs w:val="24"/>
              </w:rPr>
              <w:t>Հայաստանի Հանրապետության կառավարության 2004 թվականի հուլիսի 1-ի</w:t>
            </w:r>
            <w:r w:rsidRPr="00FF2D89">
              <w:rPr>
                <w:rFonts w:ascii="GHEA Grapalat" w:hAnsi="GHEA Grapalat" w:cs="Sylfaen"/>
                <w:sz w:val="24"/>
                <w:szCs w:val="24"/>
                <w:lang w:eastAsia="ru-RU"/>
              </w:rPr>
              <w:t xml:space="preserve"> </w:t>
            </w:r>
            <w:r w:rsidRPr="00FF2D89">
              <w:rPr>
                <w:rFonts w:ascii="GHEA Grapalat" w:hAnsi="GHEA Grapalat"/>
                <w:color w:val="000000"/>
                <w:sz w:val="24"/>
                <w:szCs w:val="24"/>
              </w:rPr>
              <w:t>N 1210-Ն որոշման վերնագիրը գրել ճիշտ՝ «Հ</w:t>
            </w:r>
            <w:r w:rsidRPr="00FF2D89">
              <w:rPr>
                <w:rFonts w:ascii="GHEA Grapalat" w:hAnsi="GHEA Grapalat"/>
                <w:sz w:val="24"/>
                <w:szCs w:val="24"/>
              </w:rPr>
              <w:t>այաստանի Հանրապետության արհեստագործական հոսքով ավագ դպրոցներն արհեստագործական ուսումնարաններ վերանվանելու, մի շարք պետական ոչ առևտրային կազմակերպություններ վերակազմակերպելու, «Հ</w:t>
            </w:r>
            <w:r w:rsidRPr="00FF2D89">
              <w:rPr>
                <w:rFonts w:ascii="GHEA Grapalat" w:hAnsi="GHEA Grapalat"/>
                <w:color w:val="000000"/>
                <w:sz w:val="24"/>
                <w:szCs w:val="24"/>
              </w:rPr>
              <w:t>այաստանի Հանրապետության պետական արհեստագործական ուսումնարան» պետական ոչ առևտրային կազմակերպության օրինակելի կանոնադրությունը հաստատելու և Հայաստանի Հանրապետության կառավարության 2002 թվականի հուլիսի 25-ի N 1392-Ն</w:t>
            </w:r>
            <w:r w:rsidRPr="00FF2D89">
              <w:rPr>
                <w:rFonts w:ascii="GHEA Grapalat" w:hAnsi="GHEA Grapalat"/>
                <w:sz w:val="24"/>
                <w:szCs w:val="24"/>
              </w:rPr>
              <w:t xml:space="preserve"> որոշման մեջ փոփոխություն կատարելու մասին»Նախագծի</w:t>
            </w:r>
            <w:r w:rsidRPr="00FF2D89">
              <w:rPr>
                <w:rFonts w:ascii="GHEA Grapalat" w:hAnsi="GHEA Grapalat"/>
                <w:sz w:val="24"/>
                <w:szCs w:val="24"/>
                <w:lang w:val="pt-BR"/>
              </w:rPr>
              <w:t xml:space="preserve"> </w:t>
            </w:r>
            <w:r w:rsidRPr="00FF2D89">
              <w:rPr>
                <w:rFonts w:ascii="GHEA Grapalat" w:hAnsi="GHEA Grapalat"/>
                <w:sz w:val="24"/>
                <w:szCs w:val="24"/>
              </w:rPr>
              <w:t>վերաբերյալ</w:t>
            </w:r>
            <w:r w:rsidRPr="00FF2D89">
              <w:rPr>
                <w:rFonts w:ascii="GHEA Grapalat" w:hAnsi="GHEA Grapalat"/>
                <w:sz w:val="24"/>
                <w:szCs w:val="24"/>
                <w:lang w:val="pt-BR"/>
              </w:rPr>
              <w:t xml:space="preserve"> </w:t>
            </w:r>
            <w:r w:rsidRPr="00FF2D89">
              <w:rPr>
                <w:rFonts w:ascii="GHEA Grapalat" w:hAnsi="GHEA Grapalat"/>
                <w:sz w:val="24"/>
                <w:szCs w:val="24"/>
              </w:rPr>
              <w:t>ա</w:t>
            </w:r>
            <w:r w:rsidRPr="00FF2D89">
              <w:rPr>
                <w:rFonts w:ascii="GHEA Grapalat" w:hAnsi="GHEA Grapalat" w:cs="Sylfaen"/>
                <w:color w:val="000000"/>
                <w:sz w:val="24"/>
                <w:szCs w:val="24"/>
                <w:lang w:val="pt-BR"/>
              </w:rPr>
              <w:t>յլ դիտողություններ և առաջարկություններ չունենք:</w:t>
            </w:r>
          </w:p>
        </w:tc>
        <w:tc>
          <w:tcPr>
            <w:tcW w:w="3462" w:type="dxa"/>
            <w:shd w:val="clear" w:color="auto" w:fill="FFFFFF" w:themeFill="background1"/>
          </w:tcPr>
          <w:p w:rsidR="002C1BF8" w:rsidRPr="00FF2D89" w:rsidRDefault="006B3544" w:rsidP="008C2723">
            <w:pPr>
              <w:spacing w:line="360" w:lineRule="auto"/>
              <w:jc w:val="center"/>
              <w:rPr>
                <w:rFonts w:ascii="GHEA Grapalat" w:hAnsi="GHEA Grapalat" w:cs="Tahoma"/>
                <w:b/>
                <w:spacing w:val="-2"/>
                <w:sz w:val="24"/>
                <w:szCs w:val="24"/>
                <w:lang w:val="pt-BR"/>
              </w:rPr>
            </w:pPr>
            <w:r w:rsidRPr="00FF2D89">
              <w:rPr>
                <w:rFonts w:ascii="GHEA Grapalat" w:hAnsi="GHEA Grapalat" w:cs="Tahoma"/>
                <w:b/>
                <w:spacing w:val="-2"/>
                <w:sz w:val="24"/>
                <w:szCs w:val="24"/>
                <w:lang w:val="pt-BR"/>
              </w:rPr>
              <w:t>Չի ընդունվում</w:t>
            </w:r>
          </w:p>
          <w:p w:rsidR="006B3544" w:rsidRPr="008C2723" w:rsidRDefault="006B3544" w:rsidP="008C2723">
            <w:pPr>
              <w:spacing w:line="360" w:lineRule="auto"/>
              <w:jc w:val="both"/>
              <w:rPr>
                <w:rFonts w:ascii="GHEA Grapalat" w:hAnsi="GHEA Grapalat" w:cs="Tahoma"/>
                <w:spacing w:val="-2"/>
                <w:sz w:val="24"/>
                <w:szCs w:val="24"/>
                <w:lang w:val="pt-BR"/>
              </w:rPr>
            </w:pPr>
            <w:r w:rsidRPr="008C2723">
              <w:rPr>
                <w:rFonts w:ascii="GHEA Grapalat" w:hAnsi="GHEA Grapalat" w:cs="Tahoma"/>
                <w:spacing w:val="-2"/>
                <w:sz w:val="24"/>
                <w:szCs w:val="24"/>
                <w:lang w:val="pt-BR"/>
              </w:rPr>
              <w:t xml:space="preserve">Որոշմն նախագիծը լրամշակվել է և հանվել է </w:t>
            </w:r>
            <w:r w:rsidR="00CE5F96" w:rsidRPr="008C2723">
              <w:rPr>
                <w:rFonts w:ascii="GHEA Grapalat" w:hAnsi="GHEA Grapalat" w:cs="Tahoma"/>
                <w:spacing w:val="-2"/>
                <w:sz w:val="24"/>
                <w:szCs w:val="24"/>
                <w:lang w:val="pt-BR"/>
              </w:rPr>
              <w:t>4-րդ կետը:</w:t>
            </w:r>
          </w:p>
        </w:tc>
      </w:tr>
    </w:tbl>
    <w:tbl>
      <w:tblPr>
        <w:tblStyle w:val="TableGrid"/>
        <w:tblW w:w="0" w:type="auto"/>
        <w:tblLook w:val="04A0" w:firstRow="1" w:lastRow="0" w:firstColumn="1" w:lastColumn="0" w:noHBand="0" w:noVBand="1"/>
      </w:tblPr>
      <w:tblGrid>
        <w:gridCol w:w="5226"/>
        <w:gridCol w:w="2040"/>
        <w:gridCol w:w="3186"/>
      </w:tblGrid>
      <w:tr w:rsidR="00494CF9" w:rsidTr="00FA7B73">
        <w:trPr>
          <w:trHeight w:val="210"/>
        </w:trPr>
        <w:tc>
          <w:tcPr>
            <w:tcW w:w="7266" w:type="dxa"/>
            <w:gridSpan w:val="2"/>
            <w:vMerge w:val="restart"/>
            <w:shd w:val="clear" w:color="auto" w:fill="BFBFBF" w:themeFill="background1" w:themeFillShade="BF"/>
          </w:tcPr>
          <w:p w:rsidR="00494CF9" w:rsidRPr="008C2723" w:rsidRDefault="00494CF9" w:rsidP="00FF2D89">
            <w:pPr>
              <w:tabs>
                <w:tab w:val="left" w:pos="3615"/>
              </w:tabs>
              <w:spacing w:line="360" w:lineRule="auto"/>
              <w:rPr>
                <w:rFonts w:ascii="GHEA Grapalat" w:hAnsi="GHEA Grapalat"/>
                <w:sz w:val="24"/>
                <w:szCs w:val="24"/>
                <w:lang w:val="en-US"/>
              </w:rPr>
            </w:pPr>
            <w:r w:rsidRPr="008C2723">
              <w:rPr>
                <w:rFonts w:ascii="GHEA Grapalat" w:hAnsi="GHEA Grapalat"/>
                <w:sz w:val="24"/>
                <w:szCs w:val="24"/>
                <w:lang w:val="en-US"/>
              </w:rPr>
              <w:lastRenderedPageBreak/>
              <w:t>ՀՀ վարչապետի աշխատակազմի</w:t>
            </w:r>
          </w:p>
          <w:p w:rsidR="00494CF9" w:rsidRPr="008C2723" w:rsidRDefault="00494CF9" w:rsidP="00FF2D89">
            <w:pPr>
              <w:tabs>
                <w:tab w:val="left" w:pos="3615"/>
              </w:tabs>
              <w:spacing w:line="360" w:lineRule="auto"/>
              <w:rPr>
                <w:rFonts w:ascii="GHEA Grapalat" w:hAnsi="GHEA Grapalat"/>
                <w:sz w:val="24"/>
                <w:szCs w:val="24"/>
                <w:lang w:val="en-US"/>
              </w:rPr>
            </w:pPr>
            <w:r w:rsidRPr="008C2723">
              <w:rPr>
                <w:rFonts w:ascii="GHEA Grapalat" w:hAnsi="GHEA Grapalat"/>
                <w:sz w:val="24"/>
                <w:szCs w:val="24"/>
                <w:lang w:val="hy-AM"/>
              </w:rPr>
              <w:t>ֆինանսատնտեսագիտական վարչության</w:t>
            </w:r>
          </w:p>
          <w:p w:rsidR="00494CF9" w:rsidRPr="008C2723" w:rsidRDefault="00494CF9" w:rsidP="00FF2D89">
            <w:pPr>
              <w:tabs>
                <w:tab w:val="left" w:pos="3615"/>
              </w:tabs>
              <w:spacing w:line="360" w:lineRule="auto"/>
              <w:rPr>
                <w:rFonts w:ascii="GHEA Grapalat" w:hAnsi="GHEA Grapalat"/>
                <w:sz w:val="24"/>
                <w:szCs w:val="24"/>
                <w:lang w:val="en-US"/>
              </w:rPr>
            </w:pPr>
          </w:p>
        </w:tc>
        <w:tc>
          <w:tcPr>
            <w:tcW w:w="3186" w:type="dxa"/>
            <w:shd w:val="clear" w:color="auto" w:fill="BFBFBF" w:themeFill="background1" w:themeFillShade="BF"/>
          </w:tcPr>
          <w:p w:rsidR="00494CF9" w:rsidRPr="00494CF9" w:rsidRDefault="00494CF9" w:rsidP="00FF2D89">
            <w:pPr>
              <w:tabs>
                <w:tab w:val="left" w:pos="3615"/>
              </w:tabs>
              <w:spacing w:line="360" w:lineRule="auto"/>
              <w:rPr>
                <w:rFonts w:ascii="GHEA Grapalat" w:hAnsi="GHEA Grapalat"/>
                <w:b/>
                <w:sz w:val="24"/>
                <w:szCs w:val="24"/>
                <w:lang w:val="en-US"/>
              </w:rPr>
            </w:pPr>
            <w:r>
              <w:rPr>
                <w:rFonts w:ascii="GHEA Grapalat" w:hAnsi="GHEA Grapalat"/>
                <w:b/>
                <w:sz w:val="24"/>
                <w:szCs w:val="24"/>
                <w:lang w:val="en-US"/>
              </w:rPr>
              <w:t>06.07.2023թ.</w:t>
            </w:r>
          </w:p>
        </w:tc>
      </w:tr>
      <w:tr w:rsidR="00494CF9" w:rsidTr="00FA7B73">
        <w:trPr>
          <w:trHeight w:val="270"/>
        </w:trPr>
        <w:tc>
          <w:tcPr>
            <w:tcW w:w="7266" w:type="dxa"/>
            <w:gridSpan w:val="2"/>
            <w:vMerge/>
            <w:shd w:val="clear" w:color="auto" w:fill="BFBFBF" w:themeFill="background1" w:themeFillShade="BF"/>
          </w:tcPr>
          <w:p w:rsidR="00494CF9" w:rsidRDefault="00494CF9" w:rsidP="00FF2D89">
            <w:pPr>
              <w:tabs>
                <w:tab w:val="left" w:pos="3615"/>
              </w:tabs>
              <w:spacing w:line="360" w:lineRule="auto"/>
              <w:rPr>
                <w:rFonts w:ascii="GHEA Grapalat" w:hAnsi="GHEA Grapalat"/>
                <w:b/>
                <w:sz w:val="24"/>
                <w:szCs w:val="24"/>
                <w:lang w:val="hy-AM"/>
              </w:rPr>
            </w:pPr>
          </w:p>
        </w:tc>
        <w:tc>
          <w:tcPr>
            <w:tcW w:w="3186" w:type="dxa"/>
            <w:shd w:val="clear" w:color="auto" w:fill="BFBFBF" w:themeFill="background1" w:themeFillShade="BF"/>
          </w:tcPr>
          <w:p w:rsidR="00494CF9" w:rsidRPr="00494CF9" w:rsidRDefault="00494CF9" w:rsidP="00FF2D89">
            <w:pPr>
              <w:tabs>
                <w:tab w:val="left" w:pos="3615"/>
              </w:tabs>
              <w:spacing w:line="360" w:lineRule="auto"/>
              <w:rPr>
                <w:rFonts w:ascii="GHEA Grapalat" w:hAnsi="GHEA Grapalat"/>
                <w:b/>
                <w:sz w:val="24"/>
                <w:szCs w:val="24"/>
                <w:lang w:val="en-US"/>
              </w:rPr>
            </w:pPr>
            <w:r>
              <w:rPr>
                <w:rFonts w:ascii="GHEA Grapalat" w:hAnsi="GHEA Grapalat"/>
                <w:b/>
                <w:sz w:val="24"/>
                <w:szCs w:val="24"/>
                <w:lang w:val="en-US"/>
              </w:rPr>
              <w:t>02/16.32/23232-2023</w:t>
            </w:r>
          </w:p>
        </w:tc>
      </w:tr>
      <w:tr w:rsidR="00494CF9" w:rsidTr="00494CF9">
        <w:tc>
          <w:tcPr>
            <w:tcW w:w="5226" w:type="dxa"/>
          </w:tcPr>
          <w:p w:rsidR="00494CF9" w:rsidRPr="00494CF9" w:rsidRDefault="00494CF9" w:rsidP="00494CF9">
            <w:pPr>
              <w:spacing w:line="360" w:lineRule="auto"/>
              <w:jc w:val="center"/>
              <w:rPr>
                <w:rFonts w:ascii="GHEA Grapalat" w:hAnsi="GHEA Grapalat"/>
                <w:b/>
                <w:sz w:val="24"/>
                <w:szCs w:val="24"/>
                <w:lang w:val="hy-AM"/>
              </w:rPr>
            </w:pPr>
            <w:r w:rsidRPr="00494CF9">
              <w:rPr>
                <w:rFonts w:ascii="GHEA Grapalat" w:hAnsi="GHEA Grapalat"/>
                <w:b/>
                <w:sz w:val="24"/>
                <w:szCs w:val="24"/>
                <w:lang w:val="hy-AM"/>
              </w:rPr>
              <w:t>ԵԶՐԱԿԱՑՈՒԹՅՈՒՆ</w:t>
            </w:r>
          </w:p>
          <w:p w:rsidR="00494CF9" w:rsidRPr="00494CF9" w:rsidRDefault="00494CF9" w:rsidP="00494CF9">
            <w:pPr>
              <w:shd w:val="clear" w:color="auto" w:fill="FFFFFF"/>
              <w:spacing w:line="360" w:lineRule="auto"/>
              <w:jc w:val="center"/>
              <w:rPr>
                <w:rFonts w:ascii="GHEA Grapalat" w:hAnsi="GHEA Grapalat"/>
                <w:b/>
                <w:sz w:val="24"/>
                <w:szCs w:val="24"/>
                <w:lang w:val="hy-AM"/>
              </w:rPr>
            </w:pPr>
            <w:r w:rsidRPr="00494CF9">
              <w:rPr>
                <w:rFonts w:ascii="GHEA Grapalat" w:hAnsi="GHEA Grapalat"/>
                <w:b/>
                <w:sz w:val="24"/>
                <w:szCs w:val="24"/>
                <w:lang w:val="hy-AM"/>
              </w:rPr>
              <w:t>«Հայաստանի Հանրապետության կրթության, գիտության, մշակույթի և սպորտի նախարարության «Երևանի զարդակիրառական արվեստի արհեստագործական պետական ուսումնարան» պետական ոչ առևտրային կազմակերպությունը Հայաստանի Հանրապետության կրթության, գիտության, մշակույթի և սպորտի նախարարության «Երևանի զարդարվեստի արհեստագործական պետական ուսումնարան» պետական ոչ առևտրային կազմակերպությանը միացման ձևով վերակազմակերպելու մասին» ՀՀ կառավարության որոշման նախագծի վերաբերյալ</w:t>
            </w:r>
          </w:p>
          <w:p w:rsidR="00494CF9" w:rsidRPr="00494CF9" w:rsidRDefault="00494CF9" w:rsidP="00494CF9">
            <w:pPr>
              <w:spacing w:line="360" w:lineRule="auto"/>
              <w:jc w:val="both"/>
              <w:rPr>
                <w:rFonts w:ascii="GHEA Grapalat" w:hAnsi="GHEA Grapalat"/>
                <w:b/>
                <w:sz w:val="24"/>
                <w:szCs w:val="24"/>
                <w:lang w:val="hy-AM"/>
              </w:rPr>
            </w:pPr>
          </w:p>
          <w:p w:rsidR="00494CF9" w:rsidRPr="00494CF9" w:rsidRDefault="00494CF9" w:rsidP="00494CF9">
            <w:pPr>
              <w:autoSpaceDE w:val="0"/>
              <w:autoSpaceDN w:val="0"/>
              <w:adjustRightInd w:val="0"/>
              <w:spacing w:line="360" w:lineRule="auto"/>
              <w:ind w:firstLine="720"/>
              <w:jc w:val="both"/>
              <w:rPr>
                <w:rFonts w:ascii="GHEA Grapalat" w:hAnsi="GHEA Grapalat"/>
                <w:sz w:val="24"/>
                <w:szCs w:val="24"/>
                <w:lang w:val="hy-AM"/>
              </w:rPr>
            </w:pPr>
            <w:r w:rsidRPr="00494CF9">
              <w:rPr>
                <w:rFonts w:ascii="GHEA Grapalat" w:hAnsi="GHEA Grapalat"/>
                <w:sz w:val="24"/>
                <w:szCs w:val="24"/>
                <w:lang w:val="hy-AM"/>
              </w:rPr>
              <w:t xml:space="preserve">Նախագծով նախատեսվում է </w:t>
            </w:r>
            <w:r w:rsidRPr="00494CF9">
              <w:rPr>
                <w:rFonts w:ascii="GHEA Grapalat" w:hAnsi="GHEA Grapalat"/>
                <w:sz w:val="24"/>
                <w:szCs w:val="24"/>
                <w:lang w:val="af-ZA"/>
              </w:rPr>
              <w:t xml:space="preserve">Հայաստանի Հանրապետության կրթության, գիտության, մշակույթի  և սպորտի նախարարության «Երևանի զարդակիրառական արվեստի արհեստագործական պետական ուսումնարան» պետական ոչ առևտրային կազմակերպությունը միացման ձևով վերակազմակերպել` միացնելով  Հայաստանի Հանրապետության կրթության, գիտության, մշակույթի և սպորտի </w:t>
            </w:r>
            <w:r w:rsidRPr="00494CF9">
              <w:rPr>
                <w:rFonts w:ascii="GHEA Grapalat" w:hAnsi="GHEA Grapalat"/>
                <w:sz w:val="24"/>
                <w:szCs w:val="24"/>
                <w:lang w:val="af-ZA"/>
              </w:rPr>
              <w:lastRenderedPageBreak/>
              <w:t xml:space="preserve">նախարարության «Երևանի զարդարվեստի արհեստագործական պետական ուսումնարան» պետական ոչ առևտրային կազմակերպությանը: </w:t>
            </w:r>
            <w:r w:rsidRPr="00494CF9">
              <w:rPr>
                <w:rFonts w:ascii="GHEA Grapalat" w:hAnsi="GHEA Grapalat"/>
                <w:sz w:val="24"/>
                <w:szCs w:val="24"/>
                <w:lang w:val="hy-AM"/>
              </w:rPr>
              <w:t xml:space="preserve">Նախագծի հիմնավորման մեջ նշված է, որ </w:t>
            </w:r>
            <w:r w:rsidRPr="00494CF9">
              <w:rPr>
                <w:rFonts w:ascii="GHEA Grapalat" w:hAnsi="GHEA Grapalat" w:cs="Sylfaen"/>
                <w:sz w:val="24"/>
                <w:szCs w:val="24"/>
                <w:lang w:val="hy-AM"/>
              </w:rPr>
              <w:t xml:space="preserve">«Երևանի զարդարվեստի արհեստագործական պետական ուսումնարան» ՊՈԱԿ-ի շինության չօգտագործվող մասի վերանորոգումից հետո՝ ամբողջ ուսումնական գործընթացը կկազմակերպվի մեկ ուսումնական հաստատությունում, սակայն ոչ նախագծում, և ոչ էլ հիմնավորման մեջ անդրադարձ չի արվել, թե ֆինանսական ինչ միջոցներով և ինչ ժամկետներում է նախատեսվում իրականացնել այդ վերանորոգումը՝ ապահովելու համար </w:t>
            </w:r>
            <w:r w:rsidRPr="00494CF9">
              <w:rPr>
                <w:rFonts w:ascii="GHEA Grapalat" w:hAnsi="GHEA Grapalat"/>
                <w:color w:val="000000"/>
                <w:sz w:val="24"/>
                <w:szCs w:val="24"/>
                <w:lang w:val="hy-AM"/>
              </w:rPr>
              <w:t>ուսումնառության  բնականոն գործընթացը: Հաշվի առնելով վերոգրյալը՝ առաջարկում ենք լրամշակել հիմնավորումն ու ըստ անհրաժեշտության նախագծում ներառել դրույթ համապատասխան ֆինանսավորման աղբյուրը հստակեցնելու մասով:</w:t>
            </w:r>
          </w:p>
          <w:p w:rsidR="00494CF9" w:rsidRDefault="00494CF9" w:rsidP="00FF2D89">
            <w:pPr>
              <w:tabs>
                <w:tab w:val="left" w:pos="3615"/>
              </w:tabs>
              <w:spacing w:line="360" w:lineRule="auto"/>
              <w:rPr>
                <w:rFonts w:ascii="GHEA Grapalat" w:hAnsi="GHEA Grapalat"/>
                <w:b/>
                <w:sz w:val="24"/>
                <w:szCs w:val="24"/>
                <w:lang w:val="hy-AM"/>
              </w:rPr>
            </w:pPr>
          </w:p>
        </w:tc>
        <w:tc>
          <w:tcPr>
            <w:tcW w:w="5226" w:type="dxa"/>
            <w:gridSpan w:val="2"/>
          </w:tcPr>
          <w:p w:rsidR="00494CF9" w:rsidRDefault="00494CF9" w:rsidP="00FF2D89">
            <w:pPr>
              <w:tabs>
                <w:tab w:val="left" w:pos="3615"/>
              </w:tabs>
              <w:spacing w:line="360" w:lineRule="auto"/>
              <w:rPr>
                <w:rFonts w:ascii="GHEA Grapalat" w:hAnsi="GHEA Grapalat"/>
                <w:b/>
                <w:sz w:val="24"/>
                <w:szCs w:val="24"/>
                <w:lang w:val="hy-AM"/>
              </w:rPr>
            </w:pPr>
          </w:p>
          <w:p w:rsidR="00494CF9" w:rsidRDefault="00494CF9" w:rsidP="00494CF9">
            <w:pP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Default="00494CF9" w:rsidP="00494CF9">
            <w:pPr>
              <w:jc w:val="center"/>
              <w:rPr>
                <w:rFonts w:ascii="GHEA Grapalat" w:hAnsi="GHEA Grapalat"/>
                <w:sz w:val="24"/>
                <w:szCs w:val="24"/>
                <w:lang w:val="hy-AM"/>
              </w:rPr>
            </w:pPr>
          </w:p>
          <w:p w:rsidR="00494CF9" w:rsidRPr="008C2723" w:rsidRDefault="00494CF9" w:rsidP="00494CF9">
            <w:pPr>
              <w:jc w:val="center"/>
              <w:rPr>
                <w:rFonts w:ascii="GHEA Grapalat" w:hAnsi="GHEA Grapalat"/>
                <w:b/>
                <w:sz w:val="24"/>
                <w:szCs w:val="24"/>
                <w:lang w:val="en-US"/>
              </w:rPr>
            </w:pPr>
            <w:r w:rsidRPr="008C2723">
              <w:rPr>
                <w:rFonts w:ascii="GHEA Grapalat" w:hAnsi="GHEA Grapalat"/>
                <w:b/>
                <w:sz w:val="24"/>
                <w:szCs w:val="24"/>
                <w:lang w:val="en-US"/>
              </w:rPr>
              <w:t xml:space="preserve">Ընդունվել է </w:t>
            </w:r>
          </w:p>
          <w:p w:rsidR="00494CF9" w:rsidRPr="008C2723" w:rsidRDefault="00494CF9" w:rsidP="00494CF9">
            <w:pPr>
              <w:jc w:val="center"/>
              <w:rPr>
                <w:rFonts w:ascii="GHEA Grapalat" w:hAnsi="GHEA Grapalat"/>
                <w:b/>
                <w:sz w:val="24"/>
                <w:szCs w:val="24"/>
                <w:lang w:val="en-US"/>
              </w:rPr>
            </w:pPr>
          </w:p>
          <w:p w:rsidR="00494CF9" w:rsidRPr="00494CF9" w:rsidRDefault="00494CF9" w:rsidP="008C2723">
            <w:pPr>
              <w:spacing w:line="360" w:lineRule="auto"/>
              <w:jc w:val="center"/>
              <w:rPr>
                <w:rFonts w:ascii="GHEA Grapalat" w:hAnsi="GHEA Grapalat"/>
                <w:sz w:val="24"/>
                <w:szCs w:val="24"/>
                <w:lang w:val="en-US"/>
              </w:rPr>
            </w:pPr>
            <w:r>
              <w:rPr>
                <w:rFonts w:ascii="GHEA Grapalat" w:hAnsi="GHEA Grapalat"/>
                <w:sz w:val="24"/>
                <w:szCs w:val="24"/>
                <w:lang w:val="en-US"/>
              </w:rPr>
              <w:t>Որոշման նախագծի հիմնավորման մեջ առաջարկին համապատասխան կատարվել է լրացում</w:t>
            </w:r>
          </w:p>
        </w:tc>
      </w:tr>
    </w:tbl>
    <w:p w:rsidR="009D0845" w:rsidRPr="00FF2D89" w:rsidRDefault="009D0845" w:rsidP="00FF2D89">
      <w:pPr>
        <w:tabs>
          <w:tab w:val="left" w:pos="3615"/>
        </w:tabs>
        <w:spacing w:line="360" w:lineRule="auto"/>
        <w:rPr>
          <w:rFonts w:ascii="GHEA Grapalat" w:hAnsi="GHEA Grapalat"/>
          <w:b/>
          <w:sz w:val="24"/>
          <w:szCs w:val="24"/>
          <w:lang w:val="hy-AM"/>
        </w:rPr>
      </w:pPr>
    </w:p>
    <w:sectPr w:rsidR="009D0845" w:rsidRPr="00FF2D89"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77BF" w:rsidRDefault="007F77BF" w:rsidP="0020783A">
      <w:r>
        <w:separator/>
      </w:r>
    </w:p>
  </w:endnote>
  <w:endnote w:type="continuationSeparator" w:id="0">
    <w:p w:rsidR="007F77BF" w:rsidRDefault="007F77BF"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77BF" w:rsidRDefault="007F77BF" w:rsidP="0020783A">
      <w:r>
        <w:separator/>
      </w:r>
    </w:p>
  </w:footnote>
  <w:footnote w:type="continuationSeparator" w:id="0">
    <w:p w:rsidR="007F77BF" w:rsidRDefault="007F77BF" w:rsidP="002078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3" w15:restartNumberingAfterBreak="0">
    <w:nsid w:val="30310C85"/>
    <w:multiLevelType w:val="hybridMultilevel"/>
    <w:tmpl w:val="1E90C34A"/>
    <w:lvl w:ilvl="0" w:tplc="AE22F10C">
      <w:start w:val="1"/>
      <w:numFmt w:val="decimal"/>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347B08E7"/>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6"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7"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0"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1"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4" w15:restartNumberingAfterBreak="0">
    <w:nsid w:val="56C6275F"/>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5"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6"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8"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7"/>
  </w:num>
  <w:num w:numId="2">
    <w:abstractNumId w:val="19"/>
  </w:num>
  <w:num w:numId="3">
    <w:abstractNumId w:val="6"/>
  </w:num>
  <w:num w:numId="4">
    <w:abstractNumId w:val="0"/>
  </w:num>
  <w:num w:numId="5">
    <w:abstractNumId w:val="8"/>
  </w:num>
  <w:num w:numId="6">
    <w:abstractNumId w:val="13"/>
  </w:num>
  <w:num w:numId="7">
    <w:abstractNumId w:val="15"/>
  </w:num>
  <w:num w:numId="8">
    <w:abstractNumId w:val="17"/>
  </w:num>
  <w:num w:numId="9">
    <w:abstractNumId w:val="11"/>
  </w:num>
  <w:num w:numId="10">
    <w:abstractNumId w:val="12"/>
  </w:num>
  <w:num w:numId="11">
    <w:abstractNumId w:val="18"/>
  </w:num>
  <w:num w:numId="12">
    <w:abstractNumId w:val="16"/>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
  </w:num>
  <w:num w:numId="17">
    <w:abstractNumId w:val="4"/>
  </w:num>
  <w:num w:numId="18">
    <w:abstractNumId w:val="3"/>
  </w:num>
  <w:num w:numId="19">
    <w:abstractNumId w:val="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0696A"/>
    <w:rsid w:val="00016D26"/>
    <w:rsid w:val="0004492D"/>
    <w:rsid w:val="00050E6F"/>
    <w:rsid w:val="00060384"/>
    <w:rsid w:val="000622B8"/>
    <w:rsid w:val="00100D04"/>
    <w:rsid w:val="00111E37"/>
    <w:rsid w:val="0011472C"/>
    <w:rsid w:val="0017511B"/>
    <w:rsid w:val="00194ED4"/>
    <w:rsid w:val="0019624D"/>
    <w:rsid w:val="001B42EC"/>
    <w:rsid w:val="001B472E"/>
    <w:rsid w:val="001C7F64"/>
    <w:rsid w:val="00205426"/>
    <w:rsid w:val="0020783A"/>
    <w:rsid w:val="00212C9F"/>
    <w:rsid w:val="00231ECD"/>
    <w:rsid w:val="00234F85"/>
    <w:rsid w:val="00235BAF"/>
    <w:rsid w:val="00241203"/>
    <w:rsid w:val="00241CDC"/>
    <w:rsid w:val="00276704"/>
    <w:rsid w:val="00287239"/>
    <w:rsid w:val="00290B6C"/>
    <w:rsid w:val="002B18E1"/>
    <w:rsid w:val="002C1BF8"/>
    <w:rsid w:val="002C4324"/>
    <w:rsid w:val="002D1AEF"/>
    <w:rsid w:val="002D5DAB"/>
    <w:rsid w:val="002E3D8E"/>
    <w:rsid w:val="002E5C55"/>
    <w:rsid w:val="002F7670"/>
    <w:rsid w:val="00303F14"/>
    <w:rsid w:val="00311352"/>
    <w:rsid w:val="00315E77"/>
    <w:rsid w:val="003422F5"/>
    <w:rsid w:val="00353A8E"/>
    <w:rsid w:val="003614E9"/>
    <w:rsid w:val="00370B84"/>
    <w:rsid w:val="00391B19"/>
    <w:rsid w:val="003A2D92"/>
    <w:rsid w:val="003B02C6"/>
    <w:rsid w:val="003B1DA1"/>
    <w:rsid w:val="003B5D27"/>
    <w:rsid w:val="003E0B34"/>
    <w:rsid w:val="0041603F"/>
    <w:rsid w:val="00416E89"/>
    <w:rsid w:val="00425959"/>
    <w:rsid w:val="004302C6"/>
    <w:rsid w:val="00435FD9"/>
    <w:rsid w:val="00451D9F"/>
    <w:rsid w:val="00482AAA"/>
    <w:rsid w:val="004871FF"/>
    <w:rsid w:val="00494CF9"/>
    <w:rsid w:val="004A4240"/>
    <w:rsid w:val="004B3BC4"/>
    <w:rsid w:val="004C6D9B"/>
    <w:rsid w:val="004D6FA4"/>
    <w:rsid w:val="005054BF"/>
    <w:rsid w:val="005239BD"/>
    <w:rsid w:val="0055610C"/>
    <w:rsid w:val="00592A80"/>
    <w:rsid w:val="00596702"/>
    <w:rsid w:val="005B68BB"/>
    <w:rsid w:val="005C275D"/>
    <w:rsid w:val="005E23E0"/>
    <w:rsid w:val="005E773C"/>
    <w:rsid w:val="005F2F74"/>
    <w:rsid w:val="00631967"/>
    <w:rsid w:val="00632E8E"/>
    <w:rsid w:val="00653477"/>
    <w:rsid w:val="0065631D"/>
    <w:rsid w:val="00665527"/>
    <w:rsid w:val="0067359C"/>
    <w:rsid w:val="00680EB7"/>
    <w:rsid w:val="0068703B"/>
    <w:rsid w:val="006A3322"/>
    <w:rsid w:val="006B3544"/>
    <w:rsid w:val="007073DD"/>
    <w:rsid w:val="00732C5B"/>
    <w:rsid w:val="007513A1"/>
    <w:rsid w:val="00753632"/>
    <w:rsid w:val="007633BC"/>
    <w:rsid w:val="0079596E"/>
    <w:rsid w:val="0079678B"/>
    <w:rsid w:val="007A40D9"/>
    <w:rsid w:val="007B7DC3"/>
    <w:rsid w:val="007C2C3B"/>
    <w:rsid w:val="007D7BEE"/>
    <w:rsid w:val="007E2543"/>
    <w:rsid w:val="007F3FF2"/>
    <w:rsid w:val="007F77BF"/>
    <w:rsid w:val="008168A3"/>
    <w:rsid w:val="008227D4"/>
    <w:rsid w:val="00831BE4"/>
    <w:rsid w:val="00841AA8"/>
    <w:rsid w:val="00847CF6"/>
    <w:rsid w:val="00852B75"/>
    <w:rsid w:val="0085476E"/>
    <w:rsid w:val="00857BE2"/>
    <w:rsid w:val="00871B31"/>
    <w:rsid w:val="008857E1"/>
    <w:rsid w:val="008909C6"/>
    <w:rsid w:val="00891F77"/>
    <w:rsid w:val="008C2723"/>
    <w:rsid w:val="008C73BB"/>
    <w:rsid w:val="008D0471"/>
    <w:rsid w:val="008F5017"/>
    <w:rsid w:val="00926468"/>
    <w:rsid w:val="0095538E"/>
    <w:rsid w:val="00971A48"/>
    <w:rsid w:val="00990F23"/>
    <w:rsid w:val="009A04D1"/>
    <w:rsid w:val="009A2111"/>
    <w:rsid w:val="009B04A7"/>
    <w:rsid w:val="009B34E2"/>
    <w:rsid w:val="009D0845"/>
    <w:rsid w:val="009F1C08"/>
    <w:rsid w:val="00A16D4B"/>
    <w:rsid w:val="00A233F3"/>
    <w:rsid w:val="00A269EC"/>
    <w:rsid w:val="00A50769"/>
    <w:rsid w:val="00A536F8"/>
    <w:rsid w:val="00A55E6B"/>
    <w:rsid w:val="00A704D3"/>
    <w:rsid w:val="00A72BD4"/>
    <w:rsid w:val="00A75B45"/>
    <w:rsid w:val="00A81519"/>
    <w:rsid w:val="00A9121A"/>
    <w:rsid w:val="00A94CFA"/>
    <w:rsid w:val="00A96DA5"/>
    <w:rsid w:val="00AA67BC"/>
    <w:rsid w:val="00AE0D2D"/>
    <w:rsid w:val="00AE2A11"/>
    <w:rsid w:val="00AF27A3"/>
    <w:rsid w:val="00B019EB"/>
    <w:rsid w:val="00B30B9E"/>
    <w:rsid w:val="00B374BE"/>
    <w:rsid w:val="00B40F71"/>
    <w:rsid w:val="00B50018"/>
    <w:rsid w:val="00B527EC"/>
    <w:rsid w:val="00B643BC"/>
    <w:rsid w:val="00B64D18"/>
    <w:rsid w:val="00B7656B"/>
    <w:rsid w:val="00B8079D"/>
    <w:rsid w:val="00B84A3E"/>
    <w:rsid w:val="00BA0471"/>
    <w:rsid w:val="00BA642B"/>
    <w:rsid w:val="00BB2A32"/>
    <w:rsid w:val="00BC2465"/>
    <w:rsid w:val="00BC75D5"/>
    <w:rsid w:val="00C06CE2"/>
    <w:rsid w:val="00C47D82"/>
    <w:rsid w:val="00C52CC6"/>
    <w:rsid w:val="00C65B09"/>
    <w:rsid w:val="00C75635"/>
    <w:rsid w:val="00C83C47"/>
    <w:rsid w:val="00C84F93"/>
    <w:rsid w:val="00CA623E"/>
    <w:rsid w:val="00CB2B79"/>
    <w:rsid w:val="00CC2B56"/>
    <w:rsid w:val="00CC43F0"/>
    <w:rsid w:val="00CC6B48"/>
    <w:rsid w:val="00CD11D7"/>
    <w:rsid w:val="00CE5F96"/>
    <w:rsid w:val="00CE6D21"/>
    <w:rsid w:val="00CF0F7F"/>
    <w:rsid w:val="00D07119"/>
    <w:rsid w:val="00D2103F"/>
    <w:rsid w:val="00D42BE2"/>
    <w:rsid w:val="00D43ECF"/>
    <w:rsid w:val="00D50486"/>
    <w:rsid w:val="00D93821"/>
    <w:rsid w:val="00DA2962"/>
    <w:rsid w:val="00DC2CB4"/>
    <w:rsid w:val="00DC4030"/>
    <w:rsid w:val="00DE103D"/>
    <w:rsid w:val="00DE57AF"/>
    <w:rsid w:val="00E12CBB"/>
    <w:rsid w:val="00E44D1A"/>
    <w:rsid w:val="00E607DF"/>
    <w:rsid w:val="00E97185"/>
    <w:rsid w:val="00ED0181"/>
    <w:rsid w:val="00EE28DE"/>
    <w:rsid w:val="00F10695"/>
    <w:rsid w:val="00F10D7D"/>
    <w:rsid w:val="00F16241"/>
    <w:rsid w:val="00F17413"/>
    <w:rsid w:val="00F709DE"/>
    <w:rsid w:val="00F7511D"/>
    <w:rsid w:val="00FA2FD8"/>
    <w:rsid w:val="00FA3417"/>
    <w:rsid w:val="00FB41CC"/>
    <w:rsid w:val="00FF2D89"/>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Footer">
    <w:name w:val="footer"/>
    <w:basedOn w:val="Normal"/>
    <w:link w:val="FooterChar"/>
    <w:uiPriority w:val="99"/>
    <w:unhideWhenUsed/>
    <w:rsid w:val="009B34E2"/>
    <w:pPr>
      <w:tabs>
        <w:tab w:val="center" w:pos="4680"/>
        <w:tab w:val="right" w:pos="9360"/>
      </w:tabs>
    </w:pPr>
  </w:style>
  <w:style w:type="character" w:customStyle="1" w:styleId="FooterChar">
    <w:name w:val="Footer Char"/>
    <w:basedOn w:val="DefaultParagraphFont"/>
    <w:link w:val="Footer"/>
    <w:uiPriority w:val="99"/>
    <w:rsid w:val="009B34E2"/>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15937926">
      <w:bodyDiv w:val="1"/>
      <w:marLeft w:val="0"/>
      <w:marRight w:val="0"/>
      <w:marTop w:val="0"/>
      <w:marBottom w:val="0"/>
      <w:divBdr>
        <w:top w:val="none" w:sz="0" w:space="0" w:color="auto"/>
        <w:left w:val="none" w:sz="0" w:space="0" w:color="auto"/>
        <w:bottom w:val="none" w:sz="0" w:space="0" w:color="auto"/>
        <w:right w:val="none" w:sz="0" w:space="0" w:color="auto"/>
      </w:divBdr>
    </w:div>
    <w:div w:id="1419786156">
      <w:bodyDiv w:val="1"/>
      <w:marLeft w:val="0"/>
      <w:marRight w:val="0"/>
      <w:marTop w:val="0"/>
      <w:marBottom w:val="0"/>
      <w:divBdr>
        <w:top w:val="none" w:sz="0" w:space="0" w:color="auto"/>
        <w:left w:val="none" w:sz="0" w:space="0" w:color="auto"/>
        <w:bottom w:val="none" w:sz="0" w:space="0" w:color="auto"/>
        <w:right w:val="none" w:sz="0" w:space="0" w:color="auto"/>
      </w:divBdr>
      <w:divsChild>
        <w:div w:id="1545633388">
          <w:marLeft w:val="0"/>
          <w:marRight w:val="0"/>
          <w:marTop w:val="0"/>
          <w:marBottom w:val="0"/>
          <w:divBdr>
            <w:top w:val="none" w:sz="0" w:space="0" w:color="auto"/>
            <w:left w:val="none" w:sz="0" w:space="0" w:color="auto"/>
            <w:bottom w:val="none" w:sz="0" w:space="0" w:color="auto"/>
            <w:right w:val="none" w:sz="0" w:space="0" w:color="auto"/>
          </w:divBdr>
          <w:divsChild>
            <w:div w:id="1211841941">
              <w:marLeft w:val="0"/>
              <w:marRight w:val="0"/>
              <w:marTop w:val="0"/>
              <w:marBottom w:val="0"/>
              <w:divBdr>
                <w:top w:val="none" w:sz="0" w:space="0" w:color="auto"/>
                <w:left w:val="none" w:sz="0" w:space="0" w:color="auto"/>
                <w:bottom w:val="none" w:sz="0" w:space="0" w:color="auto"/>
                <w:right w:val="none" w:sz="0" w:space="0" w:color="auto"/>
              </w:divBdr>
            </w:div>
            <w:div w:id="254287329">
              <w:marLeft w:val="0"/>
              <w:marRight w:val="0"/>
              <w:marTop w:val="0"/>
              <w:marBottom w:val="0"/>
              <w:divBdr>
                <w:top w:val="none" w:sz="0" w:space="0" w:color="auto"/>
                <w:left w:val="none" w:sz="0" w:space="0" w:color="auto"/>
                <w:bottom w:val="none" w:sz="0" w:space="0" w:color="auto"/>
                <w:right w:val="none" w:sz="0" w:space="0" w:color="auto"/>
              </w:divBdr>
            </w:div>
          </w:divsChild>
        </w:div>
        <w:div w:id="1686975023">
          <w:marLeft w:val="0"/>
          <w:marRight w:val="0"/>
          <w:marTop w:val="0"/>
          <w:marBottom w:val="0"/>
          <w:divBdr>
            <w:top w:val="none" w:sz="0" w:space="0" w:color="auto"/>
            <w:left w:val="none" w:sz="0" w:space="0" w:color="auto"/>
            <w:bottom w:val="none" w:sz="0" w:space="0" w:color="auto"/>
            <w:right w:val="none" w:sz="0" w:space="0" w:color="auto"/>
          </w:divBdr>
          <w:divsChild>
            <w:div w:id="327296362">
              <w:marLeft w:val="0"/>
              <w:marRight w:val="0"/>
              <w:marTop w:val="0"/>
              <w:marBottom w:val="0"/>
              <w:divBdr>
                <w:top w:val="none" w:sz="0" w:space="0" w:color="auto"/>
                <w:left w:val="none" w:sz="0" w:space="0" w:color="auto"/>
                <w:bottom w:val="none" w:sz="0" w:space="0" w:color="auto"/>
                <w:right w:val="none" w:sz="0" w:space="0" w:color="auto"/>
              </w:divBdr>
            </w:div>
            <w:div w:id="1001741308">
              <w:marLeft w:val="0"/>
              <w:marRight w:val="0"/>
              <w:marTop w:val="0"/>
              <w:marBottom w:val="0"/>
              <w:divBdr>
                <w:top w:val="none" w:sz="0" w:space="0" w:color="auto"/>
                <w:left w:val="none" w:sz="0" w:space="0" w:color="auto"/>
                <w:bottom w:val="none" w:sz="0" w:space="0" w:color="auto"/>
                <w:right w:val="none" w:sz="0" w:space="0" w:color="auto"/>
              </w:divBdr>
              <w:divsChild>
                <w:div w:id="152439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2AE99-2BF6-4729-8ABA-B8BA4523A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1267</TotalTime>
  <Pages>7</Pages>
  <Words>1174</Words>
  <Characters>6695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https://mul2-edu.gov.am/tasks/983018/oneclick/ampopatert03.02.docx?token=886d2794ed821cb3b7a9996d59daeceb</cp:keywords>
  <dc:description/>
  <cp:lastModifiedBy>User</cp:lastModifiedBy>
  <cp:revision>90</cp:revision>
  <cp:lastPrinted>2023-06-12T20:53:00Z</cp:lastPrinted>
  <dcterms:created xsi:type="dcterms:W3CDTF">2022-01-18T06:44:00Z</dcterms:created>
  <dcterms:modified xsi:type="dcterms:W3CDTF">2023-07-14T23:29:00Z</dcterms:modified>
</cp:coreProperties>
</file>