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1423F" w:rsidRPr="0061423F" w:rsidRDefault="0061423F" w:rsidP="0061423F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61423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ԿՐԹՈՒԹՅԱՆ ԵՎ ԳԻՏՈՒԹՅԱՆ ԲՆԱԳԱՎԱՌՆԵՐՈՒՄ ՆՇԱՆԱԿԱԼԻ ՆՎԱՃՈՒՄՆԵՐ ՈՒՆԵՑՈՂ ՔԱՂԱՔԱՑԻՆԵՐԻՆ ՇԱՐՔԱՅԻՆ ԿԱԶՄԻ ՊԱՐՏԱԴԻՐ ԶԻՆՎՈՐԱԿԱՆ ԾԱՌԱՅՈՒԹՅԱՆ 2023 ԹՎԱԿԱՆԻ ԱՄԱՌԱՅԻՆ</w:t>
      </w:r>
    </w:p>
    <w:p w:rsidR="00636C98" w:rsidRDefault="0061423F" w:rsidP="0061423F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Arial"/>
          <w:b/>
          <w:sz w:val="24"/>
          <w:szCs w:val="24"/>
          <w:lang w:val="hy-AM" w:eastAsia="ru-RU"/>
        </w:rPr>
      </w:pPr>
      <w:r w:rsidRPr="0061423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ԶՈՐԱԿՈՉԻՑ ՏԱՐԿԵՏՈՒՄ ՏԱԼՈՒ ՄԱՍԻՆ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405"/>
        <w:gridCol w:w="1091"/>
        <w:gridCol w:w="534"/>
        <w:gridCol w:w="60"/>
        <w:gridCol w:w="240"/>
        <w:gridCol w:w="94"/>
        <w:gridCol w:w="2926"/>
      </w:tblGrid>
      <w:tr w:rsidR="0016233C" w:rsidRPr="009D2AD1" w:rsidTr="008C0DE5">
        <w:trPr>
          <w:trHeight w:val="495"/>
        </w:trPr>
        <w:tc>
          <w:tcPr>
            <w:tcW w:w="5496" w:type="dxa"/>
            <w:gridSpan w:val="2"/>
            <w:vMerge w:val="restart"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16233C" w:rsidRPr="0016233C" w:rsidRDefault="0016233C" w:rsidP="0016233C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5"/>
            <w:shd w:val="clear" w:color="auto" w:fill="D9D9D9" w:themeFill="background1" w:themeFillShade="D9"/>
          </w:tcPr>
          <w:p w:rsidR="0016233C" w:rsidRDefault="00CF4176" w:rsidP="008C0DE5">
            <w:pPr>
              <w:spacing w:line="259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08</w:t>
            </w:r>
            <w:r w:rsidR="009D2AD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.06.2023</w:t>
            </w:r>
            <w:r w:rsidR="0016233C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թ.</w:t>
            </w:r>
          </w:p>
        </w:tc>
      </w:tr>
      <w:tr w:rsidR="0016233C" w:rsidRPr="009D2AD1" w:rsidTr="008C0DE5">
        <w:trPr>
          <w:trHeight w:val="450"/>
        </w:trPr>
        <w:tc>
          <w:tcPr>
            <w:tcW w:w="5496" w:type="dxa"/>
            <w:gridSpan w:val="2"/>
            <w:vMerge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5"/>
            <w:shd w:val="clear" w:color="auto" w:fill="D9D9D9" w:themeFill="background1" w:themeFillShade="D9"/>
          </w:tcPr>
          <w:p w:rsidR="0016233C" w:rsidRPr="009D2AD1" w:rsidRDefault="00CF4176" w:rsidP="008C0DE5">
            <w:pPr>
              <w:spacing w:line="24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CF4176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/27.4/28619-2023</w:t>
            </w:r>
          </w:p>
        </w:tc>
      </w:tr>
      <w:tr w:rsidR="0016233C" w:rsidRPr="009D2AD1" w:rsidTr="008C0DE5">
        <w:tc>
          <w:tcPr>
            <w:tcW w:w="4405" w:type="dxa"/>
          </w:tcPr>
          <w:p w:rsidR="0016233C" w:rsidRPr="00CF4176" w:rsidRDefault="00CF4176" w:rsidP="00CF4176">
            <w:pPr>
              <w:pStyle w:val="a4"/>
              <w:numPr>
                <w:ilvl w:val="0"/>
                <w:numId w:val="4"/>
              </w:numPr>
              <w:spacing w:line="276" w:lineRule="auto"/>
              <w:ind w:right="-22"/>
              <w:jc w:val="both"/>
              <w:outlineLvl w:val="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Դ</w:t>
            </w:r>
            <w:r w:rsidRPr="00CF417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4945" w:type="dxa"/>
            <w:gridSpan w:val="6"/>
          </w:tcPr>
          <w:p w:rsidR="008C0DE5" w:rsidRDefault="00CF4176" w:rsidP="00CF4176">
            <w:pPr>
              <w:spacing w:line="276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CF4176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8D020C" w:rsidRPr="009D2AD1" w:rsidTr="008D020C">
        <w:trPr>
          <w:trHeight w:val="345"/>
        </w:trPr>
        <w:tc>
          <w:tcPr>
            <w:tcW w:w="6030" w:type="dxa"/>
            <w:gridSpan w:val="3"/>
            <w:vMerge w:val="restart"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D020C" w:rsidRPr="008D020C" w:rsidRDefault="008D020C" w:rsidP="008D020C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3320" w:type="dxa"/>
            <w:gridSpan w:val="4"/>
            <w:shd w:val="clear" w:color="auto" w:fill="D9D9D9" w:themeFill="background1" w:themeFillShade="D9"/>
          </w:tcPr>
          <w:p w:rsidR="008D020C" w:rsidRDefault="008931D5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16.06.2023</w:t>
            </w:r>
            <w:r w:rsidR="00350FC5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թ.</w:t>
            </w:r>
          </w:p>
          <w:p w:rsidR="00350FC5" w:rsidRDefault="00350FC5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D020C" w:rsidRPr="009D2AD1" w:rsidTr="008D020C">
        <w:trPr>
          <w:trHeight w:val="345"/>
        </w:trPr>
        <w:tc>
          <w:tcPr>
            <w:tcW w:w="6030" w:type="dxa"/>
            <w:gridSpan w:val="3"/>
            <w:vMerge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20" w:type="dxa"/>
            <w:gridSpan w:val="4"/>
            <w:shd w:val="clear" w:color="auto" w:fill="D9D9D9" w:themeFill="background1" w:themeFillShade="D9"/>
          </w:tcPr>
          <w:p w:rsidR="00350FC5" w:rsidRPr="009D2AD1" w:rsidRDefault="008931D5" w:rsidP="00350FC5">
            <w:pPr>
              <w:spacing w:line="240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8931D5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ՊՆ/510/3364-2023 </w:t>
            </w:r>
          </w:p>
        </w:tc>
      </w:tr>
      <w:tr w:rsidR="008D020C" w:rsidRPr="009D2AD1" w:rsidTr="008C0DE5">
        <w:tc>
          <w:tcPr>
            <w:tcW w:w="4405" w:type="dxa"/>
          </w:tcPr>
          <w:p w:rsidR="008D020C" w:rsidRPr="001F2E96" w:rsidRDefault="001F2E96" w:rsidP="001F2E96">
            <w:pPr>
              <w:spacing w:before="60" w:after="60"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 հավելված 1-ում ընդգրկված`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1) Տիգրան Արսենի Հարությունյանը (ծնված՝ 11.03.2005թ</w:t>
            </w:r>
            <w:r w:rsidRPr="001F2E9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)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Վահե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Գնելի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Օհանյանը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(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ծնված՝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12.09.2005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.)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ՊՆ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ԶՀԾ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կամ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տարածքային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ստորաբաժանումներում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զինվորական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հաշվառման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կանգնած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չեն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Նրանց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տարկետման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հարցը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կարող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քննարկվել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F2E9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վերջիններիս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կողմից սահմանված կարգով զինվորական հաշվառման կանգնելուց հետո,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2) Վահրամ Տիգրանի Ասատրյանին (ծնված՝ 07.03.2005թ.) 2023թ. ամառային զորակոչի ժամանակ օրենքով սահմանված հիմքով տրվել է տարկետում 3 տարի ժամկետով` մինչև  2026թ. ամառային զորակոչը, որի կապակցությամբ նրան ՀՀ կառավարության որոշմամբ տարկետում տալու 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անհրաժեշտությունը բացակայում է,</w:t>
            </w:r>
            <w:r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945" w:type="dxa"/>
            <w:gridSpan w:val="6"/>
          </w:tcPr>
          <w:p w:rsidR="008D020C" w:rsidRDefault="00350FC5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A80D39" w:rsidRPr="009D2AD1" w:rsidTr="008C0DE5">
        <w:tc>
          <w:tcPr>
            <w:tcW w:w="4405" w:type="dxa"/>
          </w:tcPr>
          <w:p w:rsidR="00A80D39" w:rsidRPr="001F2E96" w:rsidRDefault="00106C40" w:rsidP="001F2E96">
            <w:pPr>
              <w:spacing w:before="60" w:after="60"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2. Հ</w:t>
            </w:r>
            <w:r w:rsid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ավելված 2-ում ընդգրկված`</w:t>
            </w:r>
            <w:r w:rsidR="001F2E96"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="001F2E96"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1) Մհեր Ղևոնդի Բարիկյանը (ծնված՝ 03.01.2003թ.) և Վահագն Դավթի Ծիրունյանը (ծնված՝ 12.02.2002թ.) 2023թ. ամառային զորակոչի ժամանակ օրենքով սահմանված հիմքով ազատվել են պարտադիր զինվորական ծառայությունից և հաշվառվել են ՀՀ ԶՈՒ պահեստազորում, </w:t>
            </w:r>
            <w:r w:rsidR="001F2E96" w:rsidRPr="001F2E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945" w:type="dxa"/>
            <w:gridSpan w:val="6"/>
          </w:tcPr>
          <w:p w:rsidR="00A80D39" w:rsidRDefault="0067195B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7195B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80D39" w:rsidRPr="009D2AD1" w:rsidTr="008C0DE5">
        <w:tc>
          <w:tcPr>
            <w:tcW w:w="4405" w:type="dxa"/>
          </w:tcPr>
          <w:p w:rsidR="00A80D39" w:rsidRPr="005E4390" w:rsidRDefault="005E4390" w:rsidP="005E4390">
            <w:pPr>
              <w:spacing w:before="60" w:after="60"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3.հ</w:t>
            </w:r>
            <w:r w:rsidRPr="005E439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ավելված 3-ում ընդգրկված`</w:t>
            </w:r>
            <w:r w:rsidRPr="005E439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5E439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1) Դավիթ Արմենի Մազմանյանը (ծնված՝ 27.09.1996թ.) ենթակա է եղել պարտադիր զինվորական ծառայության 2022թ. ձմեռային զորակոչին, որին չներկայանալու հիմքով նրա նկատմամբ ներկայումս հարուցված է քրեական վարույթ</w:t>
            </w:r>
          </w:p>
        </w:tc>
        <w:tc>
          <w:tcPr>
            <w:tcW w:w="4945" w:type="dxa"/>
            <w:gridSpan w:val="6"/>
          </w:tcPr>
          <w:p w:rsidR="00A80D39" w:rsidRDefault="0067195B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7195B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5E4390" w:rsidRPr="00B458E7" w:rsidTr="008C0DE5">
        <w:tc>
          <w:tcPr>
            <w:tcW w:w="4405" w:type="dxa"/>
          </w:tcPr>
          <w:p w:rsidR="005E4390" w:rsidRPr="005E4390" w:rsidRDefault="005E4390" w:rsidP="005E4390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4.</w:t>
            </w:r>
            <w:r w:rsidRPr="005E439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Անդրանիկ Արտակի Փամբուխչյանը (ծնված՝ 29.11.2004թ.), Գևորգ Արթուրի Սիմոնյանը (ծնված՝ 23.04.2001թ.), Սիս Մասիսի Աղայանցը (ծնված՝ 08.10.2000թ.), Համլետ Նարեկի Խաչատրյանը (ծնված՝ 06.12.1999թ.), Էդվարդ Արսենի Խալաֆյանը (ծնված՝ 22.08.1999թ.), Աղասի Թադևոսի Սեյրանյանը (ծնված՝ 24.08.2000թ.) և Հայկ Լևոնի Քալանթարյանը (ծնված՝ 09.12.1999թ.) օրենքով սահմանված տարբեր հիմքերով ունեն տարկետում՝ </w:t>
            </w:r>
            <w:r w:rsidRPr="005E439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մինչև 2023թ. ձմեռային զորակոչը, Վազգեն Արթուրի Հարությունյանը (ծնված՝ 23.02.2000թ.) և Վահագն Արթուրի Գիշյանը (ծնված՝ 07.11.1999թ.) ունեն տարկետում՝ մինչև 2024թ. ամառային զորակոչը, Արման Տիգրանի Դավթյանը (ծնված՝ 20.12.2004թ.) ունի տարկետում՝ մինչև 2025թ. ձմեռային զորակոչը:</w:t>
            </w:r>
          </w:p>
        </w:tc>
        <w:tc>
          <w:tcPr>
            <w:tcW w:w="4945" w:type="dxa"/>
            <w:gridSpan w:val="6"/>
          </w:tcPr>
          <w:p w:rsidR="005E4390" w:rsidRDefault="0067195B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7195B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F92309" w:rsidRPr="00F92309" w:rsidRDefault="00F92309" w:rsidP="00F92309">
            <w:pPr>
              <w:spacing w:line="240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F92309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Նախագծում ավելացել է նոր կետ, որում հիմք ընդունելով ՀՀ կառավարության N 451-Ն որոշման 5.1 կետի կարգավորումը սահմանվել է, որ նշված քաղաքացիների համար տարկետումն ուժի մեջ է մտնում այլ հիմքով ստացած տարկետումը դադարելու օրվանից:</w:t>
            </w:r>
          </w:p>
        </w:tc>
      </w:tr>
      <w:tr w:rsidR="009E4816" w:rsidRPr="00B43741" w:rsidTr="00BA5ACF">
        <w:trPr>
          <w:trHeight w:val="188"/>
        </w:trPr>
        <w:tc>
          <w:tcPr>
            <w:tcW w:w="6424" w:type="dxa"/>
            <w:gridSpan w:val="6"/>
            <w:vMerge w:val="restart"/>
            <w:shd w:val="clear" w:color="auto" w:fill="D0CECE" w:themeFill="background2" w:themeFillShade="E6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4</w:t>
            </w:r>
            <w:r w:rsidRPr="00B4374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 w:rsidRPr="00B4374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ab/>
              <w:t>Պաշտպանության նախարարություն</w:t>
            </w:r>
          </w:p>
        </w:tc>
        <w:tc>
          <w:tcPr>
            <w:tcW w:w="2926" w:type="dxa"/>
            <w:shd w:val="clear" w:color="auto" w:fill="D0CECE" w:themeFill="background2" w:themeFillShade="E6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04.07.2023 թ.</w:t>
            </w:r>
          </w:p>
        </w:tc>
      </w:tr>
      <w:tr w:rsidR="009E4816" w:rsidRPr="00B43741" w:rsidTr="00BA5ACF">
        <w:trPr>
          <w:trHeight w:val="125"/>
        </w:trPr>
        <w:tc>
          <w:tcPr>
            <w:tcW w:w="6424" w:type="dxa"/>
            <w:gridSpan w:val="6"/>
            <w:vMerge/>
            <w:shd w:val="clear" w:color="auto" w:fill="D0CECE" w:themeFill="background2" w:themeFillShade="E6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26" w:type="dxa"/>
            <w:shd w:val="clear" w:color="auto" w:fill="D0CECE" w:themeFill="background2" w:themeFillShade="E6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4374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ՊՆ/510/4069-2023</w:t>
            </w:r>
          </w:p>
        </w:tc>
      </w:tr>
      <w:tr w:rsidR="009E4816" w:rsidRPr="00B43741" w:rsidTr="008C0DE5">
        <w:tc>
          <w:tcPr>
            <w:tcW w:w="4405" w:type="dxa"/>
          </w:tcPr>
          <w:p w:rsidR="009E4816" w:rsidRDefault="0021289B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լրումն 2023 թվականի հունիսի 16-ի N ՊՆ/510/3364-2023 գրության՝ հայտնում եմ, որ «Կրթության և գիտության բնագավառներում նշանակալի նվաճումներ ունեցող քաղաքացիներին շարքային կազմի պարտադիր զինվորական ծառայության 2023 թվականի ամառային զորակոչից տարկետում տալու մասին» Կառավարության որոշման նախագծի հավելված 1-ում ընդգրկված Տիգրան Արսենի Հարությունյանը (ծնված՝ 11.03.2005թ</w:t>
            </w:r>
            <w:r w:rsidRPr="0021289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)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հուլիսի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3-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սահմանված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կարգով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վերցվել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զինվորական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հաշվառման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որի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1289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</w:t>
            </w:r>
            <w:r w:rsidRPr="002128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ապակցությամբ Տ. Հարությունյանին տարկետում տրամադրելու հետ կապված առարկություններ չունենք:</w:t>
            </w:r>
          </w:p>
        </w:tc>
        <w:tc>
          <w:tcPr>
            <w:tcW w:w="4945" w:type="dxa"/>
            <w:gridSpan w:val="6"/>
          </w:tcPr>
          <w:p w:rsidR="009E4816" w:rsidRPr="00DD2E10" w:rsidRDefault="0021289B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9E4816" w:rsidRPr="003A244F" w:rsidTr="003A244F">
        <w:trPr>
          <w:trHeight w:val="165"/>
        </w:trPr>
        <w:tc>
          <w:tcPr>
            <w:tcW w:w="6090" w:type="dxa"/>
            <w:gridSpan w:val="4"/>
            <w:vMerge w:val="restart"/>
            <w:shd w:val="clear" w:color="auto" w:fill="E7E6E6" w:themeFill="background2"/>
          </w:tcPr>
          <w:p w:rsidR="009E4816" w:rsidRPr="003A244F" w:rsidRDefault="009E4816" w:rsidP="009E4816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Pr="003A244F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արչապետի աշխատակազմի պետաիրավական վարչության</w:t>
            </w:r>
          </w:p>
        </w:tc>
        <w:tc>
          <w:tcPr>
            <w:tcW w:w="3260" w:type="dxa"/>
            <w:gridSpan w:val="3"/>
            <w:shd w:val="clear" w:color="auto" w:fill="E7E6E6" w:themeFill="background2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07.07.2023թ.</w:t>
            </w:r>
          </w:p>
        </w:tc>
      </w:tr>
      <w:tr w:rsidR="009E4816" w:rsidRPr="003A244F" w:rsidTr="003A244F">
        <w:trPr>
          <w:trHeight w:val="150"/>
        </w:trPr>
        <w:tc>
          <w:tcPr>
            <w:tcW w:w="6090" w:type="dxa"/>
            <w:gridSpan w:val="4"/>
            <w:vMerge/>
            <w:shd w:val="clear" w:color="auto" w:fill="E7E6E6" w:themeFill="background2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60" w:type="dxa"/>
            <w:gridSpan w:val="3"/>
            <w:shd w:val="clear" w:color="auto" w:fill="E7E6E6" w:themeFill="background2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A244F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02/10.39/23445-2023</w:t>
            </w:r>
          </w:p>
        </w:tc>
      </w:tr>
      <w:tr w:rsidR="009E4816" w:rsidRPr="003A244F" w:rsidTr="008C0DE5">
        <w:tc>
          <w:tcPr>
            <w:tcW w:w="4405" w:type="dxa"/>
          </w:tcPr>
          <w:p w:rsidR="009E4816" w:rsidRPr="003A244F" w:rsidRDefault="009E4816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A244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1. Նախագծով հաստատվող 1-ին հավելվածի 32-րդ կետով առաջարկվում է շարքային կազմի </w:t>
            </w:r>
            <w:r w:rsidRPr="003A244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պարտադիր զինվորական ծառայության 2023 թվականի ամառային զորակոչից տարկետում տալ Վլադիմիր Երվանդի Հովհաննիսյանին (ծնվ.՝ 05.09.2005թ.): Հարկ է նկատել, սակայն, որ նշված քաղաքացու անձնագրում վերջինիս ծննդյան ամսաթիվը նշված է 05.10.2005թ.: </w:t>
            </w:r>
          </w:p>
          <w:p w:rsidR="009E4816" w:rsidRDefault="009E4816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A244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Միևնույն խնդիրն առկա է նաև նախագծով հաստատվող 3-րդ հավելվածի      20-րդ կետում, որտեղ քաղաքացու անձնագրում ամրագրված ծննդյան ամսաթիվը (13.09.1999թ.) չի համընկնում նախագծում նշված ամսաթվի հետ:</w:t>
            </w:r>
          </w:p>
        </w:tc>
        <w:tc>
          <w:tcPr>
            <w:tcW w:w="4945" w:type="dxa"/>
            <w:gridSpan w:val="6"/>
          </w:tcPr>
          <w:p w:rsidR="009E4816" w:rsidRPr="003A244F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A244F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9E4816" w:rsidRPr="00D0687D" w:rsidTr="008C0DE5">
        <w:tc>
          <w:tcPr>
            <w:tcW w:w="4405" w:type="dxa"/>
          </w:tcPr>
          <w:p w:rsidR="009E4816" w:rsidRDefault="009E4816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11D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2. Նախագծով հաստատվող 1-ին հավելվածի 51-րդ կետով առաջարկվում է տարկետում տալ Սամվել Հայկի Մանասյանին (ծնվ.՝ 24.09.2004թ.):  Հարկ է նկատել, որ նշված քաղաքացու 18 տարին լրացել է դեռևս 24.09.2022թ., մինչդեռ նախագծին կից ներկայացված փաստաթղթերից պարզ չէ, թե, մասնավորապես, ինչ հանգամանքների հաշվառմամբ նշված քաղաքացին չի զորակոչվել շարքային կազմի պարտադիր զինվորական ծառայության 2022 թվականի ձմեռային զորակոչի շրջանակներում: Ավելին՝ նախագծին կից ներկայացված Պաշտպանության նախարարության գրությամբ </w:t>
            </w:r>
            <w:r w:rsidRPr="00911D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փաստվում է, որ վերջինս զորակոչային և զորահավաքային ծառայության համալրման համապատասխան տարածքային ստորաբաժանումում հաշվառվել է միայն 14.02.2023թ.: Հետևաբար, նշված հանգամանքները պարզաբանման կարիք ունեն՝ Սամվել Մանասյանին տարկետում տրամադրելու հարցի իրավաչափությունը գնահատելու նպատակով:</w:t>
            </w:r>
          </w:p>
        </w:tc>
        <w:tc>
          <w:tcPr>
            <w:tcW w:w="4945" w:type="dxa"/>
            <w:gridSpan w:val="6"/>
          </w:tcPr>
          <w:p w:rsidR="009E4816" w:rsidRDefault="00B458E7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B458E7" w:rsidRDefault="00D0687D" w:rsidP="00D0687D">
            <w:pPr>
              <w:spacing w:line="240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D0687D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Քաղաքացին 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2022 թվականի հայտարարված ձմեռային զորակոչի ընթացքում հաշվառված չի եղել համապատասխան տարածքային ստորաբաժանումում, որի պատճառով էլ նա չի զորակոչվել: Ս. Մանասյանը հաշվառվել է միայն 14 փետրվարի 2023 թվականին և ենթակա է եղել զինվորական ծառայության 2023 թվականի ամառային զորակոչի ընթացքում: Որպես զորակոչի ենթական քաղաքացի Սամվել Մանասյանը իրավունք ունի դիմել պարտադիր զինվորական ծառայության զորակոչից տարկետմում ստանալուն: </w:t>
            </w:r>
          </w:p>
          <w:p w:rsidR="00D0687D" w:rsidRPr="00D0687D" w:rsidRDefault="00D0687D" w:rsidP="00D0687D">
            <w:pPr>
              <w:spacing w:line="240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E4816" w:rsidRPr="001F09B8" w:rsidTr="008C0DE5">
        <w:tc>
          <w:tcPr>
            <w:tcW w:w="4405" w:type="dxa"/>
          </w:tcPr>
          <w:p w:rsidR="009E4816" w:rsidRDefault="009E4816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3268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3. Նախագծով հաստատվող 1-ին հավելվածի 56-րդ կետով առաջարկվում է տարկետում տալ Ռուբեն Դավթի Սարգսյանին: Նշված քաղաքացու փաստաթղթերի ուսումնասիրությունից պարզ է դառնում, որ վերջինս մասնակցել է 2022 թվականի հուլիսի 12-18-ը Փարիզում կայացած աշխարհագրության 18-րդ միջազգային օլիմպիադային (International Geography Olympiad, IgeO): Հարկ է նկատել, որ Կառավարության 2018 թվականի ապրիլի 12-ի 451-Ն որոշման իմաստով նշանակալի նվաճում կարող է դիտարկվել քաղաքացու կողմից դպրոցականների համապատասխան առարկայական միջազգային օլիմպիադաներում մրցանակներ (ոսկե կամ արծաթե կամ բրոնզե մեդալներ) ստացած լինելու </w:t>
            </w:r>
            <w:r w:rsidRPr="0063268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հանգամանքը: Մինչդեռ, առնվազն նախագծին կից ներկայացված փաստաթղթերով Ռուբեն Սարգսյանի՝ նշված մրցանակները ստացած լինելու փաստը չի հիմնավորվում:</w:t>
            </w:r>
          </w:p>
        </w:tc>
        <w:tc>
          <w:tcPr>
            <w:tcW w:w="4945" w:type="dxa"/>
            <w:gridSpan w:val="6"/>
          </w:tcPr>
          <w:p w:rsidR="009E4816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1F09B8" w:rsidRDefault="009E4816" w:rsidP="009E4816">
            <w:pPr>
              <w:spacing w:line="240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1F09B8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Ներկայացվում է համապատասխան օլիմպիադայի պաշտոնկան կայքէջի հղումը</w:t>
            </w:r>
            <w:r w:rsidR="001F09B8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, որում հաստատվում է քաղաքացու տվյալ օլիմպիադայում մրցանակակիր լինելը.</w:t>
            </w:r>
          </w:p>
          <w:bookmarkStart w:id="0" w:name="_GoBack"/>
          <w:bookmarkEnd w:id="0"/>
          <w:p w:rsidR="009E4816" w:rsidRPr="001F09B8" w:rsidRDefault="001F09B8" w:rsidP="009E4816">
            <w:pPr>
              <w:spacing w:line="240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fldChar w:fldCharType="begin"/>
            </w:r>
            <w:r w:rsidRPr="00B458E7">
              <w:rPr>
                <w:lang w:val="hy-AM"/>
              </w:rPr>
              <w:instrText xml:space="preserve"> HYPERLINK "http://www.geoolympiad.org/fass/geoolympiad/2022/assets/Full%20list_2022%20iGeo%20All%20medalists.pdf" </w:instrText>
            </w:r>
            <w:r>
              <w:fldChar w:fldCharType="separate"/>
            </w:r>
            <w:r w:rsidR="009E4816" w:rsidRPr="0051550A">
              <w:rPr>
                <w:rStyle w:val="a5"/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http://www.geoolympiad.org/fass/geoolympiad/2022/assets/Full%20list_2022%20iGeo%20All%20medalists.pdf</w:t>
            </w:r>
            <w:r>
              <w:rPr>
                <w:rStyle w:val="a5"/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fldChar w:fldCharType="end"/>
            </w:r>
            <w:r w:rsidR="009E4816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9E4816" w:rsidRPr="003A244F" w:rsidTr="008C0DE5">
        <w:tc>
          <w:tcPr>
            <w:tcW w:w="4405" w:type="dxa"/>
          </w:tcPr>
          <w:p w:rsidR="009E4816" w:rsidRPr="00C54391" w:rsidRDefault="009E4816" w:rsidP="009E4816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23023"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 </w:t>
            </w:r>
            <w:r w:rsidRPr="00221194"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 xml:space="preserve">Նախագծով հաստավող </w:t>
            </w:r>
            <w:r w:rsidR="00DD2E10"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221194"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r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Pr="00221194"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Pr="004C3F5D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մինչև ուսումնառության ավարտը՝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C3F5D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2028 թվականի ամառային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զորակոչն</w:t>
            </w:r>
            <w:r w:rsidRPr="00221194"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տարկետում</w:t>
            </w:r>
            <w:r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1194"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>տալ</w:t>
            </w:r>
            <w:r w:rsidRPr="00C37959">
              <w:rPr>
                <w:rStyle w:val="a6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0A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Սուրեն Հարությունի Եղոյան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ին: Հարկ է նկատել, սակայ</w:t>
            </w:r>
            <w:r w:rsidRPr="00C3795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ն, որ նախագծին կից ներկայացված փաստաթղթերի ուսումնասիրությունից պարզ է դառնում, որ համապատասխան համալասարանում </w:t>
            </w:r>
            <w:r w:rsidRPr="004C3F5D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նրա ուսումնառությունն ավարտվում է 15.07.2027թ.: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Հետևաբար, նշված քաղաքացու տարկետման տրամադրման ժամկետն անհրաժեշտ է համապատասխանեցենլ վերջինիս ուսումնառության ավարտի ժամկետին: </w:t>
            </w:r>
          </w:p>
        </w:tc>
        <w:tc>
          <w:tcPr>
            <w:tcW w:w="4945" w:type="dxa"/>
            <w:gridSpan w:val="6"/>
          </w:tcPr>
          <w:p w:rsidR="009E4816" w:rsidRPr="0067195B" w:rsidRDefault="00D83C83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9E4816" w:rsidRPr="00B458E7" w:rsidTr="008C0DE5">
        <w:tc>
          <w:tcPr>
            <w:tcW w:w="4405" w:type="dxa"/>
          </w:tcPr>
          <w:p w:rsidR="009E4816" w:rsidRDefault="009E4816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5439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5. Նախագծով հաստատվող 2-րդ հավելվածով առաջարկվում է տարկետում տալ Էրիկ Արայի Հակոբյանին (ծնվ.՝ 21.07.2001թ.) և Սիս Մասիսի Աղայանցին (ծնվ.՝ 08.10.2000թ.): Հարկ է նկատել, որ </w:t>
            </w:r>
            <w:r w:rsidRPr="00C5439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նշված քաղաքացիների 18 տարին լրացել է  համապատասխանաբար 21.07.2019թ. և 08.10.2018թ., մինչդեռ, նախագծին կից ներկայացված վերջիններիս կցագրման վկայականներից պարզ չէ, թե ինչ հանգամանքների հաշվառմամբ նշված քաղաքացիները չեն զորակոչվել զինվորական ծառայության 18 տարին լրանալիս:</w:t>
            </w:r>
          </w:p>
        </w:tc>
        <w:tc>
          <w:tcPr>
            <w:tcW w:w="4945" w:type="dxa"/>
            <w:gridSpan w:val="6"/>
          </w:tcPr>
          <w:p w:rsidR="00DD2E10" w:rsidRDefault="00DD2E10" w:rsidP="00DD2E10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9E4816" w:rsidRPr="0067195B" w:rsidRDefault="00DD2E10" w:rsidP="00DD2E10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1532C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Համապատասխան հիմքերը կցվել են</w:t>
            </w:r>
          </w:p>
        </w:tc>
      </w:tr>
      <w:tr w:rsidR="009E4816" w:rsidRPr="00B458E7" w:rsidTr="008C0DE5">
        <w:tc>
          <w:tcPr>
            <w:tcW w:w="4405" w:type="dxa"/>
          </w:tcPr>
          <w:p w:rsidR="009E4816" w:rsidRPr="00C54391" w:rsidRDefault="009E4816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5439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6. Նախագծով հաստատվող 3-րդ հավելվածի 5-րդ և 8-րդ կետերով առաջարկվում է տարկետում տալ Վահագն Արթուրի Գիշյանին և Հարություն Արայիկի Գրիգորյանին՝ կից ներկայացված եզրակացությունների մեջ որպես ԲՈԿ-ի հոդվածների քանակ նշելով 3 և համապատասխանաբար՝ 4, մինչդեռ պետք է նկատել, որ հիշյալ քաղաքացիների մասով ներկայացված փաստաթղթերում բացակայում են համապատասխան հոդվածների առկայությունը հավաստող ապացույցները (առնվազն հոդվածների հղումները), որպիսի պայմաններում հնարավոր չէ գնահատել վերջիններիս տարկետում տրամադրելու հարցի իրավաչափությունը: </w:t>
            </w:r>
          </w:p>
          <w:p w:rsidR="009E4816" w:rsidRPr="00C54391" w:rsidRDefault="009E4816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5439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Միաժամանակ, նույն հավելվածի 37-րդ կետով նախատեսվում է տարկետում տալ Աղասի Թադևոսի Սեյրանյանին՝ </w:t>
            </w:r>
            <w:r w:rsidRPr="00C5439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եզրակացության մեջ նշելով ԲՈԿ-ի 4 հոդվածների առկայության մասին, մինչդեռ ընդամենը ներկայացվել է սույն թվականի ապրիլի 28-ին կազմված տեղեկանք առ այն, որ հիշյալ քաղաքացու համապատասխան գիտական հոդվածը հանձնվել է տպագրության, ինչն ինքնին բավարար չէ վերջինիս տարկետում տալու հարց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իրավաչափությունը քննարկելիս: </w:t>
            </w:r>
          </w:p>
        </w:tc>
        <w:tc>
          <w:tcPr>
            <w:tcW w:w="4945" w:type="dxa"/>
            <w:gridSpan w:val="6"/>
          </w:tcPr>
          <w:p w:rsidR="009E4816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9E4816" w:rsidRPr="0001532C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1532C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Համապատասխան հիմքերը կցվել են</w:t>
            </w:r>
          </w:p>
        </w:tc>
      </w:tr>
      <w:tr w:rsidR="009E4816" w:rsidRPr="00B43741" w:rsidTr="00B43741">
        <w:trPr>
          <w:trHeight w:val="150"/>
        </w:trPr>
        <w:tc>
          <w:tcPr>
            <w:tcW w:w="6330" w:type="dxa"/>
            <w:gridSpan w:val="5"/>
            <w:vMerge w:val="restart"/>
            <w:shd w:val="clear" w:color="auto" w:fill="D0CECE" w:themeFill="background2" w:themeFillShade="E6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4</w:t>
            </w:r>
            <w:r w:rsidRPr="00B4374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 w:rsidRPr="00B4374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ab/>
              <w:t>Պաշտպանության նախարարություն</w:t>
            </w:r>
          </w:p>
        </w:tc>
        <w:tc>
          <w:tcPr>
            <w:tcW w:w="3020" w:type="dxa"/>
            <w:gridSpan w:val="2"/>
            <w:shd w:val="clear" w:color="auto" w:fill="D0CECE" w:themeFill="background2" w:themeFillShade="E6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11.07.2023 թ.</w:t>
            </w:r>
          </w:p>
        </w:tc>
      </w:tr>
      <w:tr w:rsidR="009E4816" w:rsidRPr="00B43741" w:rsidTr="00B43741">
        <w:trPr>
          <w:trHeight w:val="165"/>
        </w:trPr>
        <w:tc>
          <w:tcPr>
            <w:tcW w:w="6330" w:type="dxa"/>
            <w:gridSpan w:val="5"/>
            <w:vMerge/>
            <w:shd w:val="clear" w:color="auto" w:fill="D0CECE" w:themeFill="background2" w:themeFillShade="E6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20" w:type="dxa"/>
            <w:gridSpan w:val="2"/>
            <w:shd w:val="clear" w:color="auto" w:fill="D0CECE" w:themeFill="background2" w:themeFillShade="E6"/>
          </w:tcPr>
          <w:p w:rsidR="009E4816" w:rsidRPr="00B43741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B4374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ՊՆ/510/4069-2023</w:t>
            </w:r>
          </w:p>
        </w:tc>
      </w:tr>
      <w:tr w:rsidR="009E4816" w:rsidRPr="00B43741" w:rsidTr="008C0DE5">
        <w:tc>
          <w:tcPr>
            <w:tcW w:w="4405" w:type="dxa"/>
          </w:tcPr>
          <w:p w:rsidR="009E4816" w:rsidRPr="00C54391" w:rsidRDefault="009E4816" w:rsidP="009E4816">
            <w:pPr>
              <w:suppressAutoHyphens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4374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     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</w:t>
            </w:r>
            <w:r w:rsidRPr="00B4374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Ի լրումն 2023 թվականի հունիսի 16-ի N ՊՆ/510/3364-2023 գրության՝ հայտնում եմ, որ «Կրթության և գիտության բնագավառներում նշանակալի նվաճումներ ունեցող քաղաքացիներին շարքային կազմի պարտադիր զինվորական ծառայության 2023 թվականի ամառային զորակոչից տարկետում տալու մասին» Կառավարության որոշման նախագծի հավելված 1-ում ընդգրկված Տիգրան Արմանի Աթայանը (ծնված՝ 29.01.2005թ.) ս.թ. ամառային զորակոչի ժամանակ օրենքով սահմանված հիմքով ազատվել է պարտադիր զինվորական ծառայությունից և հաշվառվել է ՀՀ ԶՈՒ պահեստազորում, որի կապակցությամբ նրան տարկետում տրամադրելու անհրաժեշտությունը բացակայում է:</w:t>
            </w:r>
          </w:p>
        </w:tc>
        <w:tc>
          <w:tcPr>
            <w:tcW w:w="4945" w:type="dxa"/>
            <w:gridSpan w:val="6"/>
          </w:tcPr>
          <w:p w:rsidR="009E4816" w:rsidRPr="0067195B" w:rsidRDefault="009E4816" w:rsidP="009E4816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</w:tc>
      </w:tr>
    </w:tbl>
    <w:p w:rsidR="0016233C" w:rsidRDefault="0016233C" w:rsidP="00597E12">
      <w:pPr>
        <w:shd w:val="clear" w:color="auto" w:fill="FFFFFF"/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sectPr w:rsidR="001623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11B49"/>
    <w:multiLevelType w:val="hybridMultilevel"/>
    <w:tmpl w:val="33906BF0"/>
    <w:lvl w:ilvl="0" w:tplc="E7DECB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DD350D8"/>
    <w:multiLevelType w:val="hybridMultilevel"/>
    <w:tmpl w:val="59660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7289A"/>
    <w:multiLevelType w:val="hybridMultilevel"/>
    <w:tmpl w:val="AAB68C5A"/>
    <w:lvl w:ilvl="0" w:tplc="B91CE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9256A"/>
    <w:multiLevelType w:val="hybridMultilevel"/>
    <w:tmpl w:val="E9C4C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32C"/>
    <w:rsid w:val="00071887"/>
    <w:rsid w:val="000C4B52"/>
    <w:rsid w:val="000C556A"/>
    <w:rsid w:val="00106C40"/>
    <w:rsid w:val="00115319"/>
    <w:rsid w:val="001609FD"/>
    <w:rsid w:val="0016233C"/>
    <w:rsid w:val="001A422A"/>
    <w:rsid w:val="001F0207"/>
    <w:rsid w:val="001F09B8"/>
    <w:rsid w:val="001F2E96"/>
    <w:rsid w:val="0021289B"/>
    <w:rsid w:val="00261CD6"/>
    <w:rsid w:val="00267964"/>
    <w:rsid w:val="002D5760"/>
    <w:rsid w:val="00350FC5"/>
    <w:rsid w:val="0037320B"/>
    <w:rsid w:val="003A244F"/>
    <w:rsid w:val="003E53FF"/>
    <w:rsid w:val="003E5D24"/>
    <w:rsid w:val="00492B34"/>
    <w:rsid w:val="00545545"/>
    <w:rsid w:val="00547CA5"/>
    <w:rsid w:val="00585F96"/>
    <w:rsid w:val="00597E12"/>
    <w:rsid w:val="005B5828"/>
    <w:rsid w:val="005E4390"/>
    <w:rsid w:val="0061423F"/>
    <w:rsid w:val="0063268D"/>
    <w:rsid w:val="00636C98"/>
    <w:rsid w:val="006670B2"/>
    <w:rsid w:val="0067195B"/>
    <w:rsid w:val="00696810"/>
    <w:rsid w:val="006B63BF"/>
    <w:rsid w:val="006C6D48"/>
    <w:rsid w:val="006E065A"/>
    <w:rsid w:val="00716E83"/>
    <w:rsid w:val="0075021B"/>
    <w:rsid w:val="00765F23"/>
    <w:rsid w:val="0076715E"/>
    <w:rsid w:val="007B2C61"/>
    <w:rsid w:val="007B3B2D"/>
    <w:rsid w:val="008021FD"/>
    <w:rsid w:val="008266AE"/>
    <w:rsid w:val="008931D5"/>
    <w:rsid w:val="008B1FA0"/>
    <w:rsid w:val="008B43BD"/>
    <w:rsid w:val="008C0DE5"/>
    <w:rsid w:val="008D020C"/>
    <w:rsid w:val="008E1CE7"/>
    <w:rsid w:val="008E44C4"/>
    <w:rsid w:val="008F1882"/>
    <w:rsid w:val="00911D65"/>
    <w:rsid w:val="009272CE"/>
    <w:rsid w:val="0094420B"/>
    <w:rsid w:val="0094606A"/>
    <w:rsid w:val="0098645E"/>
    <w:rsid w:val="00991849"/>
    <w:rsid w:val="009C5609"/>
    <w:rsid w:val="009D2484"/>
    <w:rsid w:val="009D2AD1"/>
    <w:rsid w:val="009E4816"/>
    <w:rsid w:val="00A0516D"/>
    <w:rsid w:val="00A51986"/>
    <w:rsid w:val="00A52E45"/>
    <w:rsid w:val="00A73BA7"/>
    <w:rsid w:val="00A80D39"/>
    <w:rsid w:val="00A931B9"/>
    <w:rsid w:val="00AF11F4"/>
    <w:rsid w:val="00B43741"/>
    <w:rsid w:val="00B44AA5"/>
    <w:rsid w:val="00B458E7"/>
    <w:rsid w:val="00B86F0D"/>
    <w:rsid w:val="00BA3358"/>
    <w:rsid w:val="00BF037A"/>
    <w:rsid w:val="00BF3A5E"/>
    <w:rsid w:val="00C018D1"/>
    <w:rsid w:val="00C31AD5"/>
    <w:rsid w:val="00C54391"/>
    <w:rsid w:val="00CB6D86"/>
    <w:rsid w:val="00CF4176"/>
    <w:rsid w:val="00D0687D"/>
    <w:rsid w:val="00D83C83"/>
    <w:rsid w:val="00DA65E4"/>
    <w:rsid w:val="00DD2E10"/>
    <w:rsid w:val="00DD70CB"/>
    <w:rsid w:val="00E379DE"/>
    <w:rsid w:val="00E457E7"/>
    <w:rsid w:val="00E76461"/>
    <w:rsid w:val="00F531EB"/>
    <w:rsid w:val="00F5427C"/>
    <w:rsid w:val="00F77CF6"/>
    <w:rsid w:val="00F92309"/>
    <w:rsid w:val="00FD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320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6233C"/>
    <w:rPr>
      <w:color w:val="0563C1" w:themeColor="hyperlink"/>
      <w:u w:val="single"/>
    </w:rPr>
  </w:style>
  <w:style w:type="character" w:styleId="a6">
    <w:name w:val="Strong"/>
    <w:basedOn w:val="a0"/>
    <w:qFormat/>
    <w:rsid w:val="00632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2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5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9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7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3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9</Pages>
  <Words>1278</Words>
  <Characters>7285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92</cp:revision>
  <dcterms:created xsi:type="dcterms:W3CDTF">2021-11-29T19:42:00Z</dcterms:created>
  <dcterms:modified xsi:type="dcterms:W3CDTF">2023-07-14T05:56:00Z</dcterms:modified>
</cp:coreProperties>
</file>