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5F5D9" w14:textId="77777777" w:rsidR="00F0655F" w:rsidRPr="00625536" w:rsidRDefault="00F0655F" w:rsidP="00F0655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eastAsia="x-none"/>
        </w:rPr>
      </w:pPr>
    </w:p>
    <w:p w14:paraId="6C554A64" w14:textId="77777777" w:rsidR="00F0655F" w:rsidRPr="00CD1768" w:rsidRDefault="00F0655F" w:rsidP="00F0655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  <w:r w:rsidRPr="00CD1768">
        <w:rPr>
          <w:rFonts w:ascii="GHEA Grapalat" w:hAnsi="GHEA Grapalat" w:cs="Sylfaen"/>
          <w:b/>
          <w:sz w:val="24"/>
          <w:szCs w:val="24"/>
          <w:lang w:val="hy-AM" w:eastAsia="x-none"/>
        </w:rPr>
        <w:t>ԱՄՓՈՓԱԹԵՐԹ</w:t>
      </w:r>
    </w:p>
    <w:p w14:paraId="1F13BFE3" w14:textId="77777777" w:rsidR="00F0655F" w:rsidRPr="00ED66AA" w:rsidRDefault="00F0655F" w:rsidP="0072712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CD1768">
        <w:rPr>
          <w:rFonts w:ascii="GHEA Grapalat" w:hAnsi="GHEA Grapalat" w:cs="GHEA Grapalat"/>
          <w:b/>
          <w:bCs/>
          <w:lang w:val="hy-AM"/>
        </w:rPr>
        <w:t>«</w:t>
      </w:r>
      <w:r w:rsidR="0072712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«ԵՎՐՈՊԼԱՍՏ 999» ՍԱՀՄԱՆԱՓԱԿ ՊԱՏԱՍԽԱՆԱՏՎՈՒԹՅԱՄԲ ԸՆԿԵՐՈՒԹՅԱՆ </w:t>
      </w:r>
      <w:r w:rsidR="00727120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>կողմից ներկայացված ներդրումային ծրագրին հավանություն տալու ԵՎ</w:t>
      </w:r>
      <w:r w:rsidR="0072712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«ԵՆԹԱԿԱՌՈՒՑՎԱԾՔՆԵՐ ՆԵՐԴՐՈՒՄՆԵՐԻ ԴԻՄԱՑ» </w:t>
      </w:r>
      <w:r w:rsidR="00727120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>օժանդակության տրամադրման</w:t>
      </w:r>
      <w:r w:rsidR="0072712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ՄԻՋՈՑԱՌՄԱՆ ՇՐՋԱՆԱԿՆԵՐՈՒՄ «ԵՎՐՈՊԼԱՍՏ 999» ՍԱՀՄԱՆԱՓԱԿ ՊԱՏԱՍԽԱՆԱՏՎՈՒԹՅԱՄԲ ԸՆԿԵՐՈՒԹՅԱՆԸ ԱՋԱԿՑՈՒԹՅՈՒՆ ՏՐԱՄԱԴՐԵԼՈՒ ՄԱՍԻՆ»</w:t>
      </w:r>
      <w:r>
        <w:rPr>
          <w:rFonts w:ascii="GHEA Grapalat" w:hAnsi="GHEA Grapalat" w:cs="GHEA Grapalat"/>
          <w:b/>
          <w:bCs/>
          <w:lang w:val="hy-AM"/>
        </w:rPr>
        <w:br/>
      </w:r>
      <w:r w:rsidRPr="00CD1768">
        <w:rPr>
          <w:rFonts w:ascii="GHEA Grapalat" w:hAnsi="GHEA Grapalat" w:cs="GHEA Grapalat"/>
          <w:b/>
          <w:bCs/>
          <w:lang w:val="hy-AM"/>
        </w:rPr>
        <w:t>ՀՀ ԿԱՌԱՎԱՐՈՒԹՅԱՆ ՈՐՈՇՄԱՆ ՆԱԽԱԳԾԻ</w:t>
      </w:r>
      <w:r w:rsidR="00A3784F">
        <w:rPr>
          <w:rFonts w:ascii="GHEA Grapalat" w:hAnsi="GHEA Grapalat" w:cs="GHEA Grapalat"/>
          <w:b/>
          <w:bCs/>
          <w:lang w:val="hy-AM"/>
        </w:rPr>
        <w:t xml:space="preserve"> </w:t>
      </w:r>
      <w:r w:rsidR="00A3784F" w:rsidRPr="001310C9">
        <w:rPr>
          <w:rFonts w:ascii="GHEA Grapalat" w:hAnsi="GHEA Grapalat" w:cs="GHEA Grapalat"/>
          <w:b/>
          <w:lang w:val="hy-AM"/>
        </w:rPr>
        <w:t xml:space="preserve">ՎԵՐԱԲԵՐՅԱԼ </w:t>
      </w:r>
      <w:r w:rsidR="00A3784F" w:rsidRPr="001310C9">
        <w:rPr>
          <w:rFonts w:ascii="GHEA Grapalat" w:hAnsi="GHEA Grapalat"/>
          <w:b/>
          <w:bCs/>
          <w:lang w:val="hy-AM"/>
        </w:rPr>
        <w:t>ՇԱՀԱԳՐԳԻՌ ՄԱՐՄԻՆՆԵՐԻ ԱՌԱՐԿՈՒԹՅՈՒՆՆԵՐԻ ԵՎ ԱՌԱՋԱՐԿՈՒԹՅՈՒՆՆԵՐԻ</w:t>
      </w:r>
    </w:p>
    <w:tbl>
      <w:tblPr>
        <w:tblW w:w="1462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55"/>
        <w:gridCol w:w="7"/>
        <w:gridCol w:w="3563"/>
      </w:tblGrid>
      <w:tr w:rsidR="00A44DF5" w:rsidRPr="00CD1768" w14:paraId="5923851B" w14:textId="77777777" w:rsidTr="00875372">
        <w:trPr>
          <w:tblCellSpacing w:w="0" w:type="dxa"/>
          <w:jc w:val="center"/>
        </w:trPr>
        <w:tc>
          <w:tcPr>
            <w:tcW w:w="110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3B52E1F" w14:textId="77777777" w:rsidR="00A44DF5" w:rsidRPr="005300E5" w:rsidRDefault="00A44DF5" w:rsidP="00A44DF5">
            <w:pPr>
              <w:spacing w:after="0" w:line="360" w:lineRule="auto"/>
              <w:ind w:firstLine="547"/>
              <w:jc w:val="center"/>
              <w:rPr>
                <w:rFonts w:ascii="GHEA Grapalat" w:hAnsi="GHEA Grapalat" w:cs="GHEA Grapalat"/>
                <w:color w:val="FF0000"/>
                <w:sz w:val="24"/>
                <w:szCs w:val="24"/>
                <w:lang w:val="hy-AM"/>
              </w:rPr>
            </w:pPr>
            <w:bookmarkStart w:id="0" w:name="_Hlk130802613"/>
            <w:r w:rsidRPr="0057148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</w:t>
            </w:r>
            <w:r w:rsidRPr="00571484"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  <w:t>․</w:t>
            </w:r>
            <w:r w:rsidRPr="0057148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57148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Վարչապետի</w:t>
            </w:r>
            <w:r w:rsidRPr="0057148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աշխատակազմի իրավաբանական վարչություն</w:t>
            </w:r>
          </w:p>
        </w:tc>
        <w:tc>
          <w:tcPr>
            <w:tcW w:w="3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B7401D" w14:textId="77777777" w:rsidR="00A44DF5" w:rsidRPr="00CD1768" w:rsidRDefault="00A44DF5" w:rsidP="00A44DF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490C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.2023</w:t>
            </w:r>
            <w:r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A44DF5" w:rsidRPr="00CD1768" w14:paraId="42DFCA2B" w14:textId="77777777" w:rsidTr="00875372">
        <w:trPr>
          <w:tblCellSpacing w:w="0" w:type="dxa"/>
          <w:jc w:val="center"/>
        </w:trPr>
        <w:tc>
          <w:tcPr>
            <w:tcW w:w="110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B63E37" w14:textId="77777777" w:rsidR="00A44DF5" w:rsidRPr="00CD1768" w:rsidRDefault="00A44DF5" w:rsidP="00A44DF5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47DA2EA" w14:textId="77777777" w:rsidR="00A44DF5" w:rsidRPr="00CD1768" w:rsidRDefault="00A44DF5" w:rsidP="00A44DF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02/16.9/14945-2023</w:t>
            </w:r>
          </w:p>
        </w:tc>
      </w:tr>
      <w:tr w:rsidR="00A44DF5" w:rsidRPr="00875372" w14:paraId="17FB89A6" w14:textId="77777777" w:rsidTr="00875372">
        <w:trPr>
          <w:tblCellSpacing w:w="0" w:type="dxa"/>
          <w:jc w:val="center"/>
        </w:trPr>
        <w:tc>
          <w:tcPr>
            <w:tcW w:w="1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5BA153" w14:textId="77777777" w:rsidR="00A44DF5" w:rsidRPr="00571484" w:rsidRDefault="00A44DF5" w:rsidP="00A44DF5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left="-30"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1" w:name="_Hlk130802677"/>
            <w:bookmarkEnd w:id="0"/>
            <w:r w:rsidRPr="0057148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1.</w:t>
            </w:r>
            <w:r w:rsidRPr="0057148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71484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 1-ին ենթակետի համաձայն՝ Կառավարությունը ընկերությանը տրամադրում է աջակցություն (…) ընկերությանը պատկանող տրանսֆորմատորային ենթակայանի կառուցման համար, ինչը չի բխում ՀՀ կառավարության 2022 թվականի օգոստոսի 24-ի  N 1343 -Ն որոշման հավելվածի 3-րդ կետից, որի համաձայն՝ ենթակառուցվածքի սեփականության, տնօրինման և տիրապետման իրավունքը պատկանում է կառավարությանը։ Հետևաբար՝ նախագծի նշված դրույթը վերանայման կարիք ունի։</w:t>
            </w:r>
          </w:p>
          <w:p w14:paraId="3C48AE7E" w14:textId="77777777" w:rsidR="00A44DF5" w:rsidRPr="00C30EDA" w:rsidRDefault="00A44DF5" w:rsidP="00A44DF5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14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2. </w:t>
            </w:r>
            <w:r w:rsidRPr="00C30EDA">
              <w:rPr>
                <w:rFonts w:ascii="GHEA Grapalat" w:hAnsi="GHEA Grapalat"/>
                <w:sz w:val="24"/>
                <w:szCs w:val="24"/>
                <w:lang w:val="hy-AM"/>
              </w:rPr>
              <w:t>Նախագծի 5-րդ կետի համաձայն՝ ընկերությունը պարտավորվում է որոշումն ուժի մեջ մտնելուց հետո 15-օրյա ժամկետում ՀՀ ՏԿԵՆ ներկայացնել 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 ՀՀ կառավարության 2022 թվականի օգոստոսի 24-ի  N 1343 -Ն որոշման Հավելվածի 12-րդ կետի 4-րդ ենթակետով սահմանված բանկային երաշխիքը, ինչը չի համապատասխանում նշված որոշման հավելվածի 12-րդ կետի 4-րդ ենթակետին, որի համաձայն՝ բանկային երաշխիքը շահառուն ներկայացվում է հայտի հետ միաժամանակ։ Հետևաբար՝ նախագծի նշված դրույթը վերանայման կարիք ունի։</w:t>
            </w:r>
          </w:p>
          <w:p w14:paraId="4B5ADA3C" w14:textId="77777777" w:rsidR="00A44DF5" w:rsidRPr="00490C13" w:rsidRDefault="00A44DF5" w:rsidP="00A44DF5">
            <w:pPr>
              <w:spacing w:after="0" w:line="240" w:lineRule="auto"/>
              <w:ind w:firstLine="397"/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</w:pPr>
          </w:p>
        </w:tc>
        <w:tc>
          <w:tcPr>
            <w:tcW w:w="3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730E0E" w14:textId="77777777" w:rsidR="00A44DF5" w:rsidRPr="00C843C6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 w:rsidRPr="00C843C6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lastRenderedPageBreak/>
              <w:t>Ընդունվել է։ Համապատասխան փոփոխություններ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 կատարվել են </w:t>
            </w:r>
            <w:r w:rsidRPr="00C843C6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Նախագծում և Հավելված 2-ում։</w:t>
            </w:r>
          </w:p>
          <w:p w14:paraId="13EF1C42" w14:textId="77777777" w:rsidR="00207756" w:rsidRDefault="00A44DF5" w:rsidP="00207756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 w:rsidRPr="00986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71BDC7A" w14:textId="77777777" w:rsidR="00207756" w:rsidRPr="003410C5" w:rsidRDefault="00207756" w:rsidP="00207756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2․ՀՀ կառավարության 2023 թվականի մայիսի 18-ի </w:t>
            </w:r>
            <w:r w:rsidRPr="003410C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N777-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Ն  որոշմամբ ընդունվել է «ՀՀ կառավարության 2022 թվականի օգոստոսի 24-ի </w:t>
            </w:r>
            <w:r w:rsidRPr="003410C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N 1343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-Ն որոշման մեջ փոփոխություններ և լրացումներ կատարելու մասին» որոշումը, որով 12-րդ գլխի 4-րդ ենթակետը ուժը կորցրած է ճանաչվել և ավելացել է 12․1 կետը․ «Բանկային երաշխիքը շահառուի կողմից 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lastRenderedPageBreak/>
              <w:t>ներկայացվում է պատասխանատու մարմին՝ Հայաստանի Հանրապետության կառավարության որոշումն ուժի մեջ մտնելուց հետո տասնօրյա ժամկետում․․․»։</w:t>
            </w:r>
          </w:p>
          <w:p w14:paraId="62E61F9E" w14:textId="77777777" w:rsidR="00207756" w:rsidRDefault="00207756" w:rsidP="00207756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3157CE6F" w14:textId="77777777" w:rsidR="00A44DF5" w:rsidRPr="00855983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 w:rsidRPr="00855983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    </w:t>
            </w:r>
          </w:p>
          <w:p w14:paraId="10975098" w14:textId="77777777" w:rsidR="00A44DF5" w:rsidRPr="00836488" w:rsidRDefault="00A44DF5" w:rsidP="00A44DF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   </w:t>
            </w:r>
          </w:p>
        </w:tc>
      </w:tr>
      <w:bookmarkEnd w:id="1"/>
      <w:tr w:rsidR="00A44DF5" w:rsidRPr="00CD1768" w14:paraId="4CFB9E3D" w14:textId="77777777" w:rsidTr="00875372">
        <w:trPr>
          <w:tblCellSpacing w:w="0" w:type="dxa"/>
          <w:jc w:val="center"/>
        </w:trPr>
        <w:tc>
          <w:tcPr>
            <w:tcW w:w="110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27DC6226" w14:textId="77777777" w:rsidR="00A44DF5" w:rsidRPr="00BE3DF4" w:rsidRDefault="00A44DF5" w:rsidP="00A44DF5">
            <w:pPr>
              <w:spacing w:after="0" w:line="240" w:lineRule="auto"/>
              <w:ind w:firstLine="54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lastRenderedPageBreak/>
              <w:t>2</w:t>
            </w:r>
            <w:r w:rsidRPr="0057148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57148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Վարչապետի աշխատակազմի տարածքային զարգացման և շրջակա միջավայրի հարցերի վարչություն</w:t>
            </w:r>
          </w:p>
        </w:tc>
        <w:tc>
          <w:tcPr>
            <w:tcW w:w="3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AE1229" w14:textId="77777777" w:rsidR="00A44DF5" w:rsidRPr="00CD1768" w:rsidRDefault="00A44DF5" w:rsidP="00A44DF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490C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.2023</w:t>
            </w:r>
            <w:r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A44DF5" w:rsidRPr="00CD1768" w14:paraId="0F6BB178" w14:textId="77777777" w:rsidTr="00875372">
        <w:trPr>
          <w:tblCellSpacing w:w="0" w:type="dxa"/>
          <w:jc w:val="center"/>
        </w:trPr>
        <w:tc>
          <w:tcPr>
            <w:tcW w:w="110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F260DA" w14:textId="77777777" w:rsidR="00A44DF5" w:rsidRPr="00CD1768" w:rsidRDefault="00A44DF5" w:rsidP="00A44DF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7A6B1A" w14:textId="77777777" w:rsidR="00A44DF5" w:rsidRPr="00CD1768" w:rsidRDefault="00A44DF5" w:rsidP="00A44DF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02/16.9/14945-2023</w:t>
            </w:r>
          </w:p>
        </w:tc>
      </w:tr>
      <w:tr w:rsidR="00A44DF5" w:rsidRPr="00875372" w14:paraId="7313B819" w14:textId="77777777" w:rsidTr="00875372">
        <w:trPr>
          <w:tblCellSpacing w:w="0" w:type="dxa"/>
          <w:jc w:val="center"/>
        </w:trPr>
        <w:tc>
          <w:tcPr>
            <w:tcW w:w="1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840716" w14:textId="77777777" w:rsidR="00A44DF5" w:rsidRPr="00710BB1" w:rsidRDefault="00A44DF5" w:rsidP="00A44DF5">
            <w:pPr>
              <w:spacing w:after="0"/>
              <w:ind w:left="-90" w:right="-270" w:firstLine="63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710BB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Նախագծի վերաբերյալ առկա են հետևյալ նկատառումները.</w:t>
            </w:r>
          </w:p>
          <w:p w14:paraId="31109D34" w14:textId="77777777" w:rsidR="00A44DF5" w:rsidRPr="00710BB1" w:rsidRDefault="00A44DF5" w:rsidP="00A44DF5">
            <w:pPr>
              <w:pStyle w:val="ListParagraph"/>
              <w:numPr>
                <w:ilvl w:val="0"/>
                <w:numId w:val="22"/>
              </w:numPr>
              <w:tabs>
                <w:tab w:val="left" w:pos="810"/>
                <w:tab w:val="left" w:pos="1440"/>
              </w:tabs>
              <w:spacing w:after="0"/>
              <w:ind w:left="90" w:firstLine="36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710BB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ընդունման համար որպես հիմք նախաբանում հղում է կատարվել </w:t>
            </w:r>
            <w:r w:rsidRPr="00710BB1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ՀՀ կառավարության 2022 թվականի օգոստոսի 24-ի </w:t>
            </w:r>
            <w:r w:rsidRPr="00710BB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«Ենթակառուցվածքներ ներդրումների դիմաց» </w:t>
            </w:r>
            <w:r w:rsidRPr="00710BB1">
              <w:rPr>
                <w:rFonts w:ascii="GHEA Grapalat" w:hAnsi="GHEA Grapalat"/>
                <w:b/>
                <w:bCs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օժանդակության</w:t>
            </w:r>
            <w:r w:rsidRPr="00710BB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տրամադրման միջոցառման իրականացման անհրաժեշտ բազային պահանջները, օժանդակության տրամադրման կարգը և պայմանները հաստատելու մասին»</w:t>
            </w:r>
            <w:r w:rsidRPr="00710BB1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 N 1343-Ն որոշմանը (այսուհետ՝ Որոշում), մինչդեռ նախագծի վերանգրում նշվել է </w:t>
            </w:r>
            <w:r w:rsidRPr="00710BB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«ԵՎՐՈՊԼԱՍՏ 999» </w:t>
            </w:r>
            <w:r w:rsidRPr="00710BB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սահմանափակ պատասխանատվությամբ ընկերությանը (այսուհետ՝ Ընկերություն) </w:t>
            </w:r>
            <w:r w:rsidRPr="00710BB1">
              <w:rPr>
                <w:rFonts w:ascii="GHEA Grapalat" w:hAnsi="GHEA Grapalat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աջակցություն</w:t>
            </w:r>
            <w:r w:rsidRPr="00710BB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տրամադրելու մասին</w:t>
            </w:r>
            <w:r w:rsidRPr="00710BB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», </w:t>
            </w:r>
            <w:r w:rsidRPr="00710BB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ինչը կարծում ենք, որ չի բխում Որոշման պահանջներից:</w:t>
            </w:r>
          </w:p>
          <w:p w14:paraId="656B8EEF" w14:textId="77777777" w:rsidR="00A44DF5" w:rsidRPr="00710BB1" w:rsidRDefault="00A44DF5" w:rsidP="00A44DF5">
            <w:pPr>
              <w:tabs>
                <w:tab w:val="left" w:pos="540"/>
              </w:tabs>
              <w:spacing w:after="0"/>
              <w:ind w:left="9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710BB1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ab/>
              <w:t>Միաժամանակ</w:t>
            </w:r>
            <w:r w:rsidRPr="00710BB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 նույն դիտարկումը վերաբերվում է նաև նախագծում առկա համապատասխան այլ դրույթներին:</w:t>
            </w:r>
          </w:p>
          <w:p w14:paraId="6A5745C2" w14:textId="77777777" w:rsidR="00A44DF5" w:rsidRPr="00710BB1" w:rsidRDefault="00A44DF5" w:rsidP="00A44DF5">
            <w:pPr>
              <w:pStyle w:val="ListParagraph"/>
              <w:numPr>
                <w:ilvl w:val="0"/>
                <w:numId w:val="22"/>
              </w:numPr>
              <w:tabs>
                <w:tab w:val="left" w:pos="90"/>
                <w:tab w:val="left" w:pos="360"/>
                <w:tab w:val="left" w:pos="450"/>
                <w:tab w:val="left" w:pos="900"/>
              </w:tabs>
              <w:spacing w:after="0"/>
              <w:ind w:left="90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710BB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2-րդ կետի 1-ին ենթակետի համաձայն՝ նախատեսվում է Կռավարության աջակցությունը ներդրումային ծրագրի շրջանակներում </w:t>
            </w:r>
            <w:r w:rsidRPr="00710BB1">
              <w:rPr>
                <w:rFonts w:ascii="GHEA Grapalat" w:hAnsi="GHEA Grapalat"/>
                <w:b/>
                <w:bCs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գազաֆիկացման</w:t>
            </w:r>
            <w:r w:rsidRPr="00710BB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710BB1">
              <w:rPr>
                <w:rFonts w:ascii="GHEA Grapalat" w:hAnsi="GHEA Grapalat"/>
                <w:b/>
                <w:bCs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արտաքին ջրամատակարարում</w:t>
            </w:r>
            <w:r w:rsidRPr="00710BB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ապահովելու համար անհրաժեշտ ենթակառուցվածքների, այդ թվում Ընկերությանը պատկանող 2x1600 կՎԱ հզորության 10/0.4 կՎ լարման </w:t>
            </w:r>
            <w:r w:rsidRPr="00710BB1">
              <w:rPr>
                <w:rFonts w:ascii="GHEA Grapalat" w:hAnsi="GHEA Grapalat"/>
                <w:b/>
                <w:bCs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տրանսֆորմատորային ենթակայանի կառուցմամբ</w:t>
            </w:r>
            <w:r w:rsidRPr="00710BB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, որոնց նկարագրությունը տրվել է նախագծի հավելված 2-ում: Մինչդեռ, նախագծի 1-ին հավելվածի 6-րդ՝ «անհրաժեշտ ենթակառուցվածքի նկարագրությունը և դրա անհրաժեշտության հիմնավորումը» կետում նշվել է, որ «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շինարարական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աշխատանքները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ներառում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lastRenderedPageBreak/>
              <w:t>են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նաև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ենթակառուցվածքների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(</w:t>
            </w:r>
            <w:r w:rsidRPr="00710BB1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ճանապարհներ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ջրամատակարար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>-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ման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և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ջրահեռացման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համակարգեր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գազաֆիկացում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էլեկտրասնուցում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)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կառուցում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և</w:t>
            </w:r>
            <w:r w:rsidRPr="00710BB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10BB1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շահագործում</w:t>
            </w:r>
            <w:r w:rsidRPr="00710BB1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710BB1">
              <w:rPr>
                <w:rFonts w:ascii="GHEA Grapalat" w:hAnsi="GHEA Grapalat"/>
                <w:sz w:val="24"/>
                <w:szCs w:val="24"/>
                <w:lang w:val="hy-AM"/>
              </w:rPr>
              <w:t>: Արդյունքում, պարզ չէ, թե ի՞նչ նպատակ է հետապնդում նախագծի հավելված 1-ի նշված բաժնում համապատասխան ճանապարհների ներառումը:</w:t>
            </w:r>
          </w:p>
          <w:p w14:paraId="311C02A3" w14:textId="77777777" w:rsidR="00A44DF5" w:rsidRPr="00710BB1" w:rsidRDefault="00A44DF5" w:rsidP="00A44DF5">
            <w:pPr>
              <w:tabs>
                <w:tab w:val="left" w:pos="90"/>
                <w:tab w:val="left" w:pos="360"/>
              </w:tabs>
              <w:spacing w:after="0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BB1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>Ելնելով</w:t>
            </w:r>
            <w:r w:rsidRPr="00710B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վերոնշյալից, գտնում ենք, որ այն լրացուցիչ պարզաբանման և հստակեցման անհրաժեշտություն ունի:</w:t>
            </w:r>
          </w:p>
          <w:p w14:paraId="1A9DF4EB" w14:textId="77777777" w:rsidR="00A44DF5" w:rsidRPr="00571484" w:rsidRDefault="00A44DF5" w:rsidP="00A44DF5">
            <w:pPr>
              <w:pStyle w:val="ListParagraph"/>
              <w:numPr>
                <w:ilvl w:val="0"/>
                <w:numId w:val="22"/>
              </w:numPr>
              <w:tabs>
                <w:tab w:val="left" w:pos="90"/>
                <w:tab w:val="left" w:pos="900"/>
              </w:tabs>
              <w:spacing w:after="0"/>
              <w:ind w:left="90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2-րդ կետով, ի թիվս այլ ենթակառուցվածքների, նախատեսվում է, որ «Կառավարությունը ենթակառուցվածքներ ներդրումների դիմաց օժանդակության տրամադրման միջոցառման շրջանակներում Ընկերությանը տրամադրում է աջակցություն (...) </w:t>
            </w:r>
            <w:r w:rsidRPr="00571484">
              <w:rPr>
                <w:rFonts w:ascii="GHEA Grapalat" w:hAnsi="GHEA Grapalat"/>
                <w:b/>
                <w:bCs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Ընկերությանը պատկանող</w:t>
            </w:r>
            <w:r w:rsidRPr="0057148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2x1600 կՎԱ հզորության 10/0.4 կՎ լարման </w:t>
            </w:r>
            <w:r w:rsidRPr="00571484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տրանսֆորմատորային ենթակայանի կառուցմամբ»: </w:t>
            </w:r>
            <w:r w:rsidRPr="0057148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Համանման դրույթ առկա է նաև նախագծի 2-րդ հավելվածի «Էլ. Ենթակայանի կառուցում» բաժնում</w:t>
            </w:r>
            <w:r w:rsidRPr="00571484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57148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Մինչդեռ,</w:t>
            </w:r>
            <w:r w:rsidRPr="00571484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148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Որոշմամբ հաստատված հավելվածի 3-րդ կետի համաձայն՝ «</w:t>
            </w:r>
            <w:r w:rsidRPr="00571484">
              <w:rPr>
                <w:rFonts w:ascii="GHEA Grapalat" w:hAnsi="GHEA Grapalat" w:cs="Arial"/>
                <w:i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Pr="00571484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>ռավարության կողմից տրամադրվող օժանդակությունը ենթակառուցվածքի կառուցումն է։</w:t>
            </w: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1484">
              <w:rPr>
                <w:rFonts w:ascii="GHEA Grapalat" w:hAnsi="GHEA Grapalat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Ընդ որում, ենթակառուցվածքի սեփականության, տնօրինման և տիրապետման իրավունքը պատկանում է կառավարությանը</w:t>
            </w: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  <w:p w14:paraId="38C99CB6" w14:textId="77777777" w:rsidR="00A44DF5" w:rsidRPr="008C7786" w:rsidRDefault="00A44DF5" w:rsidP="00A44DF5">
            <w:pPr>
              <w:tabs>
                <w:tab w:val="left" w:pos="90"/>
                <w:tab w:val="left" w:pos="360"/>
              </w:tabs>
              <w:spacing w:after="0"/>
              <w:ind w:left="90"/>
              <w:jc w:val="both"/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 w:rsidRPr="008C7786">
              <w:rPr>
                <w:rFonts w:ascii="GHEA Grapalat" w:hAnsi="GHEA Grapalat" w:cs="Arial"/>
                <w:color w:val="FF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57148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Արդյունքում</w:t>
            </w: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 գտնում ենք, որ նախագծի հիշյալ դրույթները խնդրահարույց են, քանի որ չեն բխում Որոշմամբ սահմանված պահանջներից և լրացուցիչ վերանայման կարիք ունեն:</w:t>
            </w:r>
          </w:p>
          <w:p w14:paraId="298DB495" w14:textId="77777777" w:rsidR="00A44DF5" w:rsidRPr="00571484" w:rsidRDefault="00A44DF5" w:rsidP="00A44DF5">
            <w:pPr>
              <w:pStyle w:val="ListParagraph"/>
              <w:numPr>
                <w:ilvl w:val="0"/>
                <w:numId w:val="22"/>
              </w:numPr>
              <w:tabs>
                <w:tab w:val="left" w:pos="90"/>
                <w:tab w:val="left" w:pos="360"/>
                <w:tab w:val="left" w:pos="810"/>
              </w:tabs>
              <w:spacing w:after="0"/>
              <w:ind w:left="90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7148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2-րդ կետի 7-րդ ենթակետով սահմանվել է «</w:t>
            </w:r>
            <w:r w:rsidRPr="00571484">
              <w:rPr>
                <w:rFonts w:ascii="GHEA Grapalat" w:hAnsi="GHEA Grapalat" w:cs="Sylfaen"/>
                <w:bCs/>
                <w:i/>
                <w:sz w:val="24"/>
                <w:szCs w:val="24"/>
                <w:u w:val="single"/>
                <w:lang w:val="hy-AM"/>
              </w:rPr>
              <w:t xml:space="preserve">Ընկերության </w:t>
            </w:r>
            <w:r w:rsidRPr="00571484">
              <w:rPr>
                <w:rFonts w:ascii="GHEA Grapalat" w:hAnsi="GHEA Grapalat"/>
                <w:bCs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ներդրումային ծրագրի իրականացման համար անհրաժեշտ ենթակառուցվածքի կառուցման ավարտը </w:t>
            </w:r>
            <w:r w:rsidRPr="00571484">
              <w:rPr>
                <w:rFonts w:ascii="GHEA Grapalat" w:hAnsi="GHEA Grapalat"/>
                <w:b/>
                <w:bCs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2023 թվականի հուլիսի 30-ը</w:t>
            </w:r>
            <w:r w:rsidRPr="00571484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»։ </w:t>
            </w:r>
            <w:r w:rsidRPr="0057148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Սակայն հաշվի առնելով նախատեսվող աշխատանքների ծավալը, օրենսդրությամբ սահմանված կարգով դրա գործընթացի իրականացումը և նախագծի 3-րդ և 4-րդ կետերով սահմանված ժամկետները, գտնում ենք, որ ներկայացված ժամկետը լրացուցիչ վերանայման և շահագրգիռ կողմերի հետ քննարկման կարիք ունի:</w:t>
            </w:r>
          </w:p>
          <w:p w14:paraId="3C557007" w14:textId="77777777" w:rsidR="00A44DF5" w:rsidRPr="00710BB1" w:rsidRDefault="00A44DF5" w:rsidP="00A44DF5">
            <w:pPr>
              <w:pStyle w:val="ListParagraph"/>
              <w:numPr>
                <w:ilvl w:val="0"/>
                <w:numId w:val="22"/>
              </w:numPr>
              <w:tabs>
                <w:tab w:val="left" w:pos="900"/>
              </w:tabs>
              <w:spacing w:after="0"/>
              <w:ind w:left="90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710BB1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710BB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4-րդ կետով սահմանվել է «</w:t>
            </w:r>
            <w:r w:rsidRPr="00710BB1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Հայաստանի Հանրապետության տարածքային կատավարման և ենթակառուցվածքների նախարարին՝ </w:t>
            </w:r>
            <w:r w:rsidRPr="00710BB1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Ընկերության կողմից </w:t>
            </w:r>
            <w:r w:rsidRPr="00710BB1">
              <w:rPr>
                <w:rFonts w:ascii="GHEA Grapalat" w:hAnsi="GHEA Grapalat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>բանկային երաշխիքի ներկայացումից</w:t>
            </w:r>
            <w:r w:rsidRPr="00710BB1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հետո 1-ամսյա ժամկետում Ընկերության հետ կնքել համապատասխան պայմանագիրը՝ ծրագրի իրականացման և աջակցության տրամադրման վերաբերյալ»</w:t>
            </w:r>
            <w:r w:rsidRPr="00710BB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: Նախագծի 5-րդ կետով էլ սահմանվել է, որ «</w:t>
            </w:r>
            <w:r w:rsidRPr="00710BB1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Ընկերությունը պարտավորվում է </w:t>
            </w:r>
            <w:r w:rsidRPr="00710BB1">
              <w:rPr>
                <w:rFonts w:ascii="GHEA Grapalat" w:hAnsi="GHEA Grapalat"/>
                <w:b/>
                <w:bCs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որոշումն ուժի մեջ մտնելուց </w:t>
            </w:r>
            <w:r w:rsidRPr="00710BB1">
              <w:rPr>
                <w:rFonts w:ascii="GHEA Grapalat" w:hAnsi="GHEA Grapalat"/>
                <w:b/>
                <w:bCs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lastRenderedPageBreak/>
              <w:t xml:space="preserve">հետո 15-օրյա </w:t>
            </w:r>
            <w:r w:rsidRPr="00710BB1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ժամկետում ՀՀ տարածքային կառավարման և ենթակառուցվածքների նախարարություն ներկայացնել (...) </w:t>
            </w:r>
            <w:r w:rsidRPr="00710BB1">
              <w:rPr>
                <w:rFonts w:ascii="GHEA Grapalat" w:hAnsi="GHEA Grapalat"/>
                <w:b/>
                <w:bCs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բանկային երաշխիքը</w:t>
            </w:r>
            <w:r w:rsidRPr="00710BB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»: </w:t>
            </w:r>
            <w:r w:rsidRPr="00710BB1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>Մինչդեռ՝</w:t>
            </w:r>
            <w:r w:rsidRPr="00710BB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0BB1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Որոշմամբ հաստատված հավելվածի 12-րդ կետի 4-րդ ենթակետի համաձայն՝ </w:t>
            </w:r>
            <w:r w:rsidRPr="00710BB1">
              <w:rPr>
                <w:rFonts w:ascii="GHEA Grapalat" w:hAnsi="GHEA Grapalat" w:cs="Courier New"/>
                <w:b/>
                <w:bCs/>
                <w:i/>
                <w:sz w:val="24"/>
                <w:szCs w:val="24"/>
                <w:u w:val="single"/>
                <w:lang w:val="hy-AM"/>
              </w:rPr>
              <w:t>հայտին կից շահառուն ներկայացնում է, ի թիվս այլնի, բանկային երաշխիք</w:t>
            </w:r>
            <w:r w:rsidRPr="00710BB1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: Այսինքն՝ Որոշմամբ հստակ սահմանված է Կառավարության քննարկմանը համապատասխան նախագծեր ներկայացվելու ընթացակարգը, մինչդեռ՝ սույն նախագծով առաջարկվող հիշյալ դրույթները հակասում են որոշմամբ սահմանված պահանջներին, քանի որ մինչև Կառավարության քննարկման ներկայացնելը, ընկերության կողմից բանկային երաշխիքը պետք է արդեն իսկ հայտին կից ներկայացված լինի: </w:t>
            </w:r>
          </w:p>
          <w:p w14:paraId="34B7835A" w14:textId="77777777" w:rsidR="00A44DF5" w:rsidRPr="00710BB1" w:rsidRDefault="00A44DF5" w:rsidP="00A44DF5">
            <w:pPr>
              <w:spacing w:after="0"/>
              <w:ind w:left="90" w:firstLine="450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</w:pPr>
            <w:r w:rsidRPr="00710BB1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>Միաժամանակ, հարկ է ի նկատի ունենալ, որ սույն նախագիծը ներկայացվել է որպես անհատական բնույթի իրավական ակտի նախագիծ, մինչդեռ՝ որոշումը նորմատիվ բնույթի ենթաօրենսդրական իրավական ակտ է:</w:t>
            </w:r>
          </w:p>
          <w:p w14:paraId="7F36E01E" w14:textId="77777777" w:rsidR="00A44DF5" w:rsidRPr="007727F5" w:rsidRDefault="00A44DF5" w:rsidP="00A44DF5">
            <w:pPr>
              <w:pStyle w:val="ListParagraph"/>
              <w:numPr>
                <w:ilvl w:val="0"/>
                <w:numId w:val="22"/>
              </w:numPr>
              <w:spacing w:after="0"/>
              <w:ind w:left="90" w:firstLine="27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7727F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7727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16-րդ կետի պահանջներին համապատասխան՝ նախագիծը պետք է ներառի ենթակառուցվածքի կառուցման </w:t>
            </w:r>
            <w:r w:rsidRPr="007727F5">
              <w:rPr>
                <w:rFonts w:ascii="GHEA Grapalat" w:hAnsi="GHEA Grapalat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պատասխանատու պետական մարմնի նշանակման մասին դրույթ</w:t>
            </w:r>
            <w:r w:rsidRPr="007727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 Սակայն նախագծում հստակ սահմանված վերաբերելի դրույթը բացակայում է: Եթե նախագծի 4-րդ կետով որպես պատասխանատու մարմին դիտարկվել է ՏԿԵ նախարարությանը, ապա անհրաժեշտ ենք համարում ևս մեկ անգամ քննարկել վերջինիս հետ:</w:t>
            </w:r>
          </w:p>
          <w:p w14:paraId="7740E996" w14:textId="77777777" w:rsidR="00A44DF5" w:rsidRPr="007727F5" w:rsidRDefault="00A44DF5" w:rsidP="00A44DF5">
            <w:pPr>
              <w:pStyle w:val="ListParagraph"/>
              <w:spacing w:after="0"/>
              <w:ind w:left="36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104E2817" w14:textId="77777777" w:rsidR="00A44DF5" w:rsidRPr="007727F5" w:rsidRDefault="00A44DF5" w:rsidP="00A44DF5">
            <w:pPr>
              <w:spacing w:after="0"/>
              <w:ind w:left="90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7727F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Ամփոփելով</w:t>
            </w:r>
            <w:r w:rsidRPr="007727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վերոնշյալը, գտնում ենք, որ ներկայացված նախագիծը լրացուցիչ քննարկման, հստակեցման և պարզաբանման կարիք ունի:</w:t>
            </w:r>
          </w:p>
          <w:p w14:paraId="2164B2EE" w14:textId="77777777" w:rsidR="00A44DF5" w:rsidRPr="00490C13" w:rsidRDefault="00A44DF5" w:rsidP="00A44DF5">
            <w:pPr>
              <w:spacing w:after="0" w:line="240" w:lineRule="auto"/>
              <w:ind w:firstLine="397"/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</w:pPr>
          </w:p>
        </w:tc>
        <w:tc>
          <w:tcPr>
            <w:tcW w:w="3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310D42" w14:textId="77777777" w:rsidR="00A44DF5" w:rsidRDefault="00A44DF5" w:rsidP="00A44DF5">
            <w:pPr>
              <w:spacing w:after="0" w:line="360" w:lineRule="auto"/>
              <w:ind w:left="255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lastRenderedPageBreak/>
              <w:t xml:space="preserve">          </w:t>
            </w:r>
          </w:p>
          <w:p w14:paraId="07D66AAE" w14:textId="77777777" w:rsidR="00A44DF5" w:rsidRPr="007C301F" w:rsidRDefault="00207756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1․</w:t>
            </w:r>
            <w:r w:rsidR="00A44DF5" w:rsidRPr="007C301F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«Օժանդակություն» և «աջակցություն» բառերը հոմանիշներ են։</w:t>
            </w:r>
          </w:p>
          <w:p w14:paraId="47C7568C" w14:textId="77777777" w:rsidR="00A44DF5" w:rsidRDefault="00A44DF5" w:rsidP="00A44DF5">
            <w:pPr>
              <w:spacing w:after="0" w:line="360" w:lineRule="auto"/>
              <w:ind w:left="255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  <w:p w14:paraId="455021AF" w14:textId="77777777" w:rsidR="00A44DF5" w:rsidRDefault="00A44DF5" w:rsidP="00A44DF5">
            <w:pPr>
              <w:spacing w:after="0" w:line="360" w:lineRule="auto"/>
              <w:ind w:left="255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  <w:p w14:paraId="2E2914D6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79111C8C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208119A7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13C1D9A3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0EC6FE03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030B6A9F" w14:textId="77777777" w:rsidR="00A44DF5" w:rsidRPr="00710BB1" w:rsidRDefault="00207756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2․</w:t>
            </w:r>
            <w:r w:rsidR="00A44DF5" w:rsidRPr="00710BB1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Ընկերությունը բացի Նախագծում նշված ենթակառուցվածքներից ցանկանում էր նաև ճանապարհի բարեկարգում, սակայն ճանապարհը անցնում էր ոչ թե համայնքային, այլ մասնավոր սեփականության տարածքով, </w:t>
            </w:r>
            <w:r w:rsidR="00A44DF5" w:rsidRPr="00710BB1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lastRenderedPageBreak/>
              <w:t>որը անհնարին էր դարձնում նշված ճանապարհի բարեկարգումը։</w:t>
            </w:r>
          </w:p>
          <w:p w14:paraId="68060BB5" w14:textId="77777777" w:rsidR="00A44DF5" w:rsidRPr="00571484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 w:rsidRPr="00571484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Ընդունվել է։ Համապատասխան փոփոխությունները կտարվել էն Հավելված 1-ի 6-րդ կետում։</w:t>
            </w:r>
          </w:p>
          <w:p w14:paraId="4AFC1691" w14:textId="77777777" w:rsidR="00A44DF5" w:rsidRPr="00571484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43FA942A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7F12E0C7" w14:textId="77777777" w:rsidR="00A44DF5" w:rsidRPr="00C843C6" w:rsidRDefault="00207756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3․</w:t>
            </w:r>
            <w:r w:rsidR="00A44DF5" w:rsidRPr="00C843C6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Ընդունվել է։ Համապատասխան փոփոխություններ</w:t>
            </w:r>
            <w:r w:rsidR="00A44DF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 կատարվել են </w:t>
            </w:r>
            <w:r w:rsidR="00A44DF5" w:rsidRPr="00C843C6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Նախագծում և Հավելված 2-ում։</w:t>
            </w:r>
          </w:p>
          <w:p w14:paraId="1246241D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 w:rsidRPr="00986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7E41CB7" w14:textId="77777777" w:rsidR="00A44DF5" w:rsidRPr="00855983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752E6A73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10B6B30B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4BFF6AD0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20B181C9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54CCB5CA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4C66E1F2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21F6D968" w14:textId="77777777" w:rsidR="00A44DF5" w:rsidRDefault="00207756" w:rsidP="00207756">
            <w:pPr>
              <w:spacing w:after="0" w:line="240" w:lineRule="auto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     4․</w:t>
            </w:r>
            <w:r w:rsidR="00A44DF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Ընդունվել է։</w:t>
            </w:r>
          </w:p>
          <w:p w14:paraId="15FF321E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Ենթակառուցվածքների կառուցման նոր ժամկետ է սահմանվել 2023 թ․ նոյեմբերի 1-ը։</w:t>
            </w:r>
          </w:p>
          <w:p w14:paraId="7A325960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789BA5B7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063168C7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308D412F" w14:textId="77777777" w:rsidR="00A44DF5" w:rsidRDefault="00A031D6" w:rsidP="00A44DF5">
            <w:pPr>
              <w:spacing w:after="0" w:line="240" w:lineRule="auto"/>
              <w:ind w:left="255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A031D6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5.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ՀՀ կառավարության 2023 թվականի մայիսի 18-ի </w:t>
            </w:r>
            <w:r w:rsidRPr="003410C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N777-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Ն  որոշմամբ ընդունվել է «ՀՀ կառավարության 2022 թվականի օգոստոսի 24-ի </w:t>
            </w:r>
            <w:r w:rsidRPr="003410C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N 1343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-Ն որոշման մեջ 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lastRenderedPageBreak/>
              <w:t>փոփոխություններ և լրացումներ կատարելու մասին» որոշումը, որով 12-րդ գլխի 4-րդ ենթակետը ուժը կորցրած է ճանաչվել և ավելացել է 12․1 կետը․ «Բանկային երաշխիքը շահառուի կողմից ներկայացվում է պատասխանատու մարմին՝ Հայաստանի Հանրապետության կառավարության որոշումն ուժի մեջ մտնելուց հետո տասնօրյա ժամկետում․․․»։</w:t>
            </w:r>
            <w:r w:rsidR="00A44DF5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 </w:t>
            </w:r>
          </w:p>
          <w:p w14:paraId="360A65F7" w14:textId="77777777" w:rsidR="00A031D6" w:rsidRDefault="00A031D6" w:rsidP="00A44DF5">
            <w:pPr>
              <w:spacing w:after="0" w:line="240" w:lineRule="auto"/>
              <w:ind w:left="255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  <w:p w14:paraId="47F68FEB" w14:textId="77777777" w:rsidR="00A44DF5" w:rsidRDefault="00A031D6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 w:rsidRPr="00A031D6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6.</w:t>
            </w:r>
            <w:r w:rsidR="00A44DF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Ենթակառուցվածքի պատասխանատու մարմին կառուցվող ենթակառուցվածքի մասով հանդսանում 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է</w:t>
            </w:r>
            <w:r w:rsidR="00A44DF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 այն պետական գերատեսչությունը, որ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ը </w:t>
            </w:r>
            <w:r w:rsidR="00A44DF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Ընկերության հետ ծրագրի իրականացման և աջակցության տրամադրման վերաբերյալ պայմանագիր 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է</w:t>
            </w:r>
            <w:r w:rsidR="00A44DF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 կնքում։</w:t>
            </w:r>
          </w:p>
          <w:p w14:paraId="58FC0662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578DB98A" w14:textId="77777777" w:rsidR="00A44DF5" w:rsidRPr="00836488" w:rsidRDefault="00A44DF5" w:rsidP="00A44DF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     </w:t>
            </w:r>
          </w:p>
        </w:tc>
      </w:tr>
      <w:tr w:rsidR="00A44DF5" w:rsidRPr="00CD1768" w14:paraId="180FF728" w14:textId="77777777" w:rsidTr="00875372">
        <w:trPr>
          <w:tblCellSpacing w:w="0" w:type="dxa"/>
          <w:jc w:val="center"/>
        </w:trPr>
        <w:tc>
          <w:tcPr>
            <w:tcW w:w="110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68A9689" w14:textId="77777777" w:rsidR="00A44DF5" w:rsidRPr="00BE3DF4" w:rsidRDefault="00A44DF5" w:rsidP="00A44DF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Pr="0057148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57148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Վարչապետի աշխատակազմի ֆինանսատնտեսագիտական վարչություն</w:t>
            </w:r>
          </w:p>
        </w:tc>
        <w:tc>
          <w:tcPr>
            <w:tcW w:w="3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DBDDE90" w14:textId="77777777" w:rsidR="00A44DF5" w:rsidRPr="00CD1768" w:rsidRDefault="00A44DF5" w:rsidP="00A44DF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02</w:t>
            </w:r>
            <w:r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490C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.2023</w:t>
            </w:r>
            <w:r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A44DF5" w:rsidRPr="00CD1768" w14:paraId="5203D9E4" w14:textId="77777777" w:rsidTr="00875372">
        <w:trPr>
          <w:tblCellSpacing w:w="0" w:type="dxa"/>
          <w:jc w:val="center"/>
        </w:trPr>
        <w:tc>
          <w:tcPr>
            <w:tcW w:w="110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897FE4" w14:textId="77777777" w:rsidR="00A44DF5" w:rsidRPr="00CD1768" w:rsidRDefault="00A44DF5" w:rsidP="00A44DF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FC16CF" w14:textId="77777777" w:rsidR="00A44DF5" w:rsidRPr="00CD1768" w:rsidRDefault="00A44DF5" w:rsidP="00A44DF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A23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02/16.9/14655-2023</w:t>
            </w:r>
          </w:p>
        </w:tc>
      </w:tr>
      <w:tr w:rsidR="00A44DF5" w:rsidRPr="00875372" w14:paraId="1E7C19A2" w14:textId="77777777" w:rsidTr="00875372">
        <w:trPr>
          <w:tblCellSpacing w:w="0" w:type="dxa"/>
          <w:jc w:val="center"/>
        </w:trPr>
        <w:tc>
          <w:tcPr>
            <w:tcW w:w="1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CADFBC" w14:textId="77777777" w:rsidR="00A44DF5" w:rsidRPr="00C30EDA" w:rsidRDefault="00A44DF5" w:rsidP="00A44DF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EDA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կառավարության որոշման նախագիծը՝ ունենք հետևյալ դիտարկումները.</w:t>
            </w:r>
          </w:p>
          <w:p w14:paraId="19F61C52" w14:textId="77777777" w:rsidR="00A44DF5" w:rsidRPr="00571484" w:rsidRDefault="00A44DF5" w:rsidP="00A44DF5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E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Նախագծի 2-րդ կետի 6-րդ ենթակետով սահմանվում է, որ Ընկերությունը Տարածքային կառավարման և ենթակառուցվածքների նախարարություն պետք է ներկայացնի անկախ աուդիտորական ընկերության կողմից գնահատված տարեկան հաշվետվություններ՝ նախապես սահմանված ժամանակացույցին համապատասխան: Հարկ է նշել, որ  ՀՀ կառավարության 2022 թվականի օգոստոսի 24-ի N 1343-Ն որոշմամբ նման պարտավորություն սահմանված չէ </w:t>
            </w:r>
            <w:r w:rsidRPr="00571484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ընկերությունների համար, ինչը լրացուցիչ քննարկման և հիմնավորման կարիք ունի: </w:t>
            </w:r>
          </w:p>
          <w:p w14:paraId="11A9345B" w14:textId="77777777" w:rsidR="00A44DF5" w:rsidRPr="00571484" w:rsidRDefault="00A44DF5" w:rsidP="00A44DF5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1484">
              <w:rPr>
                <w:rFonts w:ascii="GHEA Grapalat" w:hAnsi="GHEA Grapalat"/>
                <w:sz w:val="24"/>
                <w:szCs w:val="24"/>
                <w:lang w:val="hy-AM"/>
              </w:rPr>
              <w:t>2. Նախագծի Հավելված 1-ով հաստատվող ներդրումային ծրագրի 2-րդ բաժնում բացակայում են կադաստրային գոտու վերաբերյալ տվյալները:</w:t>
            </w:r>
          </w:p>
          <w:p w14:paraId="234A543D" w14:textId="77777777" w:rsidR="00A44DF5" w:rsidRPr="00C30EDA" w:rsidRDefault="00A44DF5" w:rsidP="00A44DF5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EDA">
              <w:rPr>
                <w:rFonts w:ascii="GHEA Grapalat" w:hAnsi="GHEA Grapalat"/>
                <w:sz w:val="24"/>
                <w:szCs w:val="24"/>
                <w:lang w:val="hy-AM"/>
              </w:rPr>
              <w:t>3. Համաձայն ՀՀ կառավարության 2022 թվականի օգոստոսի 24-ի N 1343-Ն որոշմամբ հաստատված հավելվածի 13-րդ կետի՝ ՀՀ Էկոնոմիկայի նախարարությունը կառավարության համապատասխան որոշման նախագիծը ի թիվս այլ գերատեսչությունների, ներկայացնում է նաև Կրթության, գիտության, մշակույթի և սպորտի նախարարություն, այնինչ ամփոփաթերթում բացակայում է վերջինիս կարծիք</w:t>
            </w:r>
            <w:r w:rsidR="00A031D6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C30EDA">
              <w:rPr>
                <w:rFonts w:ascii="GHEA Grapalat" w:hAnsi="GHEA Grapalat"/>
                <w:sz w:val="24"/>
                <w:szCs w:val="24"/>
                <w:lang w:val="hy-AM"/>
              </w:rPr>
              <w:t xml:space="preserve"> (թեև հասկանալի է, որ ներդրումային ծրագիրը ոլորտային առումով չի առնչվում ԿԳՄՍ նախարարության հետ, այնուամենայնիվ կարգով սահմանված պահանջ է):</w:t>
            </w:r>
          </w:p>
          <w:p w14:paraId="758E5F14" w14:textId="77777777" w:rsidR="00A44DF5" w:rsidRPr="00571484" w:rsidRDefault="00A44DF5" w:rsidP="00A44DF5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1484">
              <w:rPr>
                <w:rFonts w:ascii="GHEA Grapalat" w:hAnsi="GHEA Grapalat"/>
                <w:sz w:val="24"/>
                <w:szCs w:val="24"/>
                <w:lang w:val="hy-AM"/>
              </w:rPr>
              <w:t>4. ՀՀ կառավարության 2022 թվականի օգոստոսի 24-ի N 1343-Ն որոշմամբ հաստատված հավելվածի 16-րդ կետը սահմանում է Կառավարության քննարկմանը ներկայացվող նախագծերում ներառվող դրույթների պահանջը, որոնք են. ենթակառուցվածքի կառուցման ժամանակացույցը, ենթակառուցվածքի կառուցման պատասխանատու պետական մարմինը: Քննարկվող նախագծում բացակայում են վերոնշյալ կետերը:</w:t>
            </w:r>
          </w:p>
          <w:p w14:paraId="71E287EF" w14:textId="77777777" w:rsidR="00A44DF5" w:rsidRPr="00571484" w:rsidRDefault="00A44DF5" w:rsidP="00A44DF5">
            <w:pPr>
              <w:spacing w:after="0"/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57148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Հարկ է նշել, որ սույն թվականի ապրիլի 25-ին Էկոնոմիկայի նախարարության կողմից Վարչապետի աշխատակազմ է ներկայացվել «Հայաստանի Հանրապետության կառավարության 2022 թվականի օգոստոսի 24-ի N 1343-Ն որոշման մեջ փոփոխություններ և լրացումներ կատարելու մասին» ՀՀ կառավարության որոշման նախագիծը, որով աջակցության տրամադրման ընթացակարգի փոփոխություններ են նախատեսվում: Այս համատեքստում, հարկավոր է ընդգծել, որ համապատասխան ներդրումային ծրագրերի աջակցության նախագծերը պետք է համապատասխանեցվեն համապատասխան փոփոխությունների նախագծին, եթե ենթադրվում է, որ </w:t>
            </w:r>
            <w:r w:rsidRPr="00571484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 xml:space="preserve">վերջիններս կքննարկվեն </w:t>
            </w:r>
            <w:r w:rsidRPr="00571484">
              <w:rPr>
                <w:rFonts w:ascii="Verdana" w:hAnsi="Verdana"/>
                <w:i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71484">
              <w:rPr>
                <w:rFonts w:ascii="GHEA Grapalat" w:hAnsi="GHEA Grapalat"/>
                <w:i/>
                <w:sz w:val="24"/>
                <w:szCs w:val="24"/>
                <w:lang w:val="hy-AM"/>
              </w:rPr>
              <w:t>N 1343-Ն որոշման մեջ փոփոխություններ և լրացումներ կատարելուց հետո, այլապես դրանք պետք է բխեն գործող կարգի իրավակարգումներից:</w:t>
            </w:r>
          </w:p>
          <w:p w14:paraId="1A85DDD4" w14:textId="77777777" w:rsidR="00A44DF5" w:rsidRPr="00571484" w:rsidRDefault="00A44DF5" w:rsidP="00A44DF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1484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Հաշվի առնելով վերոշարադրյալը՝ ներկայացված որոշման նախագիծը անհրաժեշտ է լրամշակել:</w:t>
            </w:r>
          </w:p>
          <w:p w14:paraId="1C9BC730" w14:textId="77777777" w:rsidR="00A44DF5" w:rsidRPr="00490C13" w:rsidRDefault="00A44DF5" w:rsidP="00A44DF5">
            <w:pPr>
              <w:spacing w:after="0" w:line="240" w:lineRule="auto"/>
              <w:ind w:firstLine="397"/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</w:pPr>
          </w:p>
        </w:tc>
        <w:tc>
          <w:tcPr>
            <w:tcW w:w="3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35469E" w14:textId="77777777" w:rsidR="00A44DF5" w:rsidRPr="00C30EDA" w:rsidRDefault="00A44DF5" w:rsidP="00A44DF5">
            <w:pPr>
              <w:spacing w:after="0" w:line="240" w:lineRule="auto"/>
              <w:ind w:left="255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lastRenderedPageBreak/>
              <w:t>1․</w:t>
            </w:r>
            <w:r w:rsidRPr="00960D6D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Քանի որ աջակցությունը տրվում է  նեդրումային ծրագրի իրականացման </w:t>
            </w:r>
            <w:r w:rsidRPr="00960D6D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lastRenderedPageBreak/>
              <w:t>շրջանակներում, հարկավոր է վերհսկել ներդրումային ծրագրի իրականացման արժանահավատությունը, որի համար ընդունված վերահսկման մեխանիզմ է նախապես սահմանված ժամանակացույցին համապատասխան Ընկերության կողմից անկախ աուդիտորական ընկերության կողմից գնահատված տարեկան հաշեվետվություն ներկայացնելը։</w:t>
            </w:r>
          </w:p>
          <w:p w14:paraId="59E2EE7E" w14:textId="77777777" w:rsidR="00A031D6" w:rsidRDefault="00A031D6" w:rsidP="00A031D6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ՀՀ կառավարության 2023 թվականի մայիսի 18-ի </w:t>
            </w:r>
            <w:r w:rsidRPr="003410C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N777-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Ն  որոշմամբ ընդունվել է «ՀՀ կառավարության 2022 թվականի օգոստոսի 24-ի </w:t>
            </w:r>
            <w:r w:rsidRPr="003410C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N 1343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-Ն որոշման մեջ փոփոխություններ և լրացումներ կատարելու մասին» որոշումը, որի 9-րդ կետով սահմանվել է համապատասխան լրացումը 3-րդ գլխի 17-րդ կետում։</w:t>
            </w:r>
          </w:p>
          <w:p w14:paraId="71E44278" w14:textId="77777777" w:rsidR="00A031D6" w:rsidRDefault="00A031D6" w:rsidP="00A031D6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5CD6E89B" w14:textId="77777777" w:rsidR="00A44DF5" w:rsidRDefault="00A44DF5" w:rsidP="00A44DF5">
            <w:pPr>
              <w:spacing w:after="0" w:line="360" w:lineRule="auto"/>
              <w:ind w:left="255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  <w:p w14:paraId="3BA67B9E" w14:textId="77777777" w:rsidR="00A44DF5" w:rsidRPr="00571484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 w:rsidRPr="00571484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2․Ընդունվել է և համապատասխան փոփոխությունները արվել են Հավելված 1-ում։</w:t>
            </w:r>
          </w:p>
          <w:p w14:paraId="7CE13928" w14:textId="77777777" w:rsidR="00A44DF5" w:rsidRPr="00C30EDA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color w:val="FF0000"/>
                <w:sz w:val="24"/>
                <w:szCs w:val="24"/>
                <w:lang w:val="hy-AM" w:eastAsia="x-none"/>
              </w:rPr>
            </w:pPr>
          </w:p>
          <w:p w14:paraId="675AAEC9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1CF04D95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49DD0A92" w14:textId="77777777" w:rsidR="00A44DF5" w:rsidRDefault="00A44DF5" w:rsidP="00A031D6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lastRenderedPageBreak/>
              <w:t>3․</w:t>
            </w:r>
            <w:r w:rsidR="00A031D6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ԿԳՄՍ-ի կարծիքը ստորև ներկայացված է։</w:t>
            </w:r>
          </w:p>
          <w:p w14:paraId="3FEB5AC8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43067908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6A5E0198" w14:textId="77777777" w:rsidR="00A44DF5" w:rsidRDefault="00A44DF5" w:rsidP="00A44DF5">
            <w:pPr>
              <w:spacing w:after="0" w:line="240" w:lineRule="auto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33700E51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6CE21B0E" w14:textId="77777777" w:rsidR="00A44DF5" w:rsidRPr="00571484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 w:rsidRPr="00571484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4․Ենթակառուցվածքների կառուցման նախընտրելի ժամանակացույցը ավելացվել է Հավելված 1-ի 6-րդ կետում։</w:t>
            </w:r>
          </w:p>
          <w:p w14:paraId="3934DBED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Ենթակառուցվածքի պատասխանատու մարմիները յուրաքանչյուր կառուցվող ենթակառուցվածքի մասով հանդսանում են այն պետական գերատեսչությունները, որոնք Ընկերության հետ ծրագրի իրականացման և աջակցության տրամադրման վերաբերյալ պայմանագիր են կնքում ։</w:t>
            </w:r>
          </w:p>
          <w:p w14:paraId="3BE5E60B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7DB710C1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730AB75E" w14:textId="77777777" w:rsidR="00A031D6" w:rsidRPr="003410C5" w:rsidRDefault="00A031D6" w:rsidP="00A031D6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ՀՀ կառավարության 2023 թվականի մայիսի 18-ի </w:t>
            </w:r>
            <w:r w:rsidRPr="003410C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N777-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Ն  որոշմամբ ընդունվել է «ՀՀ կառավարության 2022 թվականի օգոստոսի 24-ի </w:t>
            </w:r>
            <w:r w:rsidRPr="003410C5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N 1343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-Ն որոշման մեջ փոփոխություններ և լրացումներ կատարելու մասին» որոշումը։</w:t>
            </w:r>
          </w:p>
          <w:p w14:paraId="7D2989B4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3D94C8A2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0FE1CDA4" w14:textId="77777777" w:rsidR="00A44DF5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649AB76F" w14:textId="77777777" w:rsidR="00A44DF5" w:rsidRPr="00960D6D" w:rsidRDefault="00A44DF5" w:rsidP="00A44DF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</w:tc>
      </w:tr>
      <w:tr w:rsidR="005300E5" w:rsidRPr="005300E5" w14:paraId="646FFCB1" w14:textId="77777777" w:rsidTr="00875372">
        <w:trPr>
          <w:tblCellSpacing w:w="0" w:type="dxa"/>
          <w:jc w:val="center"/>
        </w:trPr>
        <w:tc>
          <w:tcPr>
            <w:tcW w:w="110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9F01C71" w14:textId="7AC23BCB" w:rsidR="005300E5" w:rsidRPr="00A031D6" w:rsidRDefault="00875372" w:rsidP="005300E5">
            <w:pPr>
              <w:spacing w:after="0" w:line="360" w:lineRule="auto"/>
              <w:ind w:firstLine="547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2" w:name="_Hlk134195033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lastRenderedPageBreak/>
              <w:t>4</w:t>
            </w:r>
            <w:r w:rsidR="005300E5" w:rsidRPr="00A031D6"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  <w:t>․</w:t>
            </w:r>
            <w:r w:rsidR="005300E5" w:rsidRPr="00A031D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Փոխվարչապետ </w:t>
            </w:r>
            <w:r w:rsidR="005300E5" w:rsidRPr="00A031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Տիգրան Խաչատրյանի գրասենյակ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7FE48F" w14:textId="77777777" w:rsidR="005300E5" w:rsidRPr="00CD1768" w:rsidRDefault="005300E5" w:rsidP="005300E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8C7786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490C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.2023</w:t>
            </w:r>
            <w:r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5300E5" w:rsidRPr="005300E5" w14:paraId="68DB9265" w14:textId="77777777" w:rsidTr="00875372">
        <w:trPr>
          <w:tblCellSpacing w:w="0" w:type="dxa"/>
          <w:jc w:val="center"/>
        </w:trPr>
        <w:tc>
          <w:tcPr>
            <w:tcW w:w="1106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73DFBBA" w14:textId="77777777" w:rsidR="005300E5" w:rsidRPr="00A031D6" w:rsidRDefault="005300E5" w:rsidP="005300E5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EED7D9" w14:textId="77777777" w:rsidR="005300E5" w:rsidRPr="008C7786" w:rsidRDefault="008C7786" w:rsidP="005300E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C7786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02/16.9/15133-2023</w:t>
            </w:r>
          </w:p>
        </w:tc>
      </w:tr>
      <w:tr w:rsidR="005300E5" w:rsidRPr="00960D6D" w14:paraId="07C910AB" w14:textId="77777777" w:rsidTr="00875372">
        <w:trPr>
          <w:trHeight w:val="345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A8C227A" w14:textId="77777777" w:rsidR="005300E5" w:rsidRPr="00A031D6" w:rsidRDefault="005300E5" w:rsidP="005300E5">
            <w:pPr>
              <w:ind w:firstLine="720"/>
              <w:jc w:val="both"/>
              <w:rPr>
                <w:rFonts w:ascii="GHEA Grapalat" w:hAnsi="GHEA Grapalat"/>
                <w:sz w:val="24"/>
                <w:szCs w:val="18"/>
                <w:shd w:val="clear" w:color="auto" w:fill="FFFFFF"/>
                <w:lang w:val="hy-AM"/>
              </w:rPr>
            </w:pPr>
            <w:r w:rsidRPr="00A031D6">
              <w:rPr>
                <w:rFonts w:ascii="GHEA Grapalat" w:hAnsi="GHEA Grapalat"/>
                <w:sz w:val="24"/>
                <w:szCs w:val="18"/>
                <w:shd w:val="clear" w:color="auto" w:fill="FFFFFF"/>
                <w:lang w:val="hy-AM"/>
              </w:rPr>
              <w:t>Հաշվի առնելով, որ Նախագծով բանկային երաշխիքի ներկայացման համար սահմանված 15-օրյա ժամկետը հակասում է 24</w:t>
            </w:r>
            <w:r w:rsidRPr="00A031D6">
              <w:rPr>
                <w:rFonts w:ascii="Cambria Math" w:hAnsi="Cambria Math" w:cs="Cambria Math"/>
                <w:sz w:val="24"/>
                <w:szCs w:val="18"/>
                <w:shd w:val="clear" w:color="auto" w:fill="FFFFFF"/>
                <w:lang w:val="hy-AM"/>
              </w:rPr>
              <w:t>․</w:t>
            </w:r>
            <w:r w:rsidRPr="00A031D6">
              <w:rPr>
                <w:rFonts w:ascii="GHEA Grapalat" w:hAnsi="GHEA Grapalat"/>
                <w:sz w:val="24"/>
                <w:szCs w:val="18"/>
                <w:shd w:val="clear" w:color="auto" w:fill="FFFFFF"/>
                <w:lang w:val="hy-AM"/>
              </w:rPr>
              <w:t>08</w:t>
            </w:r>
            <w:r w:rsidRPr="00A031D6">
              <w:rPr>
                <w:rFonts w:ascii="Cambria Math" w:hAnsi="Cambria Math" w:cs="Cambria Math"/>
                <w:sz w:val="24"/>
                <w:szCs w:val="18"/>
                <w:shd w:val="clear" w:color="auto" w:fill="FFFFFF"/>
                <w:lang w:val="hy-AM"/>
              </w:rPr>
              <w:t>․</w:t>
            </w:r>
            <w:r w:rsidRPr="00A031D6">
              <w:rPr>
                <w:rFonts w:ascii="GHEA Grapalat" w:hAnsi="GHEA Grapalat"/>
                <w:sz w:val="24"/>
                <w:szCs w:val="18"/>
                <w:shd w:val="clear" w:color="auto" w:fill="FFFFFF"/>
                <w:lang w:val="hy-AM"/>
              </w:rPr>
              <w:t>2022թ</w:t>
            </w:r>
            <w:r w:rsidRPr="00A031D6">
              <w:rPr>
                <w:rFonts w:ascii="Cambria Math" w:hAnsi="Cambria Math" w:cs="Cambria Math"/>
                <w:sz w:val="24"/>
                <w:szCs w:val="18"/>
                <w:shd w:val="clear" w:color="auto" w:fill="FFFFFF"/>
                <w:lang w:val="hy-AM"/>
              </w:rPr>
              <w:t>․</w:t>
            </w:r>
            <w:r w:rsidRPr="00A031D6">
              <w:rPr>
                <w:rFonts w:ascii="GHEA Grapalat" w:hAnsi="GHEA Grapalat"/>
                <w:sz w:val="24"/>
                <w:szCs w:val="18"/>
                <w:shd w:val="clear" w:color="auto" w:fill="FFFFFF"/>
                <w:lang w:val="hy-AM"/>
              </w:rPr>
              <w:t xml:space="preserve"> N 1343-Ն որոշման կարգավորումներին, մասնավորապես՝ բանկային երաշխիքը հայտին կից ներկայացնելու պահանջին, ինչպես նաև հաշվի առնելով ԷՆ կողմից Վարչապետի աշխատակազմ ներկայացված «Հայաստանի Հանրապետության կառավարության 2022 թվականի օգոստոսի 24-ի N 1343-Ն որոշման մեջ փոփոխություններ և լրացումներ կատարելու մասին» կառավարության որոշման նախագիծը, որով, ի թիվս այլնի, առաջարկվում է փոփոխության ենթարկել պահանջվող բանկային երաշխիքի չափը և դրա ներկայացման ժամկետը՝ կարծում ենք Նախագծի ընդունմանը նպատակահարմար կլինի անդրադառնալ Կառավարության՝ 24</w:t>
            </w:r>
            <w:r w:rsidRPr="00A031D6">
              <w:rPr>
                <w:rFonts w:ascii="Cambria Math" w:hAnsi="Cambria Math" w:cs="Cambria Math"/>
                <w:sz w:val="24"/>
                <w:szCs w:val="18"/>
                <w:shd w:val="clear" w:color="auto" w:fill="FFFFFF"/>
                <w:lang w:val="hy-AM"/>
              </w:rPr>
              <w:t>․</w:t>
            </w:r>
            <w:r w:rsidRPr="00A031D6">
              <w:rPr>
                <w:rFonts w:ascii="GHEA Grapalat" w:hAnsi="GHEA Grapalat"/>
                <w:sz w:val="24"/>
                <w:szCs w:val="18"/>
                <w:shd w:val="clear" w:color="auto" w:fill="FFFFFF"/>
                <w:lang w:val="hy-AM"/>
              </w:rPr>
              <w:t>08</w:t>
            </w:r>
            <w:r w:rsidRPr="00A031D6">
              <w:rPr>
                <w:rFonts w:ascii="Cambria Math" w:hAnsi="Cambria Math" w:cs="Cambria Math"/>
                <w:sz w:val="24"/>
                <w:szCs w:val="18"/>
                <w:shd w:val="clear" w:color="auto" w:fill="FFFFFF"/>
                <w:lang w:val="hy-AM"/>
              </w:rPr>
              <w:t>․</w:t>
            </w:r>
            <w:r w:rsidRPr="00A031D6">
              <w:rPr>
                <w:rFonts w:ascii="GHEA Grapalat" w:hAnsi="GHEA Grapalat"/>
                <w:sz w:val="24"/>
                <w:szCs w:val="18"/>
                <w:shd w:val="clear" w:color="auto" w:fill="FFFFFF"/>
                <w:lang w:val="hy-AM"/>
              </w:rPr>
              <w:t>2022թ</w:t>
            </w:r>
            <w:r w:rsidRPr="00A031D6">
              <w:rPr>
                <w:rFonts w:ascii="Cambria Math" w:hAnsi="Cambria Math" w:cs="Cambria Math"/>
                <w:sz w:val="24"/>
                <w:szCs w:val="18"/>
                <w:shd w:val="clear" w:color="auto" w:fill="FFFFFF"/>
                <w:lang w:val="hy-AM"/>
              </w:rPr>
              <w:t>․</w:t>
            </w:r>
            <w:r w:rsidRPr="00A031D6">
              <w:rPr>
                <w:rFonts w:ascii="GHEA Grapalat" w:hAnsi="GHEA Grapalat"/>
                <w:sz w:val="24"/>
                <w:szCs w:val="18"/>
                <w:shd w:val="clear" w:color="auto" w:fill="FFFFFF"/>
                <w:lang w:val="hy-AM"/>
              </w:rPr>
              <w:t xml:space="preserve"> N 1343-Ն որոշման համապատասխան փոփոխություններն ընդունելուց և առկա անհամապատասխանությունները վերացնելուց հետո։ </w:t>
            </w:r>
          </w:p>
          <w:p w14:paraId="7D1390D6" w14:textId="77777777" w:rsidR="005300E5" w:rsidRPr="00A031D6" w:rsidRDefault="005300E5" w:rsidP="005300E5">
            <w:pPr>
              <w:spacing w:after="0" w:line="240" w:lineRule="auto"/>
              <w:ind w:firstLine="397"/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</w:pP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2A85EDF" w14:textId="77777777" w:rsidR="005300E5" w:rsidRPr="00855983" w:rsidRDefault="005300E5" w:rsidP="005300E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 w:rsidRPr="009868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04C780A" w14:textId="77777777" w:rsidR="005300E5" w:rsidRPr="00855983" w:rsidRDefault="005300E5" w:rsidP="005300E5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 w:rsidRPr="00855983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    </w:t>
            </w:r>
          </w:p>
          <w:p w14:paraId="50A5E82E" w14:textId="77777777" w:rsidR="005300E5" w:rsidRPr="00836488" w:rsidRDefault="005300E5" w:rsidP="005300E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   </w:t>
            </w:r>
            <w:r w:rsidR="00A031D6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Ընդունվել է։</w:t>
            </w:r>
          </w:p>
        </w:tc>
      </w:tr>
      <w:bookmarkEnd w:id="2"/>
      <w:tr w:rsidR="00C8380D" w:rsidRPr="00CD1768" w14:paraId="49ADCFBA" w14:textId="77777777" w:rsidTr="00875372">
        <w:trPr>
          <w:tblCellSpacing w:w="0" w:type="dxa"/>
          <w:jc w:val="center"/>
        </w:trPr>
        <w:tc>
          <w:tcPr>
            <w:tcW w:w="110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47912F6F" w14:textId="5C6EB081" w:rsidR="00C8380D" w:rsidRPr="00BE3DF4" w:rsidRDefault="00875372" w:rsidP="00C8380D">
            <w:pPr>
              <w:spacing w:after="0" w:line="360" w:lineRule="auto"/>
              <w:ind w:firstLine="54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5</w:t>
            </w:r>
            <w:r w:rsidR="00C8380D" w:rsidRPr="000A495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C8380D" w:rsidRPr="000A495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838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Հանրային ծառայությունները կարգավորող հանձնաժողով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D5A1D2" w14:textId="77777777" w:rsidR="00C8380D" w:rsidRPr="00CD1768" w:rsidRDefault="00E0683C" w:rsidP="00C8380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="00C8380D"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C838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C8380D" w:rsidRPr="00490C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.2023</w:t>
            </w:r>
            <w:r w:rsidR="00C8380D"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C8380D" w:rsidRPr="00CD1768" w14:paraId="6EF990DD" w14:textId="77777777" w:rsidTr="00875372">
        <w:trPr>
          <w:tblCellSpacing w:w="0" w:type="dxa"/>
          <w:jc w:val="center"/>
        </w:trPr>
        <w:tc>
          <w:tcPr>
            <w:tcW w:w="1106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2C06F5A1" w14:textId="77777777" w:rsidR="00C8380D" w:rsidRPr="00CD1768" w:rsidRDefault="00C8380D" w:rsidP="00C8380D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09D9E9" w14:textId="77777777" w:rsidR="00C8380D" w:rsidRPr="00CD1768" w:rsidRDefault="00C8380D" w:rsidP="00C8380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408C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ՍԱ/34.3-Մ2-11/1473-2023</w:t>
            </w:r>
          </w:p>
        </w:tc>
      </w:tr>
      <w:tr w:rsidR="00571484" w:rsidRPr="00571484" w14:paraId="1B42E110" w14:textId="77777777" w:rsidTr="00875372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7376A97" w14:textId="77777777" w:rsidR="00C8380D" w:rsidRPr="00571484" w:rsidRDefault="00C8380D" w:rsidP="00E0683C">
            <w:pPr>
              <w:pStyle w:val="mechtex"/>
              <w:ind w:firstLine="709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7148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ՀՀ հանրային ծառայությունները կարգավորող հանձնաժողովն ուսումնասիրել է </w:t>
            </w:r>
            <w:r w:rsidRPr="0057148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«Ենթակառուցվածքներ ներդրումների դիմաց» օժանդակության տրամադրման միջոցառման շրջանակներում «Ագրոպրո» փակ բաժնետիրական ընկերությանը, «Եվրոպլաստ 999» և «Մովսեսյան և փարտներս դեվելոփմենթ» սահմանափակ պատասխանատվությամբ ընկերություններին աջակցություն տրամադրելու մասին ՀՀ կառավարության որոշումների նախագծերը և հարակից փաստաթղթերը և հայտնում է, որ նախագծերում անհրաժեշտ է հաշվի առնել նաև ՀՀ հանրային ծառայությունները կարգավորող հանձնաժողովի կողմից սահմանված նոր սպառողի կամ սպառողի վերակառուցվող սպառման համակարգն էլեկտրական և գազամատակարարման ցանցերին, ինչպես նաև ջրամատակարարման և ջրահեռացման համակարգերին միացման  կանոններով սահմանված ընթացակարգերը։</w:t>
            </w:r>
          </w:p>
          <w:p w14:paraId="240109E2" w14:textId="77777777" w:rsidR="00C8380D" w:rsidRPr="00571484" w:rsidRDefault="00C8380D" w:rsidP="00E0683C">
            <w:pPr>
              <w:pStyle w:val="NormalWeb"/>
              <w:shd w:val="clear" w:color="auto" w:fill="FFFFFF"/>
              <w:spacing w:before="0" w:beforeAutospacing="0" w:after="0" w:afterAutospacing="0"/>
              <w:ind w:firstLine="374"/>
              <w:contextualSpacing/>
              <w:jc w:val="both"/>
              <w:rPr>
                <w:rFonts w:ascii="GHEA Grapalat" w:eastAsiaTheme="minorHAnsi" w:hAnsi="GHEA Grapalat" w:cs="GHEA Grapalat"/>
                <w:bCs/>
                <w:lang w:val="hy-AM" w:eastAsia="ru-RU"/>
              </w:rPr>
            </w:pPr>
            <w:r w:rsidRPr="00571484">
              <w:rPr>
                <w:rFonts w:ascii="GHEA Grapalat" w:eastAsiaTheme="minorHAnsi" w:hAnsi="GHEA Grapalat" w:cs="GHEA Grapalat"/>
                <w:bCs/>
                <w:lang w:val="hy-AM" w:eastAsia="ru-RU"/>
              </w:rPr>
              <w:lastRenderedPageBreak/>
              <w:t>Մասնավորապես, էլեկտրական ցանցին միացման ընթացակարգերը սահմանված են հանձնաժողովի 2019 թվականի դեկտեմբերի 25-ի №523-Ն որոշմամբ հաստատված` ՀՀ էլեկտրաէներգետիկական շուկայի բաշխման ցանցային կանոններով, որոնց համաձայն միացումն իրականացվում է միացման պայմանագրով կամ տեխնիկական պայմանների հիման վրա։ Միացման պայմանագրով միացումն իրականացվում է 0.22 կՎ, 0.4 կՎ,  6(10) կՎ (բնակավայրի տարածքում գտնվող) լարմամբ միացման հայտ ներկայացրած առանձնատան և առանձին շինությունում գտնվող դիմող անձի, և բազմաբնակարան շենքերի դեպքում։ Միացման ծառայության դիմաց դիմող անձը մատակարարին վճարում է սահմանված միացման վճար, իսկ ստեղծված գույքը հանդիսանում է բաշխողի՝ «Հայաստանի էլեկտրական ցանցեր» ՓԲԸ-ի սեփականությունը։</w:t>
            </w:r>
          </w:p>
          <w:p w14:paraId="56E4F3A6" w14:textId="77777777" w:rsidR="00C8380D" w:rsidRPr="00571484" w:rsidRDefault="00C8380D" w:rsidP="00E0683C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eastAsiaTheme="minorHAnsi" w:hAnsi="GHEA Grapalat" w:cs="GHEA Grapalat"/>
                <w:bCs/>
                <w:lang w:val="hy-AM" w:eastAsia="ru-RU"/>
              </w:rPr>
            </w:pPr>
            <w:r w:rsidRPr="00571484">
              <w:rPr>
                <w:rFonts w:ascii="GHEA Grapalat" w:eastAsiaTheme="minorHAnsi" w:hAnsi="GHEA Grapalat" w:cs="GHEA Grapalat"/>
                <w:bCs/>
                <w:lang w:val="hy-AM" w:eastAsia="ru-RU"/>
              </w:rPr>
              <w:t>6 (10) կՎ (միայն համայնքի վարչական տարածքի բնակավայրի սահմաններից դուրս), 35 կՎ, 110 ԿՎ և բարձր լարման նոր կամ վերակառուցվող սպառման համակարգը բաշխման ցանցին միացվում է մատակարարի կողմից տրամադրված տեխնիկական պայմանների հիման վրա՝ դիմող անձի միջոցներով, և ստեղծվելիք գույքը հանդիսանում է դիմող անձի սեփականությունը։</w:t>
            </w:r>
          </w:p>
          <w:p w14:paraId="28640B43" w14:textId="77777777" w:rsidR="00C8380D" w:rsidRPr="00571484" w:rsidRDefault="00C8380D" w:rsidP="00E0683C">
            <w:pPr>
              <w:pStyle w:val="mechtex"/>
              <w:ind w:firstLine="709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Էլեկտրական ցանցին միացման ժամանակ անհրաժեշտ է նաև հաշվի առնել, որ կախված ցանցին միացման լարման մակարդակից տարբերվում է նաև սպառողի կողմից «Հայաստանի էլեկտրական ցանցեր» ՓԲԸ-ին վճարման ենթակա էլեկտրաէներգիայի սակագինը և բաշխման ծառայության վճարը, որոնք սահմանված են հանձնաժողովի 2021 թվականի դեկտեմբերի 29-ի №478-Ն և 2022 թվականի դեկտեմբերի 28-ի №565-Ն  որոշումներով։</w:t>
            </w:r>
          </w:p>
          <w:p w14:paraId="2110C8A8" w14:textId="77777777" w:rsidR="00C8380D" w:rsidRPr="00571484" w:rsidRDefault="00C8380D" w:rsidP="00E0683C">
            <w:pPr>
              <w:pStyle w:val="mechtex"/>
              <w:ind w:firstLine="709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7148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Գազամատակարարման համակարգին միացման հարաբերությունները կարգավորվում են հանձնաժողովի 2005 թվականի հուլիսի 8-ի </w:t>
            </w: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№95-Ն</w:t>
            </w:r>
            <w:r w:rsidRPr="0057148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որոշմամբ հաստատված` բնական գազի մատակարարման և օգտագործման կանոններով, որոնց համաձայն </w:t>
            </w: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միացումն իրականացվում է միացման պայմանագրով կամ տեխնիկական պայմանների հիման վրա։ Գազիֆիկացված տարածքում միացումն իրականացվում է միացման պայմանագրով։ Միացմանն ուղղված աշխատանքներն իրականացնում է մատակարարը, իսկ դրանց արդյունքում ստեղծված հիմնական միջոցները (գույքը) հանդիսանում են վերջինիս սեփականությունը։</w:t>
            </w:r>
            <w:r w:rsidRPr="0057148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Չգազիֆիկացված բնակավայրերում գտնվող գազասպառման համակարգերը, կամ համայնքի վարչական տարածքի բնակավայրի սահմանից դուրս գտնվող գազասպառման համակարգերը կամ ավտոգազալիցքավորման ճնշակայանների կամ 100մ</w:t>
            </w: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vertAlign w:val="superscript"/>
                <w:lang w:val="hy-AM"/>
              </w:rPr>
              <w:t>3</w:t>
            </w:r>
            <w:r w:rsidRPr="00571484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 ավելի ժամային սպառում ունեցող բաժանորդների գազասպառման համակարգերը գազամատակարարման ցանցին միացվում են տեխնիկական պայմանների հիման վրա, իսկ միացման աշխատանքների իրականացման արդյունքում ստեղծված հիմնական միջոցները (գույքը) հանդիսանում են դիմող անձի սեփականությունը:</w:t>
            </w:r>
          </w:p>
          <w:p w14:paraId="1BEE9B2B" w14:textId="77777777" w:rsidR="00C8380D" w:rsidRPr="00571484" w:rsidRDefault="00C8380D" w:rsidP="00E0683C">
            <w:pPr>
              <w:pStyle w:val="mechtex"/>
              <w:ind w:firstLine="709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7148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Ջրամատակարարման և ջրահեռացման համակարգերին միացման հարաբերությունները կարգավորվում են հանձնաժողովի 2016 թվականի նոյեմբերի 30-ի </w:t>
            </w: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№</w:t>
            </w:r>
            <w:r w:rsidRPr="0057148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378-Ն որոշմամբ հաստատված՝ խմելու ջրի մատակարարման և ջրահեռացման (կեղտաջրերի մաքրման) ծառայությունների մատուցման կանոններով, որոնց համաձայն </w:t>
            </w: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նոր համակարգը, դիմող անձի հայեցողությամբ, կառուցում է մատակարարը կամ դիմող անձը։ Նոր համակարգի կառուցումը և Հայաստանի Հանրապետությանը դրա սեփականության իրավունքի անհատույց հանձնումն իրականացվում է Հայաստանի Հանրապետության օրենսդրությամբ սահմանված կարգով:     </w:t>
            </w:r>
          </w:p>
          <w:p w14:paraId="2BC374B3" w14:textId="77777777" w:rsidR="00C8380D" w:rsidRPr="00571484" w:rsidRDefault="00C8380D" w:rsidP="00E0683C">
            <w:pPr>
              <w:pStyle w:val="mechtex"/>
              <w:ind w:firstLine="709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714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Միևնույն ժամանակ, նախքան որոշումների ընդունումը, առաջարկում ենք դիմել մատակարար ընկերություններին յուրաքանչյուր դեպքի համար միացման ընթացակարգերը հստակեցնելու նպատակով։ Հանձնաժողովն իր պատրաստակամությունն է հայտնում իր իավասությունների շրջանակում աջակցելու վերոնշյալ գործընթացներին։  </w:t>
            </w:r>
          </w:p>
          <w:p w14:paraId="0460B3B9" w14:textId="77777777" w:rsidR="00C8380D" w:rsidRPr="00571484" w:rsidRDefault="00C8380D" w:rsidP="00E0683C">
            <w:pPr>
              <w:pStyle w:val="mechtex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7148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ab/>
              <w:t xml:space="preserve"> </w:t>
            </w:r>
          </w:p>
          <w:p w14:paraId="0CDB78A2" w14:textId="77777777" w:rsidR="00C8380D" w:rsidRPr="00571484" w:rsidRDefault="00C8380D" w:rsidP="00C8380D">
            <w:pPr>
              <w:pStyle w:val="ListParagraph"/>
              <w:spacing w:after="0" w:line="240" w:lineRule="auto"/>
              <w:jc w:val="both"/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</w:pP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AAF89B6" w14:textId="77777777" w:rsidR="00C8380D" w:rsidRPr="00571484" w:rsidRDefault="00C8380D" w:rsidP="00C8380D">
            <w:pPr>
              <w:spacing w:after="0" w:line="360" w:lineRule="auto"/>
              <w:ind w:left="255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571484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lastRenderedPageBreak/>
              <w:t xml:space="preserve">  </w:t>
            </w:r>
            <w:r w:rsidR="00E0683C" w:rsidRPr="00571484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Ընդունվել է։</w:t>
            </w:r>
            <w:r w:rsidRPr="00571484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     </w:t>
            </w:r>
          </w:p>
        </w:tc>
      </w:tr>
      <w:tr w:rsidR="00875372" w:rsidRPr="00972D52" w14:paraId="7234BB0C" w14:textId="77777777" w:rsidTr="00875372">
        <w:trPr>
          <w:tblCellSpacing w:w="0" w:type="dxa"/>
          <w:jc w:val="center"/>
        </w:trPr>
        <w:tc>
          <w:tcPr>
            <w:tcW w:w="110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575271EF" w14:textId="5947FCC2" w:rsidR="00875372" w:rsidRPr="00BE3DF4" w:rsidRDefault="00875372" w:rsidP="006C00A4">
            <w:pPr>
              <w:spacing w:after="0" w:line="360" w:lineRule="auto"/>
              <w:ind w:firstLine="547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lastRenderedPageBreak/>
              <w:t>6</w:t>
            </w:r>
            <w:r>
              <w:rPr>
                <w:rFonts w:ascii="Cambria Math" w:hAnsi="Cambria Math" w:cs="GHEA Grapalat"/>
                <w:sz w:val="24"/>
                <w:szCs w:val="24"/>
                <w:lang w:val="hy-AM"/>
              </w:rPr>
              <w:t>․</w:t>
            </w:r>
            <w:r w:rsidRPr="00BE3D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Կրթության, գիտության, սպորտի և մշակույթի նախարարություն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0E9BE43" w14:textId="77777777" w:rsidR="00875372" w:rsidRPr="00972D52" w:rsidRDefault="00875372" w:rsidP="006C00A4">
            <w:pPr>
              <w:spacing w:after="0" w:line="360" w:lineRule="auto"/>
              <w:jc w:val="center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  <w:r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490C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.2023</w:t>
            </w:r>
            <w:r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875372" w:rsidRPr="00CD1768" w14:paraId="79958EE7" w14:textId="77777777" w:rsidTr="00875372">
        <w:trPr>
          <w:tblCellSpacing w:w="0" w:type="dxa"/>
          <w:jc w:val="center"/>
        </w:trPr>
        <w:tc>
          <w:tcPr>
            <w:tcW w:w="110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6BF8A9BA" w14:textId="77777777" w:rsidR="00875372" w:rsidRPr="00BE3DF4" w:rsidRDefault="00875372" w:rsidP="006C00A4">
            <w:pPr>
              <w:spacing w:after="0" w:line="360" w:lineRule="auto"/>
              <w:ind w:firstLine="547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D9433D7" w14:textId="77777777" w:rsidR="00875372" w:rsidRPr="00CD1768" w:rsidRDefault="00875372" w:rsidP="006C00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72D5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01/14.2/12418-2023</w:t>
            </w:r>
          </w:p>
        </w:tc>
      </w:tr>
      <w:tr w:rsidR="00875372" w:rsidRPr="00836488" w14:paraId="7BDD5361" w14:textId="77777777" w:rsidTr="00875372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9981EEA" w14:textId="77777777" w:rsidR="00875372" w:rsidRDefault="00875372" w:rsidP="0087537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ՀՀ կրթության, գիտության, մշակույթի և սպորտի նախարարությունը «ԵՎՐՈՊԼԱՍՏ 999» սահմանափակ պատասխանատվությամբ ընկերության կողմից ներկայացված ներդրումային ծրագրի և «Ենթակառուցվածքներ ներդրումների դիմաց» օժանդակության տրամադրման միջոցառման նպատակով  աջակցություն տրամադրելու մասին ՀՀ կառավարության որոշման նախագծի վերաբերյալ դիտողություններ և առաջարկություններ չունի։</w:t>
            </w:r>
          </w:p>
          <w:p w14:paraId="5BE6DF88" w14:textId="77777777" w:rsidR="00875372" w:rsidRDefault="00875372" w:rsidP="00875372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1A4D3B" w14:textId="77777777" w:rsidR="00875372" w:rsidRDefault="00875372" w:rsidP="00875372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11AEB1" w14:textId="77777777" w:rsidR="00875372" w:rsidRPr="00490C13" w:rsidRDefault="00875372" w:rsidP="00875372">
            <w:pPr>
              <w:spacing w:after="0" w:line="240" w:lineRule="auto"/>
              <w:ind w:firstLine="397"/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</w:pP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867A979" w14:textId="77777777" w:rsidR="00875372" w:rsidRPr="00836488" w:rsidRDefault="00875372" w:rsidP="006C00A4">
            <w:pPr>
              <w:spacing w:after="0" w:line="360" w:lineRule="auto"/>
              <w:ind w:left="255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 Ընդունվել է։       </w:t>
            </w:r>
          </w:p>
        </w:tc>
      </w:tr>
      <w:tr w:rsidR="00875372" w:rsidRPr="00972D52" w14:paraId="3644FC0F" w14:textId="77777777" w:rsidTr="00875372">
        <w:trPr>
          <w:tblCellSpacing w:w="0" w:type="dxa"/>
          <w:jc w:val="center"/>
        </w:trPr>
        <w:tc>
          <w:tcPr>
            <w:tcW w:w="110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6B95857B" w14:textId="038422DF" w:rsidR="00875372" w:rsidRPr="00BE3DF4" w:rsidRDefault="00875372" w:rsidP="00875372">
            <w:pPr>
              <w:spacing w:after="0" w:line="240" w:lineRule="auto"/>
              <w:ind w:firstLine="547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t>7</w:t>
            </w:r>
            <w:r>
              <w:rPr>
                <w:rFonts w:ascii="Cambria Math" w:hAnsi="Cambria Math" w:cs="GHEA Grapalat"/>
                <w:sz w:val="24"/>
                <w:szCs w:val="24"/>
                <w:lang w:val="hy-AM"/>
              </w:rPr>
              <w:t>․</w:t>
            </w:r>
            <w:r w:rsidRPr="00BE3D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8753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աշխատակազմի տարածքային զարգացման և շրջակա միջավայրի հարցերի վարչությ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8753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22EBE3C" w14:textId="5635C945" w:rsidR="00875372" w:rsidRPr="00972D52" w:rsidRDefault="00875372" w:rsidP="006C00A4">
            <w:pPr>
              <w:spacing w:after="0" w:line="360" w:lineRule="auto"/>
              <w:jc w:val="center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490C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.2023</w:t>
            </w:r>
            <w:r w:rsidRPr="00CD17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875372" w:rsidRPr="00CD1768" w14:paraId="3F0D1A1B" w14:textId="77777777" w:rsidTr="00875372">
        <w:trPr>
          <w:tblCellSpacing w:w="0" w:type="dxa"/>
          <w:jc w:val="center"/>
        </w:trPr>
        <w:tc>
          <w:tcPr>
            <w:tcW w:w="110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0F869362" w14:textId="77777777" w:rsidR="00875372" w:rsidRPr="00BE3DF4" w:rsidRDefault="00875372" w:rsidP="006C00A4">
            <w:pPr>
              <w:spacing w:after="0" w:line="360" w:lineRule="auto"/>
              <w:ind w:firstLine="547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8D0D877" w14:textId="44CAE2C3" w:rsidR="00875372" w:rsidRPr="00CD1768" w:rsidRDefault="00875372" w:rsidP="006C00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753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02/16.9/22174-2023</w:t>
            </w:r>
          </w:p>
        </w:tc>
      </w:tr>
      <w:tr w:rsidR="00875372" w:rsidRPr="00836488" w14:paraId="7B2E9E47" w14:textId="77777777" w:rsidTr="00875372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F20428F" w14:textId="5A9EAB5C" w:rsidR="00875372" w:rsidRPr="00875372" w:rsidRDefault="00875372" w:rsidP="00875372">
            <w:pPr>
              <w:pStyle w:val="ListParagraph"/>
              <w:spacing w:after="0"/>
              <w:ind w:left="60"/>
              <w:jc w:val="both"/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     </w:t>
            </w:r>
            <w:r w:rsidRPr="00875372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>Նախագծի վերաբերյալ Վարչապետի աշխատակազմի ՏԶՇՄՀ վարչության նախորդ ներկայացրած եզրակացությամբ բարձրացված ոչ բոլոր հարցերն են իրացված լրամշակված նախագծի: Ըստ այդմ, լրամշակված նախագծի վերաբերյալ առկա են հետևյալ նկատառումները.</w:t>
            </w:r>
          </w:p>
          <w:p w14:paraId="63A61EA5" w14:textId="0F024827" w:rsidR="00875372" w:rsidRPr="00875372" w:rsidRDefault="00875372" w:rsidP="00875372">
            <w:pPr>
              <w:pStyle w:val="ListParagraph"/>
              <w:spacing w:after="0"/>
              <w:ind w:left="60"/>
              <w:jc w:val="both"/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</w:pPr>
            <w:r w:rsidRPr="00875372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lastRenderedPageBreak/>
              <w:t>1.</w:t>
            </w:r>
            <w:r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 </w:t>
            </w:r>
            <w:r w:rsidRPr="00875372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>Նախագծի ընդունման համար որպես հիմք նախաբանում հղում է կատարվել ՀՀ կառավարության 2022թ-ի օգոստոսի 24-ի 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մասին» N 1343-Ն որոշմանը (այսուհետ՝ Որոշում), մինչդեռ նախագծի վերանգրում նշվել է «ԵՎՐՈՊԼԱՍՏ 999» սահմանափակ պատասխանատվությամբ ընկերությանը (այսուհետ՝ Ընկերություն) աջակցություն տրամադրելու մասին», ինչը կարծում ենք, որ չի բխում Որոշման պահանջներից:</w:t>
            </w:r>
          </w:p>
          <w:p w14:paraId="76F290B5" w14:textId="77777777" w:rsidR="00875372" w:rsidRPr="00875372" w:rsidRDefault="00875372" w:rsidP="00875372">
            <w:pPr>
              <w:pStyle w:val="ListParagraph"/>
              <w:spacing w:after="0"/>
              <w:ind w:left="60"/>
              <w:jc w:val="both"/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</w:pPr>
            <w:r w:rsidRPr="00875372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ab/>
              <w:t>Միաժամանակ, նույն դիտարկումը վերաբերվում է նաև նախագծում առկա համապատասխան այլ դրույթներին:</w:t>
            </w:r>
          </w:p>
          <w:p w14:paraId="52A657C1" w14:textId="18EB1E9E" w:rsidR="00875372" w:rsidRPr="00875372" w:rsidRDefault="00875372" w:rsidP="00875372">
            <w:pPr>
              <w:pStyle w:val="ListParagraph"/>
              <w:spacing w:after="0"/>
              <w:ind w:left="60"/>
              <w:jc w:val="both"/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</w:pPr>
            <w:r w:rsidRPr="00875372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  </w:t>
            </w:r>
            <w:r w:rsidRPr="00875372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>Նախագծի 2-րդ կետով, ի թիվս այլ ենթակառուցվածքների, նախատեսվում է, որ «Կառավարությունը ենթակառուցվածքներ ներդրումների դիմաց օժանդակության տրամադրման միջոցառման շրջանակներում Ընկերությանը տրամադրում է աջակցություն (...) 2x1600 կՎԱ հզորության 10/0.4 կՎ լարման տրանսֆորմատորային ենթակայանի կառուցմամբ» (նախորդիվ ներկայացվել էր, որ այն պատկանելու է ընկերությանը): Սակայն, նախագծի փաթեթով հստակեցված չէ, թե այն ի՞նչ հողատարածքի վրա է նախատեսվում կառուցել: Դիտարկումը շարունակում է արդիական մնալ, հաշվի առնելով Որոշմամբ հաստատված հավելվածի 3-րդ կետը, որի համաձայն՝ «Կառավարության կողմից տրամադրվող օժանդակությունը ենթակառուցվածքի կառուցումն է։ Ընդ որում, ենթակառուցվածքի սեփականության, տնօրինման և տիրապետման իրավունքը պատկանում է կառավարությանը»:</w:t>
            </w:r>
          </w:p>
          <w:p w14:paraId="52816572" w14:textId="77777777" w:rsidR="00875372" w:rsidRPr="00875372" w:rsidRDefault="00875372" w:rsidP="00875372">
            <w:pPr>
              <w:pStyle w:val="ListParagraph"/>
              <w:tabs>
                <w:tab w:val="left" w:pos="150"/>
                <w:tab w:val="left" w:pos="360"/>
                <w:tab w:val="left" w:pos="810"/>
              </w:tabs>
              <w:spacing w:after="0"/>
              <w:ind w:left="60"/>
              <w:jc w:val="both"/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</w:pPr>
            <w:r w:rsidRPr="00875372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>3.</w:t>
            </w:r>
            <w:r w:rsidRPr="00875372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ab/>
              <w:t>Նախագծի 2-րդ կետի 7-րդ ենթակետով սահմանվել է «Ընկերության ներդրումային ծրագրի իրականացման համար անհրաժեշտ ենթակառուցվածքի կառուցման ավարտը 2023 թվականի նոյեմբերի 1-ը»։ Մինչդեռ, նախագծի 1-ին հավելվածի 6-րդ կետով նշվել է, որ էլեկտրասնուցման (ներառյալ ենթակայանի կառուցման) աշխատանքների ավարտ՝ 25.09.2023թ., ջրամատակարարման և ջրահեռացման համար՝ 05.10.2023թ.: Արդյունքում, հաշվի առնելով նախագծով նախատեսվող աշխատանքների ծավալը և նախագծի ներկայացման ժամկետը Վարչապետի աշխատակազմ, գտնում ենք, որ օրենսդրությամբ սահմանված կարգով դրա գործընթացի իրականացումը ներկայացված ժամկետների ապահովման առումով կարող են լինել խնդրահարույց և լրացուցիչ վերանայման կարիք ունեն:</w:t>
            </w:r>
          </w:p>
          <w:p w14:paraId="491DBA8D" w14:textId="77777777" w:rsidR="00875372" w:rsidRPr="00875372" w:rsidRDefault="00875372" w:rsidP="00875372">
            <w:pPr>
              <w:pStyle w:val="ListParagraph"/>
              <w:tabs>
                <w:tab w:val="left" w:pos="90"/>
                <w:tab w:val="left" w:pos="360"/>
                <w:tab w:val="left" w:pos="810"/>
              </w:tabs>
              <w:spacing w:after="0"/>
              <w:ind w:left="60"/>
              <w:jc w:val="both"/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</w:pPr>
            <w:r w:rsidRPr="00875372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lastRenderedPageBreak/>
              <w:t>4.</w:t>
            </w:r>
            <w:r w:rsidRPr="00875372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ab/>
              <w:t>Նախագծի 1-ին հավելվածի 4-րդ կետում նշվել է, որ ներդրումային ծրագրի շինարարական աշխատանքներն սկսվել և առաջին փուլի ավարտ նախատեսվել է 2023թ-ի ապրիլ-մայիս ամիսները: Մինչդեռ, լրամշակված նախագիծը Վարչապետի աշխատակազմ է ներկայացվել 2023թ-ի հունիսին: Ուստի, գտնում ենք, որ այն վերանայման կարիք ունի:</w:t>
            </w:r>
          </w:p>
          <w:p w14:paraId="0557E790" w14:textId="77777777" w:rsidR="00875372" w:rsidRPr="00490C13" w:rsidRDefault="00875372" w:rsidP="00875372">
            <w:pPr>
              <w:pStyle w:val="ListParagraph"/>
              <w:tabs>
                <w:tab w:val="left" w:pos="90"/>
                <w:tab w:val="left" w:pos="360"/>
                <w:tab w:val="left" w:pos="810"/>
              </w:tabs>
              <w:spacing w:after="0"/>
              <w:ind w:left="540"/>
              <w:jc w:val="both"/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</w:pP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71ECD55" w14:textId="77777777" w:rsidR="00875372" w:rsidRPr="00457B69" w:rsidRDefault="00875372" w:rsidP="00875372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lastRenderedPageBreak/>
              <w:t xml:space="preserve">  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1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․ 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Օժանդակություն և աջակցություն բառերը համազոր հոմանիշներ են, բառի փոփոխությունից 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lastRenderedPageBreak/>
              <w:t>բովանդակային փոփոխություն չի լինում։</w:t>
            </w:r>
          </w:p>
          <w:p w14:paraId="13CA7F5A" w14:textId="77777777" w:rsidR="00875372" w:rsidRDefault="00875372" w:rsidP="00875372">
            <w:pPr>
              <w:spacing w:after="0" w:line="240" w:lineRule="auto"/>
              <w:ind w:left="255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  <w:p w14:paraId="4E96E257" w14:textId="71A28465" w:rsidR="00875372" w:rsidRDefault="00875372" w:rsidP="00875372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2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․</w:t>
            </w:r>
            <w:r w:rsid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 Համաձայն Որոշման 3-րդ կետի Կառավարության օժանդակությամբ կառուցվելիք ենթակառուցվածքների </w:t>
            </w:r>
            <w:r w:rsidR="00457B69"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սեփականության, տնօրինման և տիրապետման իրավունքը պատկանում է </w:t>
            </w:r>
            <w:r w:rsidR="009E07D0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կ</w:t>
            </w:r>
            <w:r w:rsidR="00457B69"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առավարությանը</w:t>
            </w:r>
            <w:r w:rsid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, ուստի կառուցվող ենթկայանը ևս պատկանելու է կառավարությանը։</w:t>
            </w:r>
          </w:p>
          <w:p w14:paraId="2DAC44BB" w14:textId="4E146875" w:rsidR="00457B69" w:rsidRPr="00457B69" w:rsidRDefault="00457B69" w:rsidP="00457B69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Ենթակառուցվածքների վերաբերյալ տեղակտվությունը, այդ թվում</w:t>
            </w:r>
            <w:r w:rsidR="009E07D0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՝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 քարտեզի տեսքով ներկայացված է Հավելված 2-ում, ենթ</w:t>
            </w:r>
            <w:r w:rsidR="009E07D0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ա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կայանը կառուցվելու է 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Ր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աֆֆու 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Փ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ողոց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 111/37 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հասցեում, բացի այդ համապատասխան ֆորմատով քարտեզը ուղարկվել է նաև Կադաստրի կոմիտե և «Ամփոփաթերթ 1» նիշքում ներկայացված է Կադաստրի կոմիտեի կարծիքը, համաձայն որի ներկայացված հողատարածքը պատկանում է «Եվրոպլաստ 999» ՍՊԸ-ին, որը ևս կարևոր պայման է՝ համաձայն Որոշման 7-րդ կետի՝ «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Ներդրումային 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lastRenderedPageBreak/>
              <w:t>ծրագրի իրականացման համար տարածքի նկատմամբ շահառուն պետք է ունենա</w:t>
            </w:r>
          </w:p>
          <w:p w14:paraId="6F26F303" w14:textId="77777777" w:rsidR="00457B69" w:rsidRDefault="00457B69" w:rsidP="00457B69">
            <w:pPr>
              <w:spacing w:after="0" w:line="240" w:lineRule="auto"/>
              <w:ind w:left="255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սեփականության կամ կառուցապատման կա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 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մ օգտագործման կամ վարձակալության գրանցված իրավունք: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 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․ ․ ․ </w:t>
            </w:r>
            <w:r w:rsidRPr="00457B69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»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</w:t>
            </w:r>
          </w:p>
          <w:p w14:paraId="3EAA47CB" w14:textId="77777777" w:rsidR="009E07D0" w:rsidRPr="009E07D0" w:rsidRDefault="009E07D0" w:rsidP="00457B69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  <w:p w14:paraId="18CF6704" w14:textId="4C3383BB" w:rsidR="009E07D0" w:rsidRDefault="009E07D0" w:rsidP="009E07D0">
            <w:pPr>
              <w:spacing w:after="0" w:line="240" w:lineRule="auto"/>
              <w:ind w:left="255"/>
              <w:rPr>
                <w:rFonts w:ascii="Times New Roman" w:hAnsi="Times New Roman"/>
                <w:b/>
                <w:sz w:val="24"/>
                <w:szCs w:val="24"/>
                <w:lang w:val="hy-AM" w:eastAsia="x-none"/>
              </w:rPr>
            </w:pPr>
            <w:r w:rsidRPr="009E07D0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3</w:t>
            </w:r>
            <w:r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․</w:t>
            </w:r>
            <w:r w:rsidRPr="0048186F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 xml:space="preserve"> </w:t>
            </w:r>
            <w:r w:rsidRPr="0048186F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Ընկերության բնականոն աշխատանքի կազմակերպման համար նշված են ենթակառուցվածքների նախընտրելի ժամանակացույցը, նախագծում նշված ժամկետը վերաբերում է ամենաուշ կառուցվող ենթակառուցվածքի ժամկետին</w:t>
            </w:r>
            <w:r w:rsidRPr="0048186F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, տվյալ պարագայում գազաֆիկացման ժամկետն է՝ նոյեմբերի 1</w:t>
            </w:r>
            <w:r w:rsidRPr="0048186F"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  <w:t>, որն էլ դիտարկվելու է որպես ենթկառուցվածքների կառուցման վերջնաժամկետ։ Վերջնաժամկետը շատ ավելի շուտ էր նախանշված, սակայն հաշվի առնելով շահագրգիռ գերատեսչությունների և ՎԱ համապատասխան վարչությունների կարծիքը  Ընկերության հետ բանակցությունների արդյունքում ժամկետը</w:t>
            </w:r>
            <w:r>
              <w:rPr>
                <w:rFonts w:ascii="Times New Roman" w:hAnsi="Times New Roman"/>
                <w:b/>
                <w:sz w:val="24"/>
                <w:szCs w:val="24"/>
                <w:lang w:val="hy-AM" w:eastAsia="x-none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hy-AM" w:eastAsia="x-none"/>
              </w:rPr>
              <w:lastRenderedPageBreak/>
              <w:t>երկարաձգվել է մինչև 202</w:t>
            </w:r>
            <w:r w:rsidR="0048186F">
              <w:rPr>
                <w:rFonts w:ascii="Times New Roman" w:hAnsi="Times New Roman"/>
                <w:b/>
                <w:sz w:val="24"/>
                <w:szCs w:val="24"/>
                <w:lang w:val="hy-AM" w:eastAsia="x-none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lang w:val="hy-AM" w:eastAsia="x-none"/>
              </w:rPr>
              <w:t xml:space="preserve">թ․ </w:t>
            </w:r>
            <w:r w:rsidR="0048186F">
              <w:rPr>
                <w:rFonts w:ascii="Times New Roman" w:hAnsi="Times New Roman"/>
                <w:b/>
                <w:sz w:val="24"/>
                <w:szCs w:val="24"/>
                <w:lang w:val="hy-AM" w:eastAsia="x-none"/>
              </w:rPr>
              <w:t>նոյեմբերի 1-ը</w:t>
            </w:r>
            <w:r>
              <w:rPr>
                <w:rFonts w:ascii="Times New Roman" w:hAnsi="Times New Roman"/>
                <w:b/>
                <w:sz w:val="24"/>
                <w:szCs w:val="24"/>
                <w:lang w:val="hy-AM" w:eastAsia="x-none"/>
              </w:rPr>
              <w:t>։</w:t>
            </w:r>
          </w:p>
          <w:p w14:paraId="185B21DB" w14:textId="67AFCE55" w:rsidR="009E07D0" w:rsidRPr="009E07D0" w:rsidRDefault="009E07D0" w:rsidP="009E07D0">
            <w:pPr>
              <w:spacing w:after="0" w:line="240" w:lineRule="auto"/>
              <w:ind w:left="255"/>
              <w:rPr>
                <w:rFonts w:ascii="Cambria Math" w:hAnsi="Cambria Math" w:cs="Sylfaen"/>
                <w:b/>
                <w:sz w:val="24"/>
                <w:szCs w:val="24"/>
                <w:lang w:val="hy-AM" w:eastAsia="x-none"/>
              </w:rPr>
            </w:pPr>
          </w:p>
        </w:tc>
      </w:tr>
    </w:tbl>
    <w:p w14:paraId="74D4BAED" w14:textId="77777777" w:rsidR="00875372" w:rsidRPr="00571484" w:rsidRDefault="00875372" w:rsidP="00875372">
      <w:pPr>
        <w:pStyle w:val="xmsonospacing"/>
        <w:shd w:val="clear" w:color="auto" w:fill="FFFFFF"/>
        <w:spacing w:before="0" w:beforeAutospacing="0" w:after="0" w:afterAutospacing="0" w:line="360" w:lineRule="auto"/>
        <w:ind w:right="210" w:firstLine="720"/>
        <w:rPr>
          <w:rFonts w:ascii="GHEA Grapalat" w:hAnsi="GHEA Grapalat" w:cs="Sylfaen"/>
          <w:lang w:val="hy-AM"/>
        </w:rPr>
      </w:pPr>
    </w:p>
    <w:p w14:paraId="0452DE95" w14:textId="77777777" w:rsidR="00500865" w:rsidRPr="00571484" w:rsidRDefault="00500865">
      <w:pPr>
        <w:rPr>
          <w:sz w:val="24"/>
          <w:szCs w:val="24"/>
          <w:lang w:val="hy-AM"/>
        </w:rPr>
      </w:pPr>
    </w:p>
    <w:sectPr w:rsidR="00500865" w:rsidRPr="00571484" w:rsidSect="00A3784F">
      <w:pgSz w:w="15840" w:h="12240" w:orient="landscape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2621B"/>
    <w:multiLevelType w:val="hybridMultilevel"/>
    <w:tmpl w:val="722EB2B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587065"/>
    <w:multiLevelType w:val="hybridMultilevel"/>
    <w:tmpl w:val="D8782F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128B14FF"/>
    <w:multiLevelType w:val="hybridMultilevel"/>
    <w:tmpl w:val="777673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66825B0"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2049C"/>
    <w:multiLevelType w:val="hybridMultilevel"/>
    <w:tmpl w:val="722EB2B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1245B4"/>
    <w:multiLevelType w:val="hybridMultilevel"/>
    <w:tmpl w:val="722EB2B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D414FB"/>
    <w:multiLevelType w:val="hybridMultilevel"/>
    <w:tmpl w:val="D8782F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 w15:restartNumberingAfterBreak="0">
    <w:nsid w:val="24C31023"/>
    <w:multiLevelType w:val="hybridMultilevel"/>
    <w:tmpl w:val="EE5010F2"/>
    <w:lvl w:ilvl="0" w:tplc="FFDA141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261D81"/>
    <w:multiLevelType w:val="hybridMultilevel"/>
    <w:tmpl w:val="E848A01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1D0C92"/>
    <w:multiLevelType w:val="hybridMultilevel"/>
    <w:tmpl w:val="E2B617DA"/>
    <w:lvl w:ilvl="0" w:tplc="F09E78C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37F7428E"/>
    <w:multiLevelType w:val="hybridMultilevel"/>
    <w:tmpl w:val="D8782F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0" w15:restartNumberingAfterBreak="0">
    <w:nsid w:val="3AA33DB1"/>
    <w:multiLevelType w:val="hybridMultilevel"/>
    <w:tmpl w:val="E0B6490A"/>
    <w:lvl w:ilvl="0" w:tplc="959E5F5C">
      <w:start w:val="2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1" w15:restartNumberingAfterBreak="0">
    <w:nsid w:val="4668354B"/>
    <w:multiLevelType w:val="hybridMultilevel"/>
    <w:tmpl w:val="D8782F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 w15:restartNumberingAfterBreak="0">
    <w:nsid w:val="46766BD6"/>
    <w:multiLevelType w:val="hybridMultilevel"/>
    <w:tmpl w:val="722EB2B6"/>
    <w:lvl w:ilvl="0" w:tplc="EDFC9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B0D543A"/>
    <w:multiLevelType w:val="multilevel"/>
    <w:tmpl w:val="1BEE0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78742F"/>
    <w:multiLevelType w:val="hybridMultilevel"/>
    <w:tmpl w:val="E3CEF54C"/>
    <w:lvl w:ilvl="0" w:tplc="E5102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683FBA"/>
    <w:multiLevelType w:val="hybridMultilevel"/>
    <w:tmpl w:val="D8782F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6" w15:restartNumberingAfterBreak="0">
    <w:nsid w:val="70C92A8B"/>
    <w:multiLevelType w:val="hybridMultilevel"/>
    <w:tmpl w:val="7E482E0E"/>
    <w:lvl w:ilvl="0" w:tplc="42FE96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1632FE2"/>
    <w:multiLevelType w:val="hybridMultilevel"/>
    <w:tmpl w:val="D8782F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8" w15:restartNumberingAfterBreak="0">
    <w:nsid w:val="75EB10D2"/>
    <w:multiLevelType w:val="hybridMultilevel"/>
    <w:tmpl w:val="1480BF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DD6464F"/>
    <w:multiLevelType w:val="hybridMultilevel"/>
    <w:tmpl w:val="E906092E"/>
    <w:lvl w:ilvl="0" w:tplc="12ACAC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AC3566"/>
    <w:multiLevelType w:val="hybridMultilevel"/>
    <w:tmpl w:val="D8782F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857814598">
    <w:abstractNumId w:val="14"/>
  </w:num>
  <w:num w:numId="2" w16cid:durableId="1819761094">
    <w:abstractNumId w:val="16"/>
  </w:num>
  <w:num w:numId="3" w16cid:durableId="1152064974">
    <w:abstractNumId w:val="13"/>
  </w:num>
  <w:num w:numId="4" w16cid:durableId="1473911057">
    <w:abstractNumId w:val="20"/>
  </w:num>
  <w:num w:numId="5" w16cid:durableId="1545486989">
    <w:abstractNumId w:val="18"/>
  </w:num>
  <w:num w:numId="6" w16cid:durableId="1449659640">
    <w:abstractNumId w:val="10"/>
  </w:num>
  <w:num w:numId="7" w16cid:durableId="701202286">
    <w:abstractNumId w:val="7"/>
  </w:num>
  <w:num w:numId="8" w16cid:durableId="826097295">
    <w:abstractNumId w:val="11"/>
  </w:num>
  <w:num w:numId="9" w16cid:durableId="71969678">
    <w:abstractNumId w:val="5"/>
  </w:num>
  <w:num w:numId="10" w16cid:durableId="985550779">
    <w:abstractNumId w:val="17"/>
  </w:num>
  <w:num w:numId="11" w16cid:durableId="586497296">
    <w:abstractNumId w:val="1"/>
  </w:num>
  <w:num w:numId="12" w16cid:durableId="1944875413">
    <w:abstractNumId w:val="15"/>
  </w:num>
  <w:num w:numId="13" w16cid:durableId="2015910467">
    <w:abstractNumId w:val="9"/>
  </w:num>
  <w:num w:numId="14" w16cid:durableId="556160678">
    <w:abstractNumId w:val="12"/>
  </w:num>
  <w:num w:numId="15" w16cid:durableId="1664042133">
    <w:abstractNumId w:val="0"/>
  </w:num>
  <w:num w:numId="16" w16cid:durableId="285544192">
    <w:abstractNumId w:val="3"/>
  </w:num>
  <w:num w:numId="17" w16cid:durableId="1347754836">
    <w:abstractNumId w:val="4"/>
  </w:num>
  <w:num w:numId="18" w16cid:durableId="104949784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245745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53026209">
    <w:abstractNumId w:val="8"/>
  </w:num>
  <w:num w:numId="21" w16cid:durableId="838891263">
    <w:abstractNumId w:val="19"/>
  </w:num>
  <w:num w:numId="22" w16cid:durableId="480578245">
    <w:abstractNumId w:val="6"/>
  </w:num>
  <w:num w:numId="23" w16cid:durableId="1206146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55F"/>
    <w:rsid w:val="00013419"/>
    <w:rsid w:val="00046D92"/>
    <w:rsid w:val="000D38C8"/>
    <w:rsid w:val="00183B17"/>
    <w:rsid w:val="001C2497"/>
    <w:rsid w:val="00207756"/>
    <w:rsid w:val="00244004"/>
    <w:rsid w:val="002B6E98"/>
    <w:rsid w:val="00414BD4"/>
    <w:rsid w:val="00457B69"/>
    <w:rsid w:val="0048186F"/>
    <w:rsid w:val="004829F3"/>
    <w:rsid w:val="00497858"/>
    <w:rsid w:val="004C0696"/>
    <w:rsid w:val="00500865"/>
    <w:rsid w:val="005300E5"/>
    <w:rsid w:val="00554D52"/>
    <w:rsid w:val="00571484"/>
    <w:rsid w:val="00664848"/>
    <w:rsid w:val="007072E5"/>
    <w:rsid w:val="00710BB1"/>
    <w:rsid w:val="00727120"/>
    <w:rsid w:val="007727F5"/>
    <w:rsid w:val="00773D5D"/>
    <w:rsid w:val="0078291C"/>
    <w:rsid w:val="0079769A"/>
    <w:rsid w:val="007C301F"/>
    <w:rsid w:val="007D0100"/>
    <w:rsid w:val="00802CEB"/>
    <w:rsid w:val="00836488"/>
    <w:rsid w:val="008409DF"/>
    <w:rsid w:val="00875372"/>
    <w:rsid w:val="008B2912"/>
    <w:rsid w:val="008C7786"/>
    <w:rsid w:val="008F45B6"/>
    <w:rsid w:val="009421D6"/>
    <w:rsid w:val="00972D52"/>
    <w:rsid w:val="009D2005"/>
    <w:rsid w:val="009E07D0"/>
    <w:rsid w:val="009F0909"/>
    <w:rsid w:val="00A031D6"/>
    <w:rsid w:val="00A3784F"/>
    <w:rsid w:val="00A44DF5"/>
    <w:rsid w:val="00A66A48"/>
    <w:rsid w:val="00B6594F"/>
    <w:rsid w:val="00BA238C"/>
    <w:rsid w:val="00BA6AB3"/>
    <w:rsid w:val="00BE3DF4"/>
    <w:rsid w:val="00C117D2"/>
    <w:rsid w:val="00C30EDA"/>
    <w:rsid w:val="00C62517"/>
    <w:rsid w:val="00C8380D"/>
    <w:rsid w:val="00C843C6"/>
    <w:rsid w:val="00CA1FA8"/>
    <w:rsid w:val="00CB344B"/>
    <w:rsid w:val="00CF5A2C"/>
    <w:rsid w:val="00DD7F2D"/>
    <w:rsid w:val="00E0683C"/>
    <w:rsid w:val="00E95712"/>
    <w:rsid w:val="00EF10E2"/>
    <w:rsid w:val="00F0655F"/>
    <w:rsid w:val="00FA5F70"/>
    <w:rsid w:val="00FC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C69B1"/>
  <w15:chartTrackingRefBased/>
  <w15:docId w15:val="{981B1340-54CF-4339-802D-E5A9483AB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E9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F0655F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F065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F0655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F0655F"/>
    <w:rPr>
      <w:rFonts w:ascii="Calibri" w:eastAsia="Times New Roman" w:hAnsi="Calibri" w:cs="Times New Roman"/>
    </w:rPr>
  </w:style>
  <w:style w:type="paragraph" w:customStyle="1" w:styleId="xmsonospacing">
    <w:name w:val="x_msonospacing"/>
    <w:basedOn w:val="Normal"/>
    <w:rsid w:val="00F065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C8380D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8380D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3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3144</Words>
  <Characters>17922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M. Nahapetyan</dc:creator>
  <cp:keywords/>
  <dc:description/>
  <cp:lastModifiedBy>Lusine M. Nahapetyan</cp:lastModifiedBy>
  <cp:revision>55</cp:revision>
  <dcterms:created xsi:type="dcterms:W3CDTF">2023-02-27T08:04:00Z</dcterms:created>
  <dcterms:modified xsi:type="dcterms:W3CDTF">2023-07-11T07:38:00Z</dcterms:modified>
</cp:coreProperties>
</file>