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9F93057" w14:textId="77777777" w:rsidR="0077537C" w:rsidRPr="00BC55FB" w:rsidRDefault="0077537C" w:rsidP="0077537C">
      <w:pPr>
        <w:tabs>
          <w:tab w:val="center" w:pos="4680"/>
          <w:tab w:val="right" w:pos="9360"/>
        </w:tabs>
        <w:spacing w:after="0" w:line="360" w:lineRule="auto"/>
        <w:jc w:val="center"/>
        <w:rPr>
          <w:rFonts w:ascii="GHEA Grapalat" w:eastAsia="Times New Roman" w:hAnsi="GHEA Grapalat" w:cs="Times New Roman"/>
          <w:sz w:val="24"/>
          <w:szCs w:val="24"/>
          <w:lang w:val="hy-AM"/>
        </w:rPr>
      </w:pPr>
      <w:bookmarkStart w:id="0" w:name="_Hlk76660978"/>
      <w:r w:rsidRPr="00BC55FB">
        <w:rPr>
          <w:rFonts w:ascii="GHEA Grapalat" w:eastAsia="Times New Roman" w:hAnsi="GHEA Grapalat" w:cs="Times New Roman"/>
          <w:sz w:val="24"/>
          <w:szCs w:val="24"/>
          <w:lang w:val="hy-AM"/>
        </w:rPr>
        <w:t>ԱՄՓՈՓԱԹԵՐԹ</w:t>
      </w:r>
    </w:p>
    <w:p w14:paraId="57C03A7E" w14:textId="0B1D3880" w:rsidR="0077537C" w:rsidRPr="00BC55FB" w:rsidRDefault="0077537C" w:rsidP="0077537C">
      <w:pPr>
        <w:tabs>
          <w:tab w:val="center" w:pos="4680"/>
          <w:tab w:val="right" w:pos="9360"/>
        </w:tabs>
        <w:spacing w:after="0" w:line="360" w:lineRule="auto"/>
        <w:jc w:val="center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BC55FB">
        <w:rPr>
          <w:rFonts w:ascii="GHEA Grapalat" w:eastAsia="Times New Roman" w:hAnsi="GHEA Grapalat" w:cs="Times New Roman"/>
          <w:sz w:val="24"/>
          <w:szCs w:val="24"/>
          <w:lang w:val="hy-AM"/>
        </w:rPr>
        <w:t>«</w:t>
      </w:r>
      <w:r w:rsidR="00EA59D9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ԿԱՄԱՐ 006</w:t>
      </w:r>
      <w:r w:rsidR="000B260F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»</w:t>
      </w:r>
      <w:r w:rsidRPr="00BC55F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2C3838">
        <w:rPr>
          <w:rFonts w:ascii="GHEA Grapalat" w:eastAsia="Times New Roman" w:hAnsi="GHEA Grapalat" w:cs="Times New Roman"/>
          <w:sz w:val="24"/>
          <w:szCs w:val="24"/>
          <w:lang w:val="hy-AM"/>
        </w:rPr>
        <w:t>ՍԱՀՄԱՆԱՓԱԿ ՊԱՏԱՍԽԱՆԱՏՎՈՒԹՅԱՄԲ</w:t>
      </w:r>
      <w:r w:rsidRPr="00BC55F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ԸՆԿԵՐՈՒԹՅԱՆ ՆԵՐԴՐՈՒՄԱՅԻՆ ԾՐԱԳՐԻ ՎԵՐԱԲԵՐՅԱԼ ՇԱՀԱԳՐԳԻՌ ՄԱՐՄԻՆՆԵՐԻ ԱՌԱՐԿՈՒԹՅՈՒՆՆԵՐԻ ԵՎ ԱՌԱՋԱՐԿՈՒԹՅՈՒՆՆԵՐԻ</w:t>
      </w:r>
    </w:p>
    <w:tbl>
      <w:tblPr>
        <w:tblW w:w="14884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520"/>
        <w:gridCol w:w="5364"/>
      </w:tblGrid>
      <w:tr w:rsidR="0077537C" w:rsidRPr="00BC55FB" w14:paraId="5DF326E4" w14:textId="77777777" w:rsidTr="008E3199">
        <w:trPr>
          <w:trHeight w:val="753"/>
          <w:tblCellSpacing w:w="0" w:type="dxa"/>
          <w:jc w:val="center"/>
        </w:trPr>
        <w:tc>
          <w:tcPr>
            <w:tcW w:w="9520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0490D928" w14:textId="77777777" w:rsidR="0077537C" w:rsidRPr="00BC55FB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BC55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1. ՀՀ ֆինանսների նախարարություն</w:t>
            </w:r>
          </w:p>
          <w:p w14:paraId="43E77DCA" w14:textId="77777777" w:rsidR="0077537C" w:rsidRPr="00BC55FB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22D1994F" w14:textId="336E1A70" w:rsidR="0077537C" w:rsidRPr="00BC55FB" w:rsidRDefault="00215A76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</w:t>
            </w:r>
            <w:r w:rsidR="00EA59D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4</w:t>
            </w:r>
            <w:r w:rsidR="0077537C" w:rsidRPr="00BC55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 w:rsidR="005032E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</w:t>
            </w:r>
            <w:r w:rsidR="00EA59D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7</w:t>
            </w:r>
            <w:r w:rsidR="0077537C" w:rsidRPr="00BC55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</w:t>
            </w:r>
            <w:r w:rsidR="005032E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3</w:t>
            </w:r>
            <w:r w:rsidR="0077537C" w:rsidRPr="00BC55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թ.</w:t>
            </w:r>
          </w:p>
        </w:tc>
      </w:tr>
      <w:tr w:rsidR="0077537C" w:rsidRPr="00BC55FB" w14:paraId="3E13445D" w14:textId="77777777" w:rsidTr="00985127">
        <w:trPr>
          <w:trHeight w:val="525"/>
          <w:tblCellSpacing w:w="0" w:type="dxa"/>
          <w:jc w:val="center"/>
        </w:trPr>
        <w:tc>
          <w:tcPr>
            <w:tcW w:w="9520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5427E5B3" w14:textId="77777777" w:rsidR="0077537C" w:rsidRPr="00BC55FB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9A3DAF2" w14:textId="23850D79" w:rsidR="0077537C" w:rsidRPr="00BC55FB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BC55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N </w:t>
            </w:r>
            <w:r w:rsidR="00EA59D9" w:rsidRPr="00EA59D9">
              <w:rPr>
                <w:rFonts w:ascii="GHEA Grapalat" w:eastAsia="Times New Roman" w:hAnsi="GHEA Grapalat" w:cs="Times New Roman"/>
                <w:sz w:val="24"/>
                <w:szCs w:val="24"/>
              </w:rPr>
              <w:t>01/2-1/12951-2023</w:t>
            </w:r>
          </w:p>
        </w:tc>
      </w:tr>
      <w:tr w:rsidR="0077537C" w:rsidRPr="00BC55FB" w14:paraId="759FF38C" w14:textId="77777777" w:rsidTr="008E3199">
        <w:trPr>
          <w:trHeight w:val="345"/>
          <w:tblCellSpacing w:w="0" w:type="dxa"/>
          <w:jc w:val="center"/>
        </w:trPr>
        <w:tc>
          <w:tcPr>
            <w:tcW w:w="95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04328472" w14:textId="2332E773" w:rsidR="0016145A" w:rsidRPr="00BC55FB" w:rsidRDefault="005032E7" w:rsidP="00985127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</w:t>
            </w:r>
            <w:r>
              <w:rPr>
                <w:rFonts w:ascii="Cambria Math" w:eastAsia="Times New Roman" w:hAnsi="Cambria Math" w:cs="Times New Roman"/>
                <w:sz w:val="24"/>
                <w:szCs w:val="24"/>
                <w:lang w:val="hy-AM"/>
              </w:rPr>
              <w:t xml:space="preserve">․ </w:t>
            </w:r>
            <w:r w:rsidRPr="005032E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Դիտո</w:t>
            </w:r>
            <w:r w:rsidRPr="005032E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  <w:t>ղու</w:t>
            </w:r>
            <w:r w:rsidRPr="005032E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  <w:t>թ</w:t>
            </w:r>
            <w:r w:rsidRPr="005032E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  <w:t>յուն</w:t>
            </w:r>
            <w:r w:rsidRPr="005032E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  <w:t>ներ և առա</w:t>
            </w:r>
            <w:r w:rsidRPr="005032E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</w:r>
            <w:r w:rsidRPr="005032E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  <w:t>ջար</w:t>
            </w:r>
            <w:r w:rsidRPr="005032E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  <w:t>կու</w:t>
            </w:r>
            <w:r w:rsidRPr="005032E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  <w:t>թյուններ չկան:</w:t>
            </w: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210FC908" w14:textId="77777777" w:rsidR="0077537C" w:rsidRPr="00BC55FB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BC55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Ընդունվել է։  </w:t>
            </w:r>
          </w:p>
        </w:tc>
      </w:tr>
      <w:tr w:rsidR="0077537C" w:rsidRPr="00BC55FB" w14:paraId="0D9A04D2" w14:textId="77777777" w:rsidTr="008E3199">
        <w:trPr>
          <w:trHeight w:val="787"/>
          <w:tblCellSpacing w:w="0" w:type="dxa"/>
          <w:jc w:val="center"/>
        </w:trPr>
        <w:tc>
          <w:tcPr>
            <w:tcW w:w="952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144F322E" w14:textId="77777777" w:rsidR="0077537C" w:rsidRPr="00BC55FB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bookmarkStart w:id="1" w:name="_Hlk69199583"/>
            <w:r w:rsidRPr="00BC55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2. ՀՀ պետական եկամուտների կոմիտե</w:t>
            </w:r>
          </w:p>
          <w:p w14:paraId="3D44CCFA" w14:textId="77777777" w:rsidR="0077537C" w:rsidRPr="00BC55FB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3786A7D" w14:textId="30C69549" w:rsidR="0077537C" w:rsidRPr="00BC55FB" w:rsidRDefault="00EA59D9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29</w:t>
            </w:r>
            <w:r w:rsidR="0077537C" w:rsidRPr="00BC55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 w:rsidR="005032E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6</w:t>
            </w:r>
            <w:r w:rsidR="0077537C" w:rsidRPr="00BC55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</w:t>
            </w:r>
            <w:r w:rsidR="005032E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3</w:t>
            </w:r>
            <w:r w:rsidR="0077537C" w:rsidRPr="00BC55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թ. </w:t>
            </w:r>
          </w:p>
        </w:tc>
      </w:tr>
      <w:tr w:rsidR="0077537C" w:rsidRPr="00BC55FB" w14:paraId="7AC49DF7" w14:textId="77777777" w:rsidTr="008E3199">
        <w:trPr>
          <w:trHeight w:val="753"/>
          <w:tblCellSpacing w:w="0" w:type="dxa"/>
          <w:jc w:val="center"/>
        </w:trPr>
        <w:tc>
          <w:tcPr>
            <w:tcW w:w="9520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8B7A3BC" w14:textId="77777777" w:rsidR="0077537C" w:rsidRPr="00BC55FB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68114D05" w14:textId="38527E9C" w:rsidR="0077537C" w:rsidRPr="00BC55FB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BC55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N </w:t>
            </w:r>
            <w:r w:rsidR="00EA59D9" w:rsidRPr="00EA59D9">
              <w:rPr>
                <w:rFonts w:ascii="GHEA Grapalat" w:eastAsia="Times New Roman" w:hAnsi="GHEA Grapalat" w:cs="Times New Roman"/>
                <w:sz w:val="24"/>
                <w:szCs w:val="24"/>
              </w:rPr>
              <w:t>01/3-2/39191-2023</w:t>
            </w:r>
          </w:p>
        </w:tc>
      </w:tr>
      <w:tr w:rsidR="0077537C" w:rsidRPr="00EA59D9" w14:paraId="5BC6AF60" w14:textId="77777777" w:rsidTr="008E3199">
        <w:trPr>
          <w:trHeight w:val="65"/>
          <w:tblCellSpacing w:w="0" w:type="dxa"/>
          <w:jc w:val="center"/>
        </w:trPr>
        <w:tc>
          <w:tcPr>
            <w:tcW w:w="95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EBEAF64" w14:textId="77777777" w:rsidR="00EA59D9" w:rsidRPr="00EA59D9" w:rsidRDefault="00EA59D9" w:rsidP="00EA59D9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</w:pPr>
            <w:r w:rsidRPr="00EA59D9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>1</w:t>
            </w:r>
            <w:r w:rsidRPr="00EA59D9">
              <w:rPr>
                <w:rFonts w:ascii="Cambria Math" w:eastAsia="Times New Roman" w:hAnsi="Cambria Math" w:cs="Cambria Math"/>
                <w:sz w:val="24"/>
                <w:szCs w:val="24"/>
                <w:lang w:val="hy-AM"/>
              </w:rPr>
              <w:t>․</w:t>
            </w:r>
            <w:r w:rsidRPr="00EA59D9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 xml:space="preserve"> Նախագծի 2-րդ կետի համաձայն՝ Նախագծի առաջին կետով սահմանված ծրագրի շրջանակներում ներմուծվող և հավելվածով սահմանված ցանկում ներկայացված լիզինգով ձեռքբերվող ապրանքների (ցանկի 1-ին կետի) ներմուծման ժամանակ մաքսատուրքից ազատման արտոնություն տրամադրվում է լիզինգի թիվ 2305 648 պայմանագրով սահմանված «ԱԿԲԱ ԼԻԶԻՆԳ» ՎԿ փակ բաժնետիրական ընկերությանը (այսուհետ՝ Լիզինգատու կազմակերպություն)՝ պայմանով, որ ապ</w:t>
            </w:r>
            <w:r w:rsidRPr="00EA59D9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softHyphen/>
              <w:t>րանքները ներմուծելուց հետո հանձնվելու են «ԿԱՄԱՐ 006» սահմանափակ պատաս</w:t>
            </w:r>
            <w:r w:rsidRPr="00EA59D9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softHyphen/>
              <w:t>խանատվությամբ ընկերությանը ներդրումային ծրագրի իրականացման համար։</w:t>
            </w:r>
          </w:p>
          <w:p w14:paraId="145B57C9" w14:textId="77777777" w:rsidR="00EA59D9" w:rsidRPr="00EA59D9" w:rsidRDefault="00EA59D9" w:rsidP="00EA59D9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</w:pPr>
            <w:r w:rsidRPr="00EA59D9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 xml:space="preserve">Միաժամանակ՝ Եվրասիական տնտեսական միության մաքսային օրենսգրքի (այսուհետ՝ Օրենսգիրք) 126-րդ հոդվածի 1-ին կետի 1-ին ենթակետի համաձայն՝ պայմանականորեն բաց թողնված են համարվում «Բացթողում՝ ներքին սպառման </w:t>
            </w:r>
            <w:r w:rsidRPr="00EA59D9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lastRenderedPageBreak/>
              <w:t>համար» մաքսային ընթացակարգով ձևակերպվող այն ապրանքները, որոնց դեպքում կիրառվել են ներմուծման մաքսատուրքերի, հարկերի վճարման համար սահմանված արտոնություններ, որոնք զուգակցված են այդ ապրանքների օգտագործման և (կամ) տնօրինման հետ կապված սահմանափակումներով։ Նույն հոդվածի 2-րդ կետի 1-ին պարբերության համաձայն` նույն հոդվածի 1-ին կետի 1-ին ենթակետում նշված՝ պայմանականորեն բաց թողնված ապրանքների առնչությամբ պետք է պահպանվեն ներմուծման մաքսատուրքերի, հարկերի վճարման արտոնությունների տրամադրման նպատակներն ու պայմանները, ինչպես նաև այդպիսի արտոնությունների կիրառման հետ կապված այդ ապրանքների օգտագործման և (կամ) տնօրինման մասով սահ</w:t>
            </w:r>
            <w:r w:rsidRPr="00EA59D9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softHyphen/>
              <w:t>մանափակումները: Օրենսգրքի 84-րդ հոդվածի 3-րդ կետի համաձայն՝ հայտա</w:t>
            </w:r>
            <w:r w:rsidRPr="00EA59D9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softHyphen/>
              <w:t>րարատուն, անդամ պետությունների օրենսդրությանը համապատասխան, պատաս</w:t>
            </w:r>
            <w:r w:rsidRPr="00EA59D9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softHyphen/>
              <w:t>խանատվություն է կրում նույն հոդվածի 2-րդ կետով նախատեսված պարտա</w:t>
            </w:r>
            <w:r w:rsidRPr="00EA59D9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softHyphen/>
              <w:t>կանությունները չկատարելու համար (այդ թվում՝ մաքսային ընթացակարգի համաձայն ապրանքների օգտագործման պայմանների պահպանման մասով):</w:t>
            </w:r>
          </w:p>
          <w:p w14:paraId="0F43864D" w14:textId="77777777" w:rsidR="00EA59D9" w:rsidRPr="00EA59D9" w:rsidRDefault="00EA59D9" w:rsidP="00EA59D9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</w:pPr>
            <w:r w:rsidRPr="00EA59D9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>Հաշվի առնելով վերոնշյալը և այն հանգամանքը, որ Նախագծով ներկայացված պայմանների դեպքում որպես հայտարարատու հանդես է գալու լիզինգատու կազմակերպությունը, հայտնում ենք, որ Օրենսգրքի 126-րդ հոդվածի 2-րդ կետի համաձայն՝ լիզինգատու կազմակերպության նկատմամբ կկիրառվեն ներմուծված ապրանքների տնօրինման, տիրապետման և օգտագործման հետ կապված սահմա</w:t>
            </w:r>
            <w:r w:rsidRPr="00EA59D9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softHyphen/>
              <w:t xml:space="preserve">նափակումները, հետևաբար՝ լիզինգի պայմանագրով ձեռքբերված ապրանքների համար արտոնությունը լիզինգատու կազմակերպությանը տրամադրելու պարագայում վերջինիս կողմից պետք է պահպանվեն օրենսդրությամբ սահմանված պահանջները, </w:t>
            </w:r>
            <w:r w:rsidRPr="00EA59D9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lastRenderedPageBreak/>
              <w:t>որի նկատմամբ մաքսային մարմիններն իրականացնում են մաքսային հսկողություն: Նշված նորմերին, ըստ էության, Նախագծով սահմանվող դրույթները կհակասեն:</w:t>
            </w:r>
            <w:r w:rsidRPr="00EA59D9">
              <w:rPr>
                <w:rFonts w:ascii="GHEA Grapalat" w:eastAsia="Times New Roman" w:hAnsi="GHEA Grapalat" w:cs="GHEA Grapalat"/>
                <w:sz w:val="24"/>
                <w:szCs w:val="24"/>
                <w:lang w:val="af-ZA"/>
              </w:rPr>
              <w:t xml:space="preserve"> </w:t>
            </w:r>
            <w:r w:rsidRPr="00EA59D9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>Միաժամանակ, տվյալ դեպքում ՀՀ կառավարության 17</w:t>
            </w:r>
            <w:r w:rsidRPr="00EA59D9">
              <w:rPr>
                <w:rFonts w:ascii="Cambria Math" w:eastAsia="Times New Roman" w:hAnsi="Cambria Math" w:cs="Cambria Math"/>
                <w:sz w:val="24"/>
                <w:szCs w:val="24"/>
                <w:lang w:val="hy-AM"/>
              </w:rPr>
              <w:t>․</w:t>
            </w:r>
            <w:r w:rsidRPr="00EA59D9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>09</w:t>
            </w:r>
            <w:r w:rsidRPr="00EA59D9">
              <w:rPr>
                <w:rFonts w:ascii="Cambria Math" w:eastAsia="Times New Roman" w:hAnsi="Cambria Math" w:cs="Cambria Math"/>
                <w:sz w:val="24"/>
                <w:szCs w:val="24"/>
                <w:lang w:val="hy-AM"/>
              </w:rPr>
              <w:t>․</w:t>
            </w:r>
            <w:r w:rsidRPr="00EA59D9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>2015թ</w:t>
            </w:r>
            <w:r w:rsidRPr="00EA59D9">
              <w:rPr>
                <w:rFonts w:ascii="Cambria Math" w:eastAsia="Times New Roman" w:hAnsi="Cambria Math" w:cs="Cambria Math"/>
                <w:sz w:val="24"/>
                <w:szCs w:val="24"/>
                <w:lang w:val="hy-AM"/>
              </w:rPr>
              <w:t>․</w:t>
            </w:r>
            <w:r w:rsidRPr="00EA59D9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 xml:space="preserve"> N 1118-Ն որոշմամբ հաստատված կարգի 22-ից 24-րդ կետերով նախատեսված </w:t>
            </w:r>
            <w:r w:rsidRPr="00EA59D9">
              <w:rPr>
                <w:rFonts w:ascii="GHEA Grapalat" w:eastAsia="Times New Roman" w:hAnsi="GHEA Grapalat" w:cs="GHEA Grapalat"/>
                <w:sz w:val="24"/>
                <w:szCs w:val="24"/>
                <w:lang w:val="af-ZA"/>
              </w:rPr>
              <w:t xml:space="preserve">մոնիթորինգը, ինչպես նաև հետբացթողումային հսկողությունը կիրականացվի </w:t>
            </w:r>
            <w:r w:rsidRPr="00EA59D9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 xml:space="preserve">լիզինգատու կազմակերպության </w:t>
            </w:r>
            <w:r w:rsidRPr="00EA59D9">
              <w:rPr>
                <w:rFonts w:ascii="GHEA Grapalat" w:eastAsia="Times New Roman" w:hAnsi="GHEA Grapalat" w:cs="GHEA Grapalat"/>
                <w:sz w:val="24"/>
                <w:szCs w:val="24"/>
                <w:lang w:val="af-ZA"/>
              </w:rPr>
              <w:t xml:space="preserve">նկատմամբ, </w:t>
            </w:r>
            <w:r w:rsidRPr="00EA59D9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>ինչը</w:t>
            </w:r>
            <w:r w:rsidRPr="00EA59D9">
              <w:rPr>
                <w:rFonts w:ascii="GHEA Grapalat" w:eastAsia="Times New Roman" w:hAnsi="GHEA Grapalat" w:cs="GHEA Grapalat"/>
                <w:sz w:val="24"/>
                <w:szCs w:val="24"/>
                <w:lang w:val="af-ZA"/>
              </w:rPr>
              <w:t xml:space="preserve"> մեր կարծիքով չի բխում իրականացվող ներդրումային ծրագր</w:t>
            </w:r>
            <w:r w:rsidRPr="00EA59D9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>եր</w:t>
            </w:r>
            <w:r w:rsidRPr="00EA59D9">
              <w:rPr>
                <w:rFonts w:ascii="GHEA Grapalat" w:eastAsia="Times New Roman" w:hAnsi="GHEA Grapalat" w:cs="GHEA Grapalat"/>
                <w:sz w:val="24"/>
                <w:szCs w:val="24"/>
                <w:lang w:val="af-ZA"/>
              </w:rPr>
              <w:t xml:space="preserve">ի բովանդակությունից: </w:t>
            </w:r>
          </w:p>
          <w:p w14:paraId="2C83E801" w14:textId="77777777" w:rsidR="00EA59D9" w:rsidRPr="00EA59D9" w:rsidRDefault="00EA59D9" w:rsidP="00EA59D9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</w:pPr>
            <w:r w:rsidRPr="00EA59D9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>Միաժամանակ, Օրենսգրքի 83-րդ հոդվածի 1-ին կետի 1-ին, 2-րդ և 3-րդ պարբերությունների համաձայն՝ որպես մաքսային ընթացակարգերով ձևակերպվող ապրանքների հայտարարատու կարող է հանդես գալ անդամ պետության անձը՝</w:t>
            </w:r>
          </w:p>
          <w:p w14:paraId="5B683266" w14:textId="77777777" w:rsidR="00EA59D9" w:rsidRPr="00EA59D9" w:rsidRDefault="00EA59D9" w:rsidP="00EA59D9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</w:pPr>
            <w:r w:rsidRPr="00EA59D9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>1) որն օտարերկրյա անձի կետ կնքված այն գործարքի կողմերից է, որի հիման վրա ապրանքները տեղափոխվում են Եվրասիական տնտեսական միության մաքսային սահմանով,</w:t>
            </w:r>
          </w:p>
          <w:p w14:paraId="47624A32" w14:textId="77777777" w:rsidR="00EA59D9" w:rsidRPr="00EA59D9" w:rsidRDefault="00EA59D9" w:rsidP="00EA59D9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</w:pPr>
            <w:r w:rsidRPr="00EA59D9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>2) որի անունից և (կամ) որի հանձնարարությամբ կնքվել է 1-ին ենթակետի մեջ նշված գործարքը,</w:t>
            </w:r>
          </w:p>
          <w:p w14:paraId="20C54385" w14:textId="77777777" w:rsidR="00EA59D9" w:rsidRPr="00EA59D9" w:rsidRDefault="00EA59D9" w:rsidP="00EA59D9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</w:pPr>
            <w:r w:rsidRPr="00EA59D9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>3) որն ունի ապրանքների տիրապետման, օգտագործման և (կամ) տնօրինման իրավունք, եթե ապրանքները Միության մաքսային սահմանով տեղափոխվում են այն գործարքի շրջանակներից դուրս, որի կողմերից մեկն օտարերկրյա անձ է:</w:t>
            </w:r>
          </w:p>
          <w:p w14:paraId="4ABC199C" w14:textId="77777777" w:rsidR="00EA59D9" w:rsidRPr="00EA59D9" w:rsidRDefault="00EA59D9" w:rsidP="00EA59D9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</w:pPr>
            <w:r w:rsidRPr="00EA59D9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 xml:space="preserve">Հաշվի առնելով նշվածը հայտնում ենք, որ ապրանքների ներմուծման ժամանակ դրանց տնօրինման, տիրապետման և օգտագործման պայմանը չի հանդիսանում պարտադիր պայման և վերոգրյալ 1-ին և 2-րդ կետերի համաձայն՝ ապրանքների հայտարարատու կարող է հանդես գալ անդամ պետության այն անձը, որն </w:t>
            </w:r>
            <w:r w:rsidRPr="00EA59D9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lastRenderedPageBreak/>
              <w:t>օտարերկրյա անձի կետ կնքված այն գործարքի կողմերից է, որի հիման վրա ապրանքները տեղափոխվում են Եվրասիական տնտեսական միության մաքսային սահմանով կամ որի անունից և (կամ) որի հանձնարարությամբ կնքվել է նշված գործարքը: Նշված նորմերից հետևում է, որ անկախ տիրապետման, օգտագործման և (կամ) տնօրինման իրավունքից ներդրումային ծրագիր իրականացնող կազմակերպությունը կարող է հանդես գալ որպես ներմուծվող ապրանքների հայտարարատու վերոնշյալ  պայմաններին բավարա</w:t>
            </w:r>
            <w:r w:rsidRPr="00EA59D9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softHyphen/>
              <w:t>րելու դեպքում:</w:t>
            </w:r>
          </w:p>
          <w:p w14:paraId="2D2F5CC6" w14:textId="77777777" w:rsidR="00EA59D9" w:rsidRPr="00EA59D9" w:rsidRDefault="00EA59D9" w:rsidP="00EA59D9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</w:pPr>
            <w:r w:rsidRPr="00EA59D9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>2</w:t>
            </w:r>
            <w:r w:rsidRPr="00EA59D9">
              <w:rPr>
                <w:rFonts w:ascii="Cambria Math" w:eastAsia="Times New Roman" w:hAnsi="Cambria Math" w:cs="Cambria Math"/>
                <w:sz w:val="24"/>
                <w:szCs w:val="24"/>
                <w:lang w:val="hy-AM"/>
              </w:rPr>
              <w:t>․</w:t>
            </w:r>
            <w:r w:rsidRPr="00EA59D9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 xml:space="preserve"> Նախագծի վերնագրում </w:t>
            </w:r>
            <w:r w:rsidRPr="00EA59D9">
              <w:rPr>
                <w:rFonts w:ascii="GHEA Grapalat" w:eastAsia="Times New Roman" w:hAnsi="GHEA Grapalat" w:cs="GHEA Grapalat"/>
                <w:bCs/>
                <w:sz w:val="24"/>
                <w:szCs w:val="24"/>
                <w:lang w:val="hy-AM"/>
              </w:rPr>
              <w:t>«ԿԱՄԱՐ 006»</w:t>
            </w:r>
            <w:r w:rsidRPr="00EA59D9">
              <w:rPr>
                <w:rFonts w:ascii="GHEA Grapalat" w:eastAsia="Times New Roman" w:hAnsi="GHEA Grapalat" w:cs="GHEA Grapalat"/>
                <w:b/>
                <w:bCs/>
                <w:sz w:val="24"/>
                <w:szCs w:val="24"/>
                <w:lang w:val="hy-AM"/>
              </w:rPr>
              <w:t xml:space="preserve"> </w:t>
            </w:r>
            <w:r w:rsidRPr="00EA59D9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 xml:space="preserve">փակ բաժնետիրական ընկերության» բառերն առաջարկում ենք փոխարինել </w:t>
            </w:r>
            <w:r w:rsidRPr="00EA59D9">
              <w:rPr>
                <w:rFonts w:ascii="GHEA Grapalat" w:eastAsia="Times New Roman" w:hAnsi="GHEA Grapalat" w:cs="GHEA Grapalat"/>
                <w:bCs/>
                <w:sz w:val="24"/>
                <w:szCs w:val="24"/>
                <w:lang w:val="hy-AM"/>
              </w:rPr>
              <w:t>«ԿԱՄԱՐ 006»</w:t>
            </w:r>
            <w:r w:rsidRPr="00EA59D9">
              <w:rPr>
                <w:rFonts w:ascii="GHEA Grapalat" w:eastAsia="Times New Roman" w:hAnsi="GHEA Grapalat" w:cs="GHEA Grapalat"/>
                <w:b/>
                <w:bCs/>
                <w:sz w:val="24"/>
                <w:szCs w:val="24"/>
                <w:lang w:val="hy-AM"/>
              </w:rPr>
              <w:t xml:space="preserve"> </w:t>
            </w:r>
            <w:r w:rsidRPr="00EA59D9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>սահմանափակ պատասխանատ</w:t>
            </w:r>
            <w:r w:rsidRPr="00EA59D9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softHyphen/>
              <w:t xml:space="preserve">վությամբ ընկերության» բառերով։ </w:t>
            </w:r>
          </w:p>
          <w:p w14:paraId="0D06EF60" w14:textId="77777777" w:rsidR="00EA59D9" w:rsidRPr="00EA59D9" w:rsidRDefault="00EA59D9" w:rsidP="00EA59D9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</w:pPr>
            <w:r w:rsidRPr="00EA59D9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>3</w:t>
            </w:r>
            <w:r w:rsidRPr="00EA59D9">
              <w:rPr>
                <w:rFonts w:ascii="Cambria Math" w:eastAsia="Times New Roman" w:hAnsi="Cambria Math" w:cs="Cambria Math"/>
                <w:sz w:val="24"/>
                <w:szCs w:val="24"/>
                <w:lang w:val="hy-AM"/>
              </w:rPr>
              <w:t>․</w:t>
            </w:r>
            <w:r w:rsidRPr="00EA59D9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 xml:space="preserve"> Նախագծի հավելվածով հաստատվող ապրանքների ցանկում նշված ապրանքների վերաբերյալ տեղեկությունները բավարար չեն ըստ Եվրասիական տնտեսական միության արտաքին տնտեսական գործունեության ապրանքային անվա</w:t>
            </w:r>
            <w:r w:rsidRPr="00EA59D9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softHyphen/>
              <w:t>նացանկի` դասակարգման ճշգրտության վերաբերյալ դիրքորոշում ներկայացնելու համար։</w:t>
            </w:r>
          </w:p>
          <w:p w14:paraId="5E19E860" w14:textId="77777777" w:rsidR="00EA59D9" w:rsidRPr="00EA59D9" w:rsidRDefault="00EA59D9" w:rsidP="00EA59D9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</w:pPr>
            <w:r w:rsidRPr="00EA59D9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>Միաժամանակ, «ԿԱՄԱՐ 006» սահմանափակ պատասխանատվությամբ ընկերությունը (ՀՎՀՀ 05025357, գրանցված 28.10.2019թ</w:t>
            </w:r>
            <w:r w:rsidRPr="00EA59D9">
              <w:rPr>
                <w:rFonts w:ascii="Cambria Math" w:eastAsia="Times New Roman" w:hAnsi="Cambria Math" w:cs="Cambria Math"/>
                <w:sz w:val="24"/>
                <w:szCs w:val="24"/>
                <w:lang w:val="hy-AM"/>
              </w:rPr>
              <w:t>․</w:t>
            </w:r>
            <w:r w:rsidRPr="00EA59D9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>) գործում է հարկման ընդհանուր համակարգում, ըստ ներկայացրած վերջին՝ 2023թ</w:t>
            </w:r>
            <w:r w:rsidRPr="00EA59D9">
              <w:rPr>
                <w:rFonts w:ascii="Cambria Math" w:eastAsia="Times New Roman" w:hAnsi="Cambria Math" w:cs="Cambria Math"/>
                <w:sz w:val="24"/>
                <w:szCs w:val="24"/>
                <w:lang w:val="hy-AM"/>
              </w:rPr>
              <w:t>․</w:t>
            </w:r>
            <w:r w:rsidRPr="00EA59D9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 xml:space="preserve"> մայիս ամսվա եկամտային հարկի և սոցիալական վճարի ամսական հաշվարկի ունի 6 հարկման բազա ունեցող վարձու աշխատողներ, որոնց միջին հարկման բազան կազմում է 96,667 ՀՀ դրամ: Ընկերության 2021 թվականի հարկման բազա ունեցող վարձու աշխատողների միջին ամսական թվաքանակը կազմել է 4, իսկ միջին հարկման բազան` 74,111 ՀՀ դրամ, 2022 թվականի հարկման բազա ունեցող վարձու </w:t>
            </w:r>
            <w:r w:rsidRPr="00EA59D9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lastRenderedPageBreak/>
              <w:t>աշխատողների միջին ամսական թվաքանակը կազմել է 5, իսկ միջին հարկման բազան` 100,874 ՀՀ դրամ: Ինչ վերաբերում է ընկերության շրջանառությունից ստացված տարեկան հասույթներին, ապա հայտնում ենք, որ ընկերության կողմից իրացման վերաբերյալ դիմումին կից ներկայացված տեղեկատվությունը համապատասխանում է հարկային մարմնի տեղեկատվական բազայում առկա տվյալներին: Միաժամանակ, ՀՀ կառավարության 2015 թվականի սեպտեմբերի 17-ի N1118-Ն որոշմամբ սահմանված Ձև N3 «Տնտեսական գործունեության և ծրագրային ցուցանիշներ» աղյուսակի 2-րդ սյունակը պետք է լրացվի դիմումը ներկայացնելուն նախորդող երկու տարիների համար, սակայն ներկայացված հայտում լրացված է միայն 2022 թվականի համար: Հայտնում ենք նաև, որ ընկե</w:t>
            </w:r>
            <w:r w:rsidRPr="00EA59D9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softHyphen/>
              <w:t>րությունը 26.06.2023թ</w:t>
            </w:r>
            <w:r w:rsidRPr="00EA59D9">
              <w:rPr>
                <w:rFonts w:ascii="Cambria Math" w:eastAsia="Times New Roman" w:hAnsi="Cambria Math" w:cs="Cambria Math"/>
                <w:sz w:val="24"/>
                <w:szCs w:val="24"/>
                <w:lang w:val="hy-AM"/>
              </w:rPr>
              <w:t>․</w:t>
            </w:r>
            <w:r w:rsidRPr="00EA59D9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 xml:space="preserve"> դրությամբ հարկային մարմնի կողմից վերահսկվող եկամուտ</w:t>
            </w:r>
            <w:r w:rsidRPr="00EA59D9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softHyphen/>
              <w:t>ների գծով պարտավորություններ չունի:</w:t>
            </w:r>
            <w:r w:rsidRPr="00EA59D9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ab/>
            </w:r>
          </w:p>
          <w:p w14:paraId="63ED152C" w14:textId="11019293" w:rsidR="0077537C" w:rsidRPr="00EA59D9" w:rsidRDefault="0077537C" w:rsidP="00AB569E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26AFA819" w14:textId="6AC4EA18" w:rsidR="00E36BA2" w:rsidRPr="00BC55FB" w:rsidRDefault="0077537C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BC55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 xml:space="preserve"> </w:t>
            </w:r>
            <w:r w:rsidR="00556951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Ընդունվել է</w:t>
            </w:r>
            <w:r w:rsidR="00EA59D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։</w:t>
            </w:r>
          </w:p>
          <w:p w14:paraId="2553E0CB" w14:textId="77777777" w:rsidR="004E6FE6" w:rsidRPr="00BC55FB" w:rsidRDefault="004E6FE6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3DC7E608" w14:textId="77777777" w:rsidR="004E6FE6" w:rsidRPr="00BC55FB" w:rsidRDefault="004E6FE6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324AB42" w14:textId="77777777" w:rsidR="004E6FE6" w:rsidRPr="00BC55FB" w:rsidRDefault="004E6FE6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5385B894" w14:textId="77777777" w:rsidR="004E6FE6" w:rsidRPr="00BC55FB" w:rsidRDefault="004E6FE6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3DF997C6" w14:textId="77777777" w:rsidR="004E6FE6" w:rsidRPr="00BC55FB" w:rsidRDefault="004E6FE6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17C63D6" w14:textId="77777777" w:rsidR="004E6FE6" w:rsidRPr="00BC55FB" w:rsidRDefault="004E6FE6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71F05DC" w14:textId="77777777" w:rsidR="004E6FE6" w:rsidRPr="00BC55FB" w:rsidRDefault="004E6FE6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5DD2B17" w14:textId="77777777" w:rsidR="004E6FE6" w:rsidRPr="00BC55FB" w:rsidRDefault="004E6FE6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355CDB70" w14:textId="77777777" w:rsidR="004E6FE6" w:rsidRPr="00BC55FB" w:rsidRDefault="004E6FE6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32CFE1FE" w14:textId="77777777" w:rsidR="004E6FE6" w:rsidRPr="00BC55FB" w:rsidRDefault="004E6FE6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47D79E42" w14:textId="77777777" w:rsidR="004E6FE6" w:rsidRPr="00BC55FB" w:rsidRDefault="004E6FE6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4F5938F9" w14:textId="77777777" w:rsidR="004E6FE6" w:rsidRPr="00BC55FB" w:rsidRDefault="004E6FE6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248AB66" w14:textId="77777777" w:rsidR="004E6FE6" w:rsidRPr="00BC55FB" w:rsidRDefault="004E6FE6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0C278D2C" w14:textId="77777777" w:rsidR="004E6FE6" w:rsidRPr="00BC55FB" w:rsidRDefault="004E6FE6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3EB73C8F" w14:textId="77777777" w:rsidR="004E6FE6" w:rsidRPr="00BC55FB" w:rsidRDefault="004E6FE6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544D9555" w14:textId="77777777" w:rsidR="004E6FE6" w:rsidRPr="00BC55FB" w:rsidRDefault="004E6FE6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4800A0C" w14:textId="77777777" w:rsidR="004E6FE6" w:rsidRPr="00BC55FB" w:rsidRDefault="004E6FE6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53C70C67" w14:textId="77777777" w:rsidR="00FF30D0" w:rsidRPr="00BC55FB" w:rsidRDefault="00FF30D0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4CEDD9BB" w14:textId="4B0E8081" w:rsidR="00FF30D0" w:rsidRPr="00BC55FB" w:rsidRDefault="00FF30D0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</w:tr>
      <w:tr w:rsidR="00571130" w:rsidRPr="00BC55FB" w14:paraId="450A92D4" w14:textId="77777777" w:rsidTr="00571130">
        <w:trPr>
          <w:trHeight w:val="65"/>
          <w:tblCellSpacing w:w="0" w:type="dxa"/>
          <w:jc w:val="center"/>
        </w:trPr>
        <w:tc>
          <w:tcPr>
            <w:tcW w:w="9520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3C5C484B" w14:textId="738E631D" w:rsidR="00571130" w:rsidRPr="00BC55FB" w:rsidRDefault="00AA2650" w:rsidP="000E4CE3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BC55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>3</w:t>
            </w:r>
            <w:r w:rsidR="00571130" w:rsidRPr="00BC55FB">
              <w:rPr>
                <w:rFonts w:ascii="Cambria Math" w:eastAsia="Times New Roman" w:hAnsi="Cambria Math" w:cs="Times New Roman"/>
                <w:sz w:val="24"/>
                <w:szCs w:val="24"/>
                <w:lang w:val="hy-AM"/>
              </w:rPr>
              <w:t xml:space="preserve">․ </w:t>
            </w:r>
            <w:r w:rsidR="00571130" w:rsidRPr="00BC55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ՀՀ արդարադատության նախարարություն</w:t>
            </w: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3B4E471A" w14:textId="3AEF5D6B" w:rsidR="00571130" w:rsidRPr="00BC55FB" w:rsidRDefault="00EA59D9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Cambria Math" w:eastAsia="Times New Roman" w:hAnsi="Cambria Math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28</w:t>
            </w:r>
            <w:r w:rsidR="00571130" w:rsidRPr="00BC55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 w:rsidR="005032E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</w:t>
            </w:r>
            <w:r w:rsidR="0018554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6</w:t>
            </w:r>
            <w:r w:rsidR="00571130" w:rsidRPr="00BC55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</w:t>
            </w:r>
            <w:r w:rsidR="005032E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3</w:t>
            </w:r>
            <w:r w:rsidR="00571130" w:rsidRPr="00BC55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թ</w:t>
            </w:r>
            <w:r w:rsidR="00571130" w:rsidRPr="00BC55FB">
              <w:rPr>
                <w:rFonts w:ascii="Cambria Math" w:eastAsia="Times New Roman" w:hAnsi="Cambria Math" w:cs="Times New Roman"/>
                <w:sz w:val="24"/>
                <w:szCs w:val="24"/>
                <w:lang w:val="hy-AM"/>
              </w:rPr>
              <w:t>․</w:t>
            </w:r>
          </w:p>
        </w:tc>
      </w:tr>
      <w:tr w:rsidR="00571130" w:rsidRPr="00BC55FB" w14:paraId="472C2320" w14:textId="77777777" w:rsidTr="00571130">
        <w:trPr>
          <w:trHeight w:val="65"/>
          <w:tblCellSpacing w:w="0" w:type="dxa"/>
          <w:jc w:val="center"/>
        </w:trPr>
        <w:tc>
          <w:tcPr>
            <w:tcW w:w="9520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3C2FB1AE" w14:textId="77777777" w:rsidR="00571130" w:rsidRPr="00BC55FB" w:rsidRDefault="00571130" w:rsidP="000E4CE3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0CC04538" w14:textId="0890688D" w:rsidR="00571130" w:rsidRPr="00BC55FB" w:rsidRDefault="00571130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BC55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N </w:t>
            </w:r>
            <w:r w:rsidR="00EA59D9" w:rsidRPr="00EA59D9">
              <w:rPr>
                <w:rFonts w:ascii="GHEA Grapalat" w:eastAsia="Times New Roman" w:hAnsi="GHEA Grapalat" w:cs="Times New Roman"/>
                <w:sz w:val="24"/>
                <w:szCs w:val="24"/>
              </w:rPr>
              <w:t>01/27.1/31028-2023</w:t>
            </w:r>
          </w:p>
        </w:tc>
      </w:tr>
      <w:tr w:rsidR="00571130" w:rsidRPr="00185540" w14:paraId="03ED280E" w14:textId="77777777" w:rsidTr="008E3199">
        <w:trPr>
          <w:trHeight w:val="65"/>
          <w:tblCellSpacing w:w="0" w:type="dxa"/>
          <w:jc w:val="center"/>
        </w:trPr>
        <w:tc>
          <w:tcPr>
            <w:tcW w:w="95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4417FC65" w14:textId="77777777" w:rsidR="00EA59D9" w:rsidRPr="00EA59D9" w:rsidRDefault="00571130" w:rsidP="00EA59D9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</w:pPr>
            <w:r w:rsidRPr="00556951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</w:t>
            </w:r>
            <w:r w:rsidR="00AA2650" w:rsidRPr="00556951">
              <w:rPr>
                <w:rFonts w:ascii="Cambria Math" w:eastAsia="Times New Roman" w:hAnsi="Cambria Math" w:cs="Cambria Math"/>
                <w:sz w:val="24"/>
                <w:szCs w:val="24"/>
                <w:lang w:val="hy-AM"/>
              </w:rPr>
              <w:t>․</w:t>
            </w:r>
            <w:r w:rsidR="00AA2650" w:rsidRPr="00556951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="00EA59D9" w:rsidRPr="00EA59D9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  <w:t>Նախագծի վերնագրում «ԿԱՄԱՐ 006»</w:t>
            </w:r>
            <w:r w:rsidR="00EA59D9" w:rsidRPr="00EA59D9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 xml:space="preserve"> </w:t>
            </w:r>
            <w:r w:rsidR="00EA59D9" w:rsidRPr="00EA59D9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  <w:t xml:space="preserve">ընկերությունը սկզբում նշված է փակ բաժնետիրական ընկերություն, մյուս դեպքում սահմանափակ պատասխանատվությամբ ընկերություն: Քանի որ նախագծի 1-ին կետում և ընկերության ներկայացված հայտում նշված է «ԿԱՄԱՐ 006» սահմանափակ պատասխանատվությամբ ընկերություն, ուստի «փակ բաժնետիրական ընկերություն» </w:t>
            </w:r>
            <w:r w:rsidR="00EA59D9" w:rsidRPr="00EA59D9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  <w:lastRenderedPageBreak/>
              <w:t>բառերն անհրաժեշտ է փոխարինել «սահմանափակ պատասխանատվությամբ ընկերություն» բառերով:</w:t>
            </w:r>
          </w:p>
          <w:p w14:paraId="4287E859" w14:textId="673A98F0" w:rsidR="00571130" w:rsidRPr="00556951" w:rsidRDefault="00571130" w:rsidP="000E4CE3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bookmarkStart w:id="2" w:name="_GoBack"/>
            <w:bookmarkEnd w:id="2"/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2E98701" w14:textId="391DAA88" w:rsidR="00571130" w:rsidRPr="00BC55FB" w:rsidRDefault="00AA2650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BC55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>Ընդունվել է։</w:t>
            </w:r>
            <w:r w:rsidR="00215A7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</w:p>
        </w:tc>
      </w:tr>
      <w:bookmarkEnd w:id="0"/>
      <w:bookmarkEnd w:id="1"/>
    </w:tbl>
    <w:p w14:paraId="7042EAE9" w14:textId="77777777" w:rsidR="0077537C" w:rsidRPr="00BC55FB" w:rsidRDefault="0077537C" w:rsidP="0077537C">
      <w:pPr>
        <w:tabs>
          <w:tab w:val="center" w:pos="4680"/>
          <w:tab w:val="right" w:pos="9360"/>
        </w:tabs>
        <w:spacing w:after="0" w:line="360" w:lineRule="auto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sectPr w:rsidR="0077537C" w:rsidRPr="00BC55FB" w:rsidSect="008E3199">
      <w:pgSz w:w="16840" w:h="11907" w:orient="landscape" w:code="9"/>
      <w:pgMar w:top="630" w:right="1138" w:bottom="562" w:left="1138" w:header="720" w:footer="720" w:gutter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537C"/>
    <w:rsid w:val="000A558F"/>
    <w:rsid w:val="000B260F"/>
    <w:rsid w:val="000B77C4"/>
    <w:rsid w:val="000E4CE3"/>
    <w:rsid w:val="000E61C3"/>
    <w:rsid w:val="0016145A"/>
    <w:rsid w:val="00185540"/>
    <w:rsid w:val="00187E7D"/>
    <w:rsid w:val="001C10EF"/>
    <w:rsid w:val="00215A76"/>
    <w:rsid w:val="00231541"/>
    <w:rsid w:val="00250194"/>
    <w:rsid w:val="0029229B"/>
    <w:rsid w:val="002C3838"/>
    <w:rsid w:val="002E7393"/>
    <w:rsid w:val="003C37B7"/>
    <w:rsid w:val="003D24C4"/>
    <w:rsid w:val="0043072E"/>
    <w:rsid w:val="00432674"/>
    <w:rsid w:val="004A60AC"/>
    <w:rsid w:val="004E6FE6"/>
    <w:rsid w:val="005032E7"/>
    <w:rsid w:val="00556951"/>
    <w:rsid w:val="00571130"/>
    <w:rsid w:val="005B2FFA"/>
    <w:rsid w:val="006D12C8"/>
    <w:rsid w:val="00756107"/>
    <w:rsid w:val="0077537C"/>
    <w:rsid w:val="00797E6E"/>
    <w:rsid w:val="007F4B9F"/>
    <w:rsid w:val="008026CF"/>
    <w:rsid w:val="008A2AE6"/>
    <w:rsid w:val="008B3C8F"/>
    <w:rsid w:val="008E3199"/>
    <w:rsid w:val="008E5E85"/>
    <w:rsid w:val="00985127"/>
    <w:rsid w:val="009A5DD5"/>
    <w:rsid w:val="009B0C12"/>
    <w:rsid w:val="00AA2650"/>
    <w:rsid w:val="00AA33F5"/>
    <w:rsid w:val="00AA7231"/>
    <w:rsid w:val="00AB569E"/>
    <w:rsid w:val="00AB77AB"/>
    <w:rsid w:val="00AE22CD"/>
    <w:rsid w:val="00B144DA"/>
    <w:rsid w:val="00BC55FB"/>
    <w:rsid w:val="00BD02D8"/>
    <w:rsid w:val="00C01BFD"/>
    <w:rsid w:val="00D06D7A"/>
    <w:rsid w:val="00D34725"/>
    <w:rsid w:val="00DB6023"/>
    <w:rsid w:val="00DC1D22"/>
    <w:rsid w:val="00E36BA2"/>
    <w:rsid w:val="00E47821"/>
    <w:rsid w:val="00EA59D9"/>
    <w:rsid w:val="00F21B68"/>
    <w:rsid w:val="00FE5854"/>
    <w:rsid w:val="00FF30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04E4F2"/>
  <w15:chartTrackingRefBased/>
  <w15:docId w15:val="{B40AFEBA-F4B9-417E-8755-297F3E76BF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556951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84486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21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88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556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9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7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01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09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07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3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106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32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21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54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2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6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99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279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617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8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1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380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04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7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1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8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0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813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15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44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00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844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9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64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01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6A1BF38-739F-4CC0-8C25-C316FDA00E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357</TotalTime>
  <Pages>6</Pages>
  <Words>991</Words>
  <Characters>5652</Characters>
  <Application>Microsoft Office Word</Application>
  <DocSecurity>0</DocSecurity>
  <Lines>47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H. Harutyunyan</dc:creator>
  <cp:keywords/>
  <dc:description/>
  <cp:lastModifiedBy>Gohar H. Harutyunyan</cp:lastModifiedBy>
  <cp:revision>22</cp:revision>
  <dcterms:created xsi:type="dcterms:W3CDTF">2021-11-10T11:33:00Z</dcterms:created>
  <dcterms:modified xsi:type="dcterms:W3CDTF">2023-07-11T12:31:00Z</dcterms:modified>
</cp:coreProperties>
</file>