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4D16C" w14:textId="77777777" w:rsidR="008A365D" w:rsidRPr="00B609C8" w:rsidRDefault="008A365D" w:rsidP="00C01F72">
      <w:pPr>
        <w:spacing w:after="0" w:line="360" w:lineRule="auto"/>
        <w:jc w:val="both"/>
        <w:rPr>
          <w:rFonts w:ascii="GHEA Grapalat" w:hAnsi="GHEA Grapalat"/>
          <w:iCs/>
          <w:sz w:val="28"/>
          <w:szCs w:val="28"/>
          <w:lang w:val="hy-AM"/>
        </w:rPr>
      </w:pPr>
    </w:p>
    <w:p w14:paraId="2A531A1E" w14:textId="77777777" w:rsidR="00B23CF7" w:rsidRPr="00AA5928" w:rsidRDefault="00B23CF7" w:rsidP="00C01F72">
      <w:pPr>
        <w:spacing w:after="0"/>
        <w:jc w:val="center"/>
        <w:rPr>
          <w:rFonts w:ascii="GHEA Grapalat" w:hAnsi="GHEA Grapalat"/>
          <w:b/>
          <w:iCs/>
          <w:sz w:val="28"/>
          <w:szCs w:val="28"/>
          <w:lang w:val="hy-AM"/>
        </w:rPr>
      </w:pPr>
      <w:r w:rsidRPr="00AA5928">
        <w:rPr>
          <w:rFonts w:ascii="GHEA Grapalat" w:hAnsi="GHEA Grapalat"/>
          <w:b/>
          <w:iCs/>
          <w:sz w:val="28"/>
          <w:szCs w:val="28"/>
          <w:lang w:val="hy-AM"/>
        </w:rPr>
        <w:t>ՀԻՄՆԱՎՈՐՈՒՄ</w:t>
      </w:r>
    </w:p>
    <w:p w14:paraId="39CC8A81" w14:textId="4E125AE4" w:rsidR="00011E64" w:rsidRPr="00AA5928" w:rsidRDefault="00917888" w:rsidP="00AA59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8"/>
          <w:szCs w:val="28"/>
          <w:lang w:val="hy-AM"/>
        </w:rPr>
      </w:pPr>
      <w:r w:rsidRPr="00AA5928">
        <w:rPr>
          <w:rFonts w:ascii="GHEA Grapalat" w:eastAsia="Times New Roman" w:hAnsi="GHEA Grapalat" w:cs="Times New Roman"/>
          <w:b/>
          <w:bCs/>
          <w:color w:val="000000" w:themeColor="text1"/>
          <w:sz w:val="28"/>
          <w:szCs w:val="28"/>
          <w:lang w:val="hy-AM"/>
        </w:rPr>
        <w:t>«</w:t>
      </w:r>
      <w:r w:rsidR="00011E64" w:rsidRPr="00AA5928">
        <w:rPr>
          <w:rFonts w:ascii="GHEA Grapalat" w:eastAsia="Times New Roman" w:hAnsi="GHEA Grapalat" w:cs="Times New Roman"/>
          <w:b/>
          <w:bCs/>
          <w:color w:val="000000" w:themeColor="text1"/>
          <w:sz w:val="28"/>
          <w:szCs w:val="28"/>
          <w:lang w:val="hy-AM"/>
        </w:rPr>
        <w:t>ԲՆԱԿԵԼԻ ՏՈՒՆ ԵՎ ՀՈՂԱՏԱՐԱԾՔ ՀԵՏ ՎԵՐՑՆԵԼՈՒ ԵՎ ԱՄՐԱՑՆԵԼՈՒ ՄԱՍԻՆ</w:t>
      </w:r>
      <w:r w:rsidRPr="00AA5928">
        <w:rPr>
          <w:rFonts w:ascii="GHEA Grapalat" w:eastAsia="Times New Roman" w:hAnsi="GHEA Grapalat" w:cs="Times New Roman"/>
          <w:b/>
          <w:bCs/>
          <w:color w:val="000000" w:themeColor="text1"/>
          <w:sz w:val="28"/>
          <w:szCs w:val="28"/>
          <w:lang w:val="hy-AM"/>
        </w:rPr>
        <w:t>»</w:t>
      </w:r>
      <w:r w:rsidR="00AA5928" w:rsidRPr="00AA5928">
        <w:rPr>
          <w:rFonts w:ascii="GHEA Grapalat" w:eastAsia="Times New Roman" w:hAnsi="GHEA Grapalat" w:cs="Times New Roman"/>
          <w:b/>
          <w:bCs/>
          <w:color w:val="000000" w:themeColor="text1"/>
          <w:sz w:val="28"/>
          <w:szCs w:val="28"/>
          <w:lang w:val="hy-AM"/>
        </w:rPr>
        <w:t xml:space="preserve"> </w:t>
      </w:r>
      <w:r w:rsidRPr="00AA5928">
        <w:rPr>
          <w:rFonts w:ascii="GHEA Grapalat" w:eastAsia="Times New Roman" w:hAnsi="GHEA Grapalat" w:cs="Times New Roman"/>
          <w:b/>
          <w:bCs/>
          <w:color w:val="000000" w:themeColor="text1"/>
          <w:sz w:val="28"/>
          <w:szCs w:val="28"/>
          <w:lang w:val="hy-AM"/>
        </w:rPr>
        <w:t>ՀԱՅԱՍՏԱՆԻ ՀԱՆՐԱՊԵՏՈՒԹՅԱՆ ԿԱՌԱՎԱՐՈՒԹՅԱՆ ՈՐՈՇՄԱՆ ՆԱԽԱԳԾԻ ԸՆԴՈՒՆՄԱՆ</w:t>
      </w:r>
    </w:p>
    <w:p w14:paraId="303E87A3" w14:textId="77777777" w:rsidR="000D28B1" w:rsidRPr="00011E64" w:rsidRDefault="000D28B1" w:rsidP="00C01F7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4964D40F" w14:textId="48DCD801" w:rsidR="00917888" w:rsidRPr="006F2FD6" w:rsidRDefault="006F2FD6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2FD6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="008A365D" w:rsidRPr="006F2FD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A365D" w:rsidRPr="006F2FD6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917888" w:rsidRPr="006F2FD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403980" w14:textId="77777777" w:rsidR="00342A3A" w:rsidRDefault="00C01F72" w:rsidP="00C01F7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14:paraId="5FED5E86" w14:textId="79F0A03D" w:rsidR="00C01F72" w:rsidRPr="00C01F72" w:rsidRDefault="00C01F72" w:rsidP="00342A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1F7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 2010թ. մարտի 18-ի N 252-Ն որոշմամբ դադարեցվել է Հայաստանի Հանրապետության արդարադատության նախարարության «Մեղրի» քրեակատարողական հիմնարկի գործունեությունը և այն վերակազմակերպվել է որպես Հայաստանի Հանրապետության արդարադատության նախարարության «Գորիս» քրեակատարողական հիմնարկի տեղամաս: </w:t>
      </w:r>
    </w:p>
    <w:p w14:paraId="3050302B" w14:textId="650B72B4" w:rsidR="00C01F72" w:rsidRPr="00C01F72" w:rsidRDefault="00C01F72" w:rsidP="00843AD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1F72">
        <w:rPr>
          <w:rFonts w:ascii="GHEA Grapalat" w:hAnsi="GHEA Grapalat"/>
          <w:sz w:val="24"/>
          <w:szCs w:val="24"/>
          <w:lang w:val="hy-AM"/>
        </w:rPr>
        <w:t xml:space="preserve">Վերոնշյալ տեղամասը փաստացի չի գործում, ուստի դրա զբաղեցրած ՀՀ Սյունիքի մարզի Մեղրի համայնքի Նռնաձոր գյուղի ընդհանուր 147,918 հա մակերեսով հողատարածքը Հայաստանի Հանրապետության կառավարության 2022թ. հունվարի 20-ի թիվ 57-Ա որոշման </w:t>
      </w:r>
      <w:r w:rsidR="00843ADD">
        <w:rPr>
          <w:rFonts w:ascii="GHEA Grapalat" w:hAnsi="GHEA Grapalat"/>
          <w:sz w:val="24"/>
          <w:szCs w:val="24"/>
          <w:lang w:val="hy-AM"/>
        </w:rPr>
        <w:br/>
      </w:r>
      <w:r w:rsidRPr="00C01F72">
        <w:rPr>
          <w:rFonts w:ascii="GHEA Grapalat" w:hAnsi="GHEA Grapalat"/>
          <w:sz w:val="24"/>
          <w:szCs w:val="24"/>
          <w:lang w:val="hy-AM"/>
        </w:rPr>
        <w:t xml:space="preserve">1-ին կետի համաձայն՝ հանձնվել է ՀՀ պետական գույքի կառավարման կոմիտեին: </w:t>
      </w:r>
    </w:p>
    <w:p w14:paraId="0BE1A209" w14:textId="0F54B445" w:rsidR="006F2FD6" w:rsidRPr="00C01F72" w:rsidRDefault="00C01F72" w:rsidP="00843AD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01F72">
        <w:rPr>
          <w:rFonts w:ascii="GHEA Grapalat" w:hAnsi="GHEA Grapalat"/>
          <w:sz w:val="24"/>
          <w:szCs w:val="24"/>
          <w:lang w:val="hy-AM"/>
        </w:rPr>
        <w:t>Սակայն Ներկայումս Նռնաձոր գյուղում ՀՀ արդարադատության նախարարության քրեակատարողական ծառայության հաշվեկշռին մնացել է բնակելի տուն՝ 71,23 քմ, ծածկոց` 5,92 քմ և 0.03296 հա չափի մակերեսով հողամաս (վկայական` 03092019-09-0036): Նշված շինությունն ու հողամասը ընդհանրապես չեն օգտագործվում և ՀՀ ԱՆ Քրեակատարողական ծառայության համար կորցրել են իրենց նպատակային դերն ու նշանակությունը։ Ուստի նշված շինության ու հողամասի՝ հետագայում նպատակային և արդյունավետ օգտագործելու հարցը որոշելու համար, նպատակահարմար  է ՀՀ կառավարության որոշմամբ հանձնել ՀՀ պետական գույքի կառավարման կոմիտեի տնօրինմանը։</w:t>
      </w:r>
    </w:p>
    <w:p w14:paraId="2B4791DC" w14:textId="77777777" w:rsidR="00C01F72" w:rsidRPr="000D28B1" w:rsidRDefault="00C01F72" w:rsidP="00C01F7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A9EF8F6" w14:textId="77777777" w:rsidR="00342A3A" w:rsidRDefault="00342A3A" w:rsidP="00C01F72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811C31E" w14:textId="77777777" w:rsidR="00342A3A" w:rsidRDefault="00342A3A" w:rsidP="00C01F72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A8F31E5" w14:textId="7FC1C78F" w:rsidR="00C01F72" w:rsidRDefault="006F2FD6" w:rsidP="00C01F72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28B1">
        <w:rPr>
          <w:rFonts w:ascii="GHEA Grapalat" w:hAnsi="GHEA Grapalat"/>
          <w:b/>
          <w:sz w:val="24"/>
          <w:szCs w:val="24"/>
          <w:lang w:val="hy-AM"/>
        </w:rPr>
        <w:t>2.</w:t>
      </w:r>
      <w:r w:rsidR="00C01F72" w:rsidRPr="00C01F7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01F72" w:rsidRPr="000D4F5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14:paraId="2E49A87D" w14:textId="77777777" w:rsidR="00342A3A" w:rsidRDefault="00342A3A" w:rsidP="00C01F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69A9B81" w14:textId="7DEAA85B" w:rsidR="00C01F72" w:rsidRPr="00C01F72" w:rsidRDefault="00C01F72" w:rsidP="00342A3A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01F72">
        <w:rPr>
          <w:rFonts w:ascii="GHEA Grapalat" w:hAnsi="GHEA Grapalat"/>
          <w:sz w:val="24"/>
          <w:szCs w:val="24"/>
          <w:lang w:val="hy-AM"/>
        </w:rPr>
        <w:t xml:space="preserve">Առաջարկվող նախագծով ընդունմամբ նախատեսվում է </w:t>
      </w:r>
      <w:r>
        <w:rPr>
          <w:rFonts w:ascii="GHEA Grapalat" w:hAnsi="GHEA Grapalat"/>
          <w:sz w:val="24"/>
          <w:szCs w:val="24"/>
          <w:lang w:val="hy-AM"/>
        </w:rPr>
        <w:t xml:space="preserve">Սյունիքի մարզի </w:t>
      </w:r>
      <w:r w:rsidRPr="00A47DBE">
        <w:rPr>
          <w:rFonts w:ascii="GHEA Grapalat" w:hAnsi="GHEA Grapalat"/>
          <w:sz w:val="24"/>
          <w:szCs w:val="24"/>
          <w:lang w:val="hy-AM"/>
        </w:rPr>
        <w:t xml:space="preserve">Նռնաձոր </w:t>
      </w:r>
      <w:r>
        <w:rPr>
          <w:rFonts w:ascii="GHEA Grapalat" w:hAnsi="GHEA Grapalat"/>
          <w:sz w:val="24"/>
          <w:szCs w:val="24"/>
          <w:lang w:val="hy-AM"/>
        </w:rPr>
        <w:t>գյուղում</w:t>
      </w:r>
      <w:r w:rsidRPr="00A47DBE">
        <w:rPr>
          <w:rFonts w:ascii="GHEA Grapalat" w:hAnsi="GHEA Grapalat"/>
          <w:sz w:val="24"/>
          <w:szCs w:val="24"/>
          <w:lang w:val="hy-AM"/>
        </w:rPr>
        <w:t xml:space="preserve"> ՀՀ արդարադատության նախարարության քրեակատարողական ծառայության հաշվեկշռին </w:t>
      </w:r>
      <w:r>
        <w:rPr>
          <w:rFonts w:ascii="GHEA Grapalat" w:hAnsi="GHEA Grapalat"/>
          <w:sz w:val="24"/>
          <w:szCs w:val="24"/>
          <w:lang w:val="hy-AM"/>
        </w:rPr>
        <w:t>գտնվող</w:t>
      </w:r>
      <w:r w:rsidRPr="00A47DBE">
        <w:rPr>
          <w:rFonts w:ascii="GHEA Grapalat" w:hAnsi="GHEA Grapalat"/>
          <w:sz w:val="24"/>
          <w:szCs w:val="24"/>
          <w:lang w:val="hy-AM"/>
        </w:rPr>
        <w:t xml:space="preserve"> բնակելի տուն</w:t>
      </w:r>
      <w:r>
        <w:rPr>
          <w:rFonts w:ascii="GHEA Grapalat" w:hAnsi="GHEA Grapalat"/>
          <w:sz w:val="24"/>
          <w:szCs w:val="24"/>
          <w:lang w:val="hy-AM"/>
        </w:rPr>
        <w:t>ը՝</w:t>
      </w:r>
      <w:r w:rsidRPr="00A47DBE">
        <w:rPr>
          <w:rFonts w:ascii="GHEA Grapalat" w:hAnsi="GHEA Grapalat"/>
          <w:sz w:val="24"/>
          <w:szCs w:val="24"/>
          <w:lang w:val="hy-AM"/>
        </w:rPr>
        <w:t xml:space="preserve"> 71,23 քմ, ծածկոց` 5,92 քմ և 0.03296 հա չափի մակերեսով հողամաս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A47DBE">
        <w:rPr>
          <w:rFonts w:ascii="GHEA Grapalat" w:hAnsi="GHEA Grapalat"/>
          <w:sz w:val="24"/>
          <w:szCs w:val="24"/>
          <w:lang w:val="hy-AM"/>
        </w:rPr>
        <w:t xml:space="preserve"> (վկայական` 03092019-09-0036)</w:t>
      </w:r>
      <w:r>
        <w:rPr>
          <w:rFonts w:ascii="GHEA Grapalat" w:hAnsi="GHEA Grapalat"/>
          <w:sz w:val="24"/>
          <w:szCs w:val="24"/>
          <w:lang w:val="hy-AM"/>
        </w:rPr>
        <w:t xml:space="preserve"> հանձնել ՀՀ պետական գույքի կառավարման կոմիտեի տնօրինմանը։</w:t>
      </w:r>
    </w:p>
    <w:p w14:paraId="50990015" w14:textId="77777777" w:rsidR="00C01F72" w:rsidRDefault="00C01F72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26F1">
        <w:rPr>
          <w:rFonts w:ascii="GHEA Grapalat" w:hAnsi="GHEA Grapalat"/>
          <w:sz w:val="24"/>
          <w:szCs w:val="24"/>
          <w:lang w:val="hy-AM"/>
        </w:rPr>
        <w:t xml:space="preserve">«ՀՀ  </w:t>
      </w:r>
      <w:r w:rsidRPr="00C01F72">
        <w:rPr>
          <w:rFonts w:ascii="GHEA Grapalat" w:hAnsi="GHEA Grapalat"/>
          <w:sz w:val="24"/>
          <w:szCs w:val="24"/>
          <w:lang w:val="hy-AM"/>
        </w:rPr>
        <w:t xml:space="preserve">Բնակելի տուն և հողատարածք հետ վերցնելու և ամրացնելու մասին» Հայաստանի Հանրապետության կառավարության որոշման նախագծի ընդունմամբ հնրավորություն կընձեռնվի ՀՀ ԱՆ քրեակատարողական ծառայության կողմից չօգտագործվող շինության և հողամասի՝ հետագայում նպատակային օգտագործման հարցը որոշելու համար  </w:t>
      </w:r>
    </w:p>
    <w:p w14:paraId="105628D3" w14:textId="77777777" w:rsidR="00C01F72" w:rsidRDefault="00C01F72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D7C658" w14:textId="18A51653" w:rsidR="00A80A48" w:rsidRPr="00C01F72" w:rsidRDefault="006F2FD6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28B1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="00A80A48" w:rsidRPr="006F2FD6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A80A48" w:rsidRPr="006F2FD6">
        <w:rPr>
          <w:rFonts w:ascii="GHEA Grapalat" w:hAnsi="GHEA Grapalat"/>
          <w:b/>
          <w:sz w:val="24"/>
          <w:szCs w:val="24"/>
          <w:lang w:val="hy-AM"/>
        </w:rPr>
        <w:t xml:space="preserve"> արդյունքը </w:t>
      </w:r>
    </w:p>
    <w:p w14:paraId="36F1ED44" w14:textId="77777777" w:rsidR="00342A3A" w:rsidRDefault="000D4F58" w:rsidP="00C01F72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8D0402">
        <w:rPr>
          <w:rFonts w:ascii="GHEA Grapalat" w:hAnsi="GHEA Grapalat" w:cs="Sylfaen"/>
          <w:sz w:val="24"/>
          <w:szCs w:val="24"/>
          <w:lang w:val="hy-AM"/>
        </w:rPr>
        <w:tab/>
      </w:r>
    </w:p>
    <w:p w14:paraId="3365564A" w14:textId="5AD19FF2" w:rsidR="00342A3A" w:rsidRPr="00342A3A" w:rsidRDefault="00843ADD" w:rsidP="00342A3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43ADD">
        <w:rPr>
          <w:rFonts w:ascii="GHEA Grapalat" w:hAnsi="GHEA Grapalat" w:cs="Sylfaen"/>
          <w:sz w:val="24"/>
          <w:szCs w:val="24"/>
          <w:lang w:val="hy-AM"/>
        </w:rPr>
        <w:t xml:space="preserve">Արդյունքում պետական սեփականություն հանդիսացող գույքը կհանձնվի </w:t>
      </w:r>
      <w:r w:rsidR="00342A3A" w:rsidRPr="00342A3A">
        <w:rPr>
          <w:rFonts w:ascii="GHEA Grapalat" w:hAnsi="GHEA Grapalat" w:cs="Sylfaen"/>
          <w:sz w:val="24"/>
          <w:szCs w:val="24"/>
          <w:lang w:val="hy-AM"/>
        </w:rPr>
        <w:t>ՀՀ պետական գույքի կառավարման կոմիտեին, որն էլ իր հերթին կապահովի պետական սեփականություն հանդիսացող, այն է՝ բնակելի տունը՝ 71,23 քմ, ծածկոց` 5,92 քմ և 0.03296 հա չափի մակերեսով հողամասը (վկայական` 03092019-09-0036) նպատակային օգտագործման:</w:t>
      </w:r>
    </w:p>
    <w:p w14:paraId="063AC1EA" w14:textId="426B8F4D" w:rsidR="008D0402" w:rsidRDefault="008D0402" w:rsidP="00C01F7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14:paraId="2DC5B37D" w14:textId="77777777" w:rsidR="00C01F72" w:rsidRDefault="006F2FD6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0D4F58" w:rsidRPr="000D4F5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C01F72"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C01F72"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14:paraId="719A9526" w14:textId="77777777" w:rsidR="00342A3A" w:rsidRDefault="00342A3A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DD3720" w14:textId="7A28282F" w:rsidR="00C01F72" w:rsidRDefault="008D0402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040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արդարադատության նախարարությունը և ԱՆ քրեակատարողական ծառայությունը:</w:t>
      </w:r>
    </w:p>
    <w:p w14:paraId="2AB2F6E9" w14:textId="77777777" w:rsidR="008D0402" w:rsidRDefault="008D0402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C38C3F0" w14:textId="14839AFA" w:rsidR="00D01564" w:rsidRPr="00C01F72" w:rsidRDefault="006F2FD6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5</w:t>
      </w:r>
      <w:r w:rsidR="00FD15D0">
        <w:rPr>
          <w:rFonts w:ascii="GHEA Grapalat" w:hAnsi="GHEA Grapalat"/>
          <w:b/>
          <w:sz w:val="24"/>
          <w:szCs w:val="24"/>
          <w:lang w:val="hy-AM"/>
        </w:rPr>
        <w:t>.</w:t>
      </w:r>
      <w:r w:rsidR="004C38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</w:t>
      </w:r>
      <w:r w:rsidR="00A546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>եկամուտներում և ծախսերում սպասվելիք փոփոխությունները</w:t>
      </w:r>
    </w:p>
    <w:p w14:paraId="30C6F1F6" w14:textId="77777777" w:rsidR="00342A3A" w:rsidRDefault="00342A3A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333C410" w14:textId="5258B93B" w:rsidR="00C01F72" w:rsidRPr="00C01F72" w:rsidRDefault="00D01564" w:rsidP="00C01F7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1564">
        <w:rPr>
          <w:rFonts w:ascii="GHEA Grapalat" w:hAnsi="GHEA Grapalat"/>
          <w:sz w:val="24"/>
          <w:szCs w:val="24"/>
          <w:lang w:val="hy-AM"/>
        </w:rPr>
        <w:t>Սույն որոշման ընդունման դեպքում պետական բյուջեում ծախսերի և եկամուտների էական ավելացում կամ նվազեցում չի առաջանում:</w:t>
      </w:r>
    </w:p>
    <w:p w14:paraId="3A0B0468" w14:textId="15AAC427" w:rsidR="008A365D" w:rsidRPr="00D01564" w:rsidRDefault="008A365D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2748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="00D1533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4E2748">
        <w:rPr>
          <w:rFonts w:ascii="GHEA Grapalat" w:hAnsi="GHEA Grapalat"/>
          <w:sz w:val="24"/>
          <w:szCs w:val="24"/>
          <w:lang w:val="hy-AM"/>
        </w:rPr>
        <w:t>Հ</w:t>
      </w:r>
      <w:r w:rsidR="00D15337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D01564">
        <w:rPr>
          <w:rFonts w:ascii="GHEA Grapalat" w:hAnsi="GHEA Grapalat"/>
          <w:sz w:val="24"/>
          <w:szCs w:val="24"/>
          <w:lang w:val="hy-AM"/>
        </w:rPr>
        <w:t>արդ</w:t>
      </w:r>
      <w:r w:rsidR="00D01564" w:rsidRPr="00D01564">
        <w:rPr>
          <w:rFonts w:ascii="GHEA Grapalat" w:hAnsi="GHEA Grapalat"/>
          <w:sz w:val="24"/>
          <w:szCs w:val="24"/>
          <w:lang w:val="hy-AM"/>
        </w:rPr>
        <w:t xml:space="preserve">արադատության </w:t>
      </w:r>
      <w:r w:rsidR="003C2131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="003C2131" w:rsidRPr="003C2131">
        <w:rPr>
          <w:rFonts w:ascii="GHEA Grapalat" w:hAnsi="GHEA Grapalat"/>
          <w:sz w:val="24"/>
          <w:szCs w:val="24"/>
          <w:lang w:val="hy-AM"/>
        </w:rPr>
        <w:t xml:space="preserve"> և ԱՆ</w:t>
      </w:r>
      <w:r w:rsidR="00D01564" w:rsidRPr="00D01564">
        <w:rPr>
          <w:rFonts w:ascii="GHEA Grapalat" w:hAnsi="GHEA Grapalat"/>
          <w:sz w:val="24"/>
          <w:szCs w:val="24"/>
          <w:lang w:val="hy-AM"/>
        </w:rPr>
        <w:t xml:space="preserve"> քրեակատարողական ծառայությունը:</w:t>
      </w:r>
    </w:p>
    <w:p w14:paraId="0DF3888F" w14:textId="77777777" w:rsidR="00D01564" w:rsidRDefault="00D01564" w:rsidP="00C01F72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156147F" w14:textId="3DD128A3" w:rsidR="00D01564" w:rsidRPr="00C01F72" w:rsidRDefault="00AA5928" w:rsidP="00C01F7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6</w:t>
      </w:r>
      <w:r w:rsidR="00C01F7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</w:t>
      </w:r>
      <w:r w:rsidR="00C01F72" w:rsidRPr="00652FE9">
        <w:rPr>
          <w:rFonts w:ascii="GHEA Grapalat" w:eastAsia="Calibri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238EC7" w14:textId="77777777" w:rsidR="00342A3A" w:rsidRDefault="00342A3A" w:rsidP="00C01F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2C5AD5" w14:textId="5B3D48ED" w:rsidR="004C3806" w:rsidRPr="00D01564" w:rsidRDefault="004C3806" w:rsidP="00C01F7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837410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</w:p>
    <w:p w14:paraId="3E42828C" w14:textId="77777777" w:rsidR="004C3806" w:rsidRPr="004E2748" w:rsidRDefault="004C3806" w:rsidP="00C01F72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252B32C" w14:textId="1B77F62A" w:rsidR="00290D5C" w:rsidRPr="0042561B" w:rsidRDefault="00126317" w:rsidP="00C01F72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</w:p>
    <w:p w14:paraId="33CE93D8" w14:textId="1A1056B9" w:rsidR="004E2748" w:rsidRPr="0042561B" w:rsidRDefault="004E2748" w:rsidP="00C01F72">
      <w:pPr>
        <w:spacing w:after="0"/>
        <w:ind w:hanging="180"/>
        <w:rPr>
          <w:rStyle w:val="SubtleEmphasis"/>
          <w:rFonts w:ascii="GHEA Grapalat" w:hAnsi="GHEA Grapalat"/>
          <w:bCs/>
          <w:i w:val="0"/>
          <w:iCs w:val="0"/>
          <w:color w:val="000000" w:themeColor="text1"/>
          <w:sz w:val="28"/>
          <w:szCs w:val="28"/>
          <w:lang w:val="hy-AM"/>
        </w:rPr>
      </w:pPr>
    </w:p>
    <w:sectPr w:rsidR="004E2748" w:rsidRPr="0042561B" w:rsidSect="00342A3A">
      <w:pgSz w:w="12240" w:h="15840"/>
      <w:pgMar w:top="1276" w:right="810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545E2"/>
    <w:multiLevelType w:val="hybridMultilevel"/>
    <w:tmpl w:val="5088FF0A"/>
    <w:lvl w:ilvl="0" w:tplc="B9F2EF42">
      <w:start w:val="2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A8A7607"/>
    <w:multiLevelType w:val="hybridMultilevel"/>
    <w:tmpl w:val="787EE360"/>
    <w:lvl w:ilvl="0" w:tplc="BE8C82EE">
      <w:start w:val="6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F083475"/>
    <w:multiLevelType w:val="hybridMultilevel"/>
    <w:tmpl w:val="B6CA197E"/>
    <w:lvl w:ilvl="0" w:tplc="63926A22">
      <w:start w:val="1"/>
      <w:numFmt w:val="decimal"/>
      <w:lvlText w:val="%1."/>
      <w:lvlJc w:val="left"/>
      <w:pPr>
        <w:ind w:left="927" w:hanging="360"/>
      </w:pPr>
      <w:rPr>
        <w:rFonts w:ascii="GHEA Grapalat" w:eastAsiaTheme="minorHAnsi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361297"/>
    <w:multiLevelType w:val="hybridMultilevel"/>
    <w:tmpl w:val="7CB81A94"/>
    <w:lvl w:ilvl="0" w:tplc="C0145B50">
      <w:start w:val="2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67546194"/>
    <w:multiLevelType w:val="hybridMultilevel"/>
    <w:tmpl w:val="BB8EAFFE"/>
    <w:lvl w:ilvl="0" w:tplc="4552AA5A">
      <w:start w:val="1"/>
      <w:numFmt w:val="decimal"/>
      <w:lvlText w:val="%1."/>
      <w:lvlJc w:val="left"/>
      <w:pPr>
        <w:ind w:left="112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67"/>
    <w:rsid w:val="00011E64"/>
    <w:rsid w:val="00080130"/>
    <w:rsid w:val="000D28B1"/>
    <w:rsid w:val="000D4F58"/>
    <w:rsid w:val="00116C8C"/>
    <w:rsid w:val="00126317"/>
    <w:rsid w:val="00151674"/>
    <w:rsid w:val="001605B8"/>
    <w:rsid w:val="001707EC"/>
    <w:rsid w:val="001E4330"/>
    <w:rsid w:val="0025315A"/>
    <w:rsid w:val="002762A1"/>
    <w:rsid w:val="00290D5C"/>
    <w:rsid w:val="00296AE2"/>
    <w:rsid w:val="002C6006"/>
    <w:rsid w:val="00342A3A"/>
    <w:rsid w:val="00382C1C"/>
    <w:rsid w:val="003A40EE"/>
    <w:rsid w:val="003B202F"/>
    <w:rsid w:val="003C2131"/>
    <w:rsid w:val="003C4D07"/>
    <w:rsid w:val="003C79E0"/>
    <w:rsid w:val="003E6B8C"/>
    <w:rsid w:val="003F49DF"/>
    <w:rsid w:val="0042561B"/>
    <w:rsid w:val="004925D8"/>
    <w:rsid w:val="004A103A"/>
    <w:rsid w:val="004C0590"/>
    <w:rsid w:val="004C3806"/>
    <w:rsid w:val="004E2748"/>
    <w:rsid w:val="0053458C"/>
    <w:rsid w:val="00540018"/>
    <w:rsid w:val="005A2341"/>
    <w:rsid w:val="005A5196"/>
    <w:rsid w:val="0064598A"/>
    <w:rsid w:val="00654E05"/>
    <w:rsid w:val="0067246E"/>
    <w:rsid w:val="00677052"/>
    <w:rsid w:val="006F2FD6"/>
    <w:rsid w:val="00722DCA"/>
    <w:rsid w:val="00791931"/>
    <w:rsid w:val="007D39D9"/>
    <w:rsid w:val="008058FD"/>
    <w:rsid w:val="00836D3C"/>
    <w:rsid w:val="00837410"/>
    <w:rsid w:val="00843ADD"/>
    <w:rsid w:val="008865E4"/>
    <w:rsid w:val="008A365D"/>
    <w:rsid w:val="008B4F23"/>
    <w:rsid w:val="008D0402"/>
    <w:rsid w:val="009048DD"/>
    <w:rsid w:val="00917888"/>
    <w:rsid w:val="00942779"/>
    <w:rsid w:val="009478C4"/>
    <w:rsid w:val="00981379"/>
    <w:rsid w:val="00A00A8A"/>
    <w:rsid w:val="00A54628"/>
    <w:rsid w:val="00A67050"/>
    <w:rsid w:val="00A80A48"/>
    <w:rsid w:val="00AA5928"/>
    <w:rsid w:val="00B23CF7"/>
    <w:rsid w:val="00B609C8"/>
    <w:rsid w:val="00B6735C"/>
    <w:rsid w:val="00B97392"/>
    <w:rsid w:val="00BA55BE"/>
    <w:rsid w:val="00BF4A04"/>
    <w:rsid w:val="00C01F72"/>
    <w:rsid w:val="00C850B0"/>
    <w:rsid w:val="00CA0BA4"/>
    <w:rsid w:val="00CE1BC4"/>
    <w:rsid w:val="00D01564"/>
    <w:rsid w:val="00D15337"/>
    <w:rsid w:val="00D6269B"/>
    <w:rsid w:val="00D930E5"/>
    <w:rsid w:val="00D94C67"/>
    <w:rsid w:val="00D9513A"/>
    <w:rsid w:val="00DB696A"/>
    <w:rsid w:val="00E50A7E"/>
    <w:rsid w:val="00E62583"/>
    <w:rsid w:val="00E7679B"/>
    <w:rsid w:val="00E932B7"/>
    <w:rsid w:val="00F47359"/>
    <w:rsid w:val="00FD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CDD5"/>
  <w15:docId w15:val="{2E6F3F09-D85D-41FB-8C28-F6A71F78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6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8A365D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A365D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AE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0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07E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151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16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1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1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167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4598A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C01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https://mul2-moj.gov.am/tasks/590794/oneclick/73f3f9d9e32c4835b72adb595f8394c86dff7e2d73b396a8788be2038556583a.docx?token=25d94339bf4a1871c18cc56c85781b51</cp:keywords>
  <dc:description/>
  <cp:lastModifiedBy>Gor Galstyan</cp:lastModifiedBy>
  <cp:revision>6</cp:revision>
  <cp:lastPrinted>2023-04-19T10:19:00Z</cp:lastPrinted>
  <dcterms:created xsi:type="dcterms:W3CDTF">2023-02-22T12:08:00Z</dcterms:created>
  <dcterms:modified xsi:type="dcterms:W3CDTF">2023-04-19T10:25:00Z</dcterms:modified>
</cp:coreProperties>
</file>