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0B" w:rsidRDefault="00283C0B" w:rsidP="00F2049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</w:rPr>
        <w:t>ՆԱԽԱԳԻԾ</w:t>
      </w:r>
    </w:p>
    <w:p w:rsidR="00BA0A3E" w:rsidRDefault="00BA0A3E" w:rsidP="00F20495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283C0B" w:rsidRDefault="00283C0B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283C0B" w:rsidRDefault="00283C0B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BA0A3E" w:rsidRPr="00DA4E54" w:rsidRDefault="00BA0A3E" w:rsidP="00F20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83C0B" w:rsidRPr="00E35E0D" w:rsidRDefault="00283C0B" w:rsidP="00F2049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«</w:t>
      </w:r>
      <w:r w:rsidR="00D84A58" w:rsidRPr="00D84A58">
        <w:rPr>
          <w:rFonts w:ascii="GHEA Grapalat" w:hAnsi="GHEA Grapalat"/>
          <w:b/>
          <w:sz w:val="24"/>
          <w:szCs w:val="24"/>
        </w:rPr>
        <w:t>ՊԱՇՏՈՆԱՏԱՐ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ԱՆՁԱՆՑ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ԳՈՐԾՈՒՆԵՈՒԹՅԱՆ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ԱՊԱՀՈՎՄԱՆ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, </w:t>
      </w:r>
      <w:r w:rsidR="00D84A58" w:rsidRPr="00D84A58">
        <w:rPr>
          <w:rFonts w:ascii="GHEA Grapalat" w:hAnsi="GHEA Grapalat"/>
          <w:b/>
          <w:sz w:val="24"/>
          <w:szCs w:val="24"/>
        </w:rPr>
        <w:t>ՍՊԱՍԱՐԿՄԱՆ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ԵՎ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ՍՈՑԻԱԼԱԿԱՆ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ԵՐԱՇԽԻՔՆԵՐԻ</w:t>
      </w:r>
      <w:r w:rsidR="00D84A58" w:rsidRPr="00D84A5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84A58" w:rsidRPr="00D84A58"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b/>
          <w:sz w:val="24"/>
          <w:szCs w:val="24"/>
        </w:rPr>
        <w:t>ՕՐԵՆՔՈՒՄ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0E1C30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:rsidR="00BA0A3E" w:rsidRDefault="00BA0A3E" w:rsidP="00F2049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84A58" w:rsidRDefault="00D84A58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4A58">
        <w:rPr>
          <w:rFonts w:ascii="GHEA Grapalat" w:hAnsi="GHEA Grapalat"/>
          <w:b/>
          <w:sz w:val="24"/>
          <w:szCs w:val="24"/>
        </w:rPr>
        <w:t>Հոդված</w:t>
      </w:r>
      <w:r w:rsidRPr="00D84A58">
        <w:rPr>
          <w:rFonts w:ascii="GHEA Grapalat" w:hAnsi="GHEA Grapalat"/>
          <w:b/>
          <w:sz w:val="24"/>
          <w:szCs w:val="24"/>
          <w:lang w:val="en-US"/>
        </w:rPr>
        <w:t xml:space="preserve"> 1. </w:t>
      </w:r>
      <w:r w:rsidRPr="00D84A58">
        <w:rPr>
          <w:rFonts w:ascii="GHEA Grapalat" w:hAnsi="GHEA Grapalat"/>
          <w:sz w:val="24"/>
          <w:szCs w:val="24"/>
          <w:lang w:val="en-US"/>
        </w:rPr>
        <w:t>«</w:t>
      </w:r>
      <w:r w:rsidRPr="00D84A58">
        <w:rPr>
          <w:rFonts w:ascii="GHEA Grapalat" w:hAnsi="GHEA Grapalat"/>
          <w:sz w:val="24"/>
          <w:szCs w:val="24"/>
        </w:rPr>
        <w:t>Պաշտոնատար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անձանց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գործունեության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ապահովման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D84A58">
        <w:rPr>
          <w:rFonts w:ascii="GHEA Grapalat" w:hAnsi="GHEA Grapalat"/>
          <w:sz w:val="24"/>
          <w:szCs w:val="24"/>
        </w:rPr>
        <w:t>սպասարկման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և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սոցիալական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երաշխիքների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մասին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» 2014 </w:t>
      </w:r>
      <w:r w:rsidRPr="00D84A58">
        <w:rPr>
          <w:rFonts w:ascii="GHEA Grapalat" w:hAnsi="GHEA Grapalat"/>
          <w:sz w:val="24"/>
          <w:szCs w:val="24"/>
        </w:rPr>
        <w:t>թվականի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փետրվարի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4-</w:t>
      </w:r>
      <w:r w:rsidRPr="00D84A58">
        <w:rPr>
          <w:rFonts w:ascii="GHEA Grapalat" w:hAnsi="GHEA Grapalat"/>
          <w:sz w:val="24"/>
          <w:szCs w:val="24"/>
        </w:rPr>
        <w:t>ի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ՀՕ</w:t>
      </w:r>
      <w:r w:rsidRPr="00D84A58">
        <w:rPr>
          <w:rFonts w:ascii="GHEA Grapalat" w:hAnsi="GHEA Grapalat"/>
          <w:sz w:val="24"/>
          <w:szCs w:val="24"/>
          <w:lang w:val="en-US"/>
        </w:rPr>
        <w:t>-1-</w:t>
      </w:r>
      <w:r w:rsidRPr="00D84A58">
        <w:rPr>
          <w:rFonts w:ascii="GHEA Grapalat" w:hAnsi="GHEA Grapalat"/>
          <w:sz w:val="24"/>
          <w:szCs w:val="24"/>
        </w:rPr>
        <w:t>Ն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օրենքի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D84A58">
        <w:rPr>
          <w:rFonts w:ascii="GHEA Grapalat" w:hAnsi="GHEA Grapalat"/>
          <w:sz w:val="24"/>
          <w:szCs w:val="24"/>
        </w:rPr>
        <w:t>այսուհետ՝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Օրենք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) </w:t>
      </w:r>
      <w:r w:rsidR="00594C46">
        <w:rPr>
          <w:rFonts w:ascii="GHEA Grapalat" w:hAnsi="GHEA Grapalat"/>
          <w:sz w:val="24"/>
          <w:szCs w:val="24"/>
          <w:lang w:val="hy-AM"/>
        </w:rPr>
        <w:t>7.6</w:t>
      </w:r>
      <w:r w:rsidRPr="00D84A58">
        <w:rPr>
          <w:rFonts w:ascii="GHEA Grapalat" w:hAnsi="GHEA Grapalat"/>
          <w:sz w:val="24"/>
          <w:szCs w:val="24"/>
          <w:lang w:val="en-US"/>
        </w:rPr>
        <w:t>-</w:t>
      </w:r>
      <w:r w:rsidRPr="00D84A58">
        <w:rPr>
          <w:rFonts w:ascii="GHEA Grapalat" w:hAnsi="GHEA Grapalat"/>
          <w:sz w:val="24"/>
          <w:szCs w:val="24"/>
        </w:rPr>
        <w:t>րդ</w:t>
      </w:r>
      <w:r w:rsidRPr="00D84A5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84A58">
        <w:rPr>
          <w:rFonts w:ascii="GHEA Grapalat" w:hAnsi="GHEA Grapalat"/>
          <w:sz w:val="24"/>
          <w:szCs w:val="24"/>
        </w:rPr>
        <w:t>հոդված</w:t>
      </w:r>
      <w:r w:rsidR="007B0AA3">
        <w:rPr>
          <w:rFonts w:ascii="GHEA Grapalat" w:hAnsi="GHEA Grapalat"/>
          <w:sz w:val="24"/>
          <w:szCs w:val="24"/>
          <w:lang w:val="hy-AM"/>
        </w:rPr>
        <w:t>ի 4-րդ մասը շարադրել հետևյալ խմբագրությամբ</w:t>
      </w:r>
      <w:r w:rsidR="00594C46">
        <w:rPr>
          <w:rFonts w:ascii="GHEA Grapalat" w:hAnsi="GHEA Grapalat"/>
          <w:sz w:val="24"/>
          <w:szCs w:val="24"/>
          <w:lang w:val="hy-AM"/>
        </w:rPr>
        <w:t>.</w:t>
      </w:r>
    </w:p>
    <w:p w:rsidR="00594C46" w:rsidRPr="00594C46" w:rsidRDefault="00594C46" w:rsidP="00F20495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7B0AA3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="00A70F7F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սպասարկման նպատակով տրամադրված հատուկ սարքավորված ինքնաթիռով և ուղղաթիռով չվերթների կազմակերպման, իրականացման և անվտանգության ապահովման, ինչպես նաև այդ սպասարկումից այլ բարձրաստիճան պաշտոնատար անձանց օգտվելու կարգը սահման</w:t>
      </w:r>
      <w:r w:rsidR="007D4271">
        <w:rPr>
          <w:rFonts w:ascii="GHEA Grapalat" w:hAnsi="GHEA Grapalat"/>
          <w:sz w:val="24"/>
          <w:szCs w:val="24"/>
          <w:lang w:val="hy-AM"/>
        </w:rPr>
        <w:t>վ</w:t>
      </w:r>
      <w:r w:rsidR="00A70F7F">
        <w:rPr>
          <w:rFonts w:ascii="GHEA Grapalat" w:hAnsi="GHEA Grapalat"/>
          <w:sz w:val="24"/>
          <w:szCs w:val="24"/>
          <w:lang w:val="hy-AM"/>
        </w:rPr>
        <w:t>ում</w:t>
      </w:r>
      <w:r w:rsidR="007D427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A70F7F">
        <w:rPr>
          <w:rFonts w:ascii="GHEA Grapalat" w:hAnsi="GHEA Grapalat"/>
          <w:sz w:val="24"/>
          <w:szCs w:val="24"/>
          <w:lang w:val="hy-AM"/>
        </w:rPr>
        <w:t xml:space="preserve"> վարչապետի որոշմամբ: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4106DA">
        <w:rPr>
          <w:rFonts w:ascii="GHEA Grapalat" w:hAnsi="GHEA Grapalat"/>
          <w:sz w:val="24"/>
          <w:szCs w:val="24"/>
          <w:lang w:val="hy-AM"/>
        </w:rPr>
        <w:t>:</w:t>
      </w:r>
    </w:p>
    <w:p w:rsidR="00A95E5A" w:rsidRPr="00885DDD" w:rsidRDefault="00D84A58" w:rsidP="00D84A58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94C4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6C7165">
        <w:rPr>
          <w:rFonts w:ascii="GHEA Grapalat" w:hAnsi="GHEA Grapalat"/>
          <w:b/>
          <w:sz w:val="24"/>
          <w:szCs w:val="24"/>
          <w:lang w:val="hy-AM"/>
        </w:rPr>
        <w:t>2</w:t>
      </w:r>
      <w:r w:rsidRPr="00594C46">
        <w:rPr>
          <w:rFonts w:ascii="GHEA Grapalat" w:hAnsi="GHEA Grapalat"/>
          <w:b/>
          <w:sz w:val="24"/>
          <w:szCs w:val="24"/>
          <w:lang w:val="hy-AM"/>
        </w:rPr>
        <w:t>.</w:t>
      </w:r>
      <w:r w:rsidRPr="00594C46">
        <w:rPr>
          <w:rFonts w:ascii="Calibri" w:hAnsi="Calibri" w:cs="Calibri"/>
          <w:b/>
          <w:sz w:val="24"/>
          <w:szCs w:val="24"/>
          <w:lang w:val="hy-AM"/>
        </w:rPr>
        <w:t> </w:t>
      </w:r>
      <w:r w:rsidR="00A95E5A" w:rsidRPr="00885DDD">
        <w:rPr>
          <w:rFonts w:ascii="GHEA Grapalat" w:hAnsi="GHEA Grapalat"/>
          <w:b/>
          <w:sz w:val="24"/>
          <w:szCs w:val="24"/>
          <w:lang w:val="hy-AM"/>
        </w:rPr>
        <w:t>Եզրափակիչ մաս և անցումային դրույթներ</w:t>
      </w:r>
    </w:p>
    <w:p w:rsidR="00D84A58" w:rsidRPr="00594C46" w:rsidRDefault="00885DDD" w:rsidP="00D84A58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D84A58" w:rsidRPr="00594C46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A958A7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D84A58" w:rsidRPr="00594C46">
        <w:rPr>
          <w:rFonts w:ascii="GHEA Grapalat" w:hAnsi="GHEA Grapalat"/>
          <w:sz w:val="24"/>
          <w:szCs w:val="24"/>
          <w:lang w:val="hy-AM"/>
        </w:rPr>
        <w:t>:</w:t>
      </w:r>
    </w:p>
    <w:p w:rsidR="00D84A58" w:rsidRPr="00A95E5A" w:rsidRDefault="00885DDD" w:rsidP="00D84A58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5DDD">
        <w:rPr>
          <w:rFonts w:ascii="GHEA Grapalat" w:hAnsi="GHEA Grapalat"/>
          <w:sz w:val="24"/>
          <w:szCs w:val="24"/>
          <w:lang w:val="hy-AM"/>
        </w:rPr>
        <w:t xml:space="preserve">2. </w:t>
      </w:r>
      <w:r w:rsidR="00D84A58" w:rsidRPr="00885DDD">
        <w:rPr>
          <w:rFonts w:ascii="GHEA Grapalat" w:hAnsi="GHEA Grapalat"/>
          <w:sz w:val="24"/>
          <w:szCs w:val="24"/>
          <w:lang w:val="hy-AM"/>
        </w:rPr>
        <w:t>Սույն</w:t>
      </w:r>
      <w:r w:rsidR="00D84A58" w:rsidRPr="00594C46">
        <w:rPr>
          <w:rFonts w:ascii="GHEA Grapalat" w:hAnsi="GHEA Grapalat"/>
          <w:sz w:val="24"/>
          <w:szCs w:val="24"/>
          <w:lang w:val="hy-AM"/>
        </w:rPr>
        <w:t xml:space="preserve"> օրենքից բխող ենթաօրենսդրական իրավական ակտն ընդու</w:t>
      </w:r>
      <w:r w:rsidR="00D84A58" w:rsidRPr="00A95E5A">
        <w:rPr>
          <w:rFonts w:ascii="GHEA Grapalat" w:hAnsi="GHEA Grapalat"/>
          <w:sz w:val="24"/>
          <w:szCs w:val="24"/>
          <w:lang w:val="hy-AM"/>
        </w:rPr>
        <w:t>նվում է սույն օրենքն ուժի մեջ մտնելուց հետո՝ եռամսյա ժամկետում:</w:t>
      </w:r>
    </w:p>
    <w:p w:rsidR="00F11E74" w:rsidRPr="00A95E5A" w:rsidRDefault="00F11E74" w:rsidP="00D84A58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11E74" w:rsidRPr="00A95E5A" w:rsidRDefault="00F11E74" w:rsidP="00D84A58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F11E74" w:rsidRPr="00A95E5A" w:rsidSect="00F125C7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46C4B"/>
    <w:multiLevelType w:val="hybridMultilevel"/>
    <w:tmpl w:val="77E63196"/>
    <w:lvl w:ilvl="0" w:tplc="9A5A1A54">
      <w:start w:val="1"/>
      <w:numFmt w:val="decimal"/>
      <w:lvlText w:val="%1)"/>
      <w:lvlJc w:val="left"/>
      <w:pPr>
        <w:ind w:left="1080" w:hanging="360"/>
      </w:pPr>
      <w:rPr>
        <w:rFonts w:eastAsia="MS Mincho" w:cs="MS Mincho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20"/>
  <w:characterSpacingControl w:val="doNotCompress"/>
  <w:compat/>
  <w:rsids>
    <w:rsidRoot w:val="0087480D"/>
    <w:rsid w:val="00007B7E"/>
    <w:rsid w:val="0002205B"/>
    <w:rsid w:val="00030608"/>
    <w:rsid w:val="00034E6D"/>
    <w:rsid w:val="00035011"/>
    <w:rsid w:val="000363DD"/>
    <w:rsid w:val="00050E46"/>
    <w:rsid w:val="00051683"/>
    <w:rsid w:val="00080A28"/>
    <w:rsid w:val="00081646"/>
    <w:rsid w:val="000827AF"/>
    <w:rsid w:val="000A175E"/>
    <w:rsid w:val="000A3EC3"/>
    <w:rsid w:val="000E1C30"/>
    <w:rsid w:val="00103108"/>
    <w:rsid w:val="001123E2"/>
    <w:rsid w:val="0013191F"/>
    <w:rsid w:val="0014011E"/>
    <w:rsid w:val="001466AE"/>
    <w:rsid w:val="001562FF"/>
    <w:rsid w:val="00156419"/>
    <w:rsid w:val="001567D5"/>
    <w:rsid w:val="001957B5"/>
    <w:rsid w:val="001A574E"/>
    <w:rsid w:val="001E7CDF"/>
    <w:rsid w:val="00215B15"/>
    <w:rsid w:val="00226440"/>
    <w:rsid w:val="002447B4"/>
    <w:rsid w:val="002559EB"/>
    <w:rsid w:val="0027018D"/>
    <w:rsid w:val="00274DC7"/>
    <w:rsid w:val="00275AB2"/>
    <w:rsid w:val="002803BB"/>
    <w:rsid w:val="00283C0B"/>
    <w:rsid w:val="002C66EB"/>
    <w:rsid w:val="002D0AAC"/>
    <w:rsid w:val="002D1F1F"/>
    <w:rsid w:val="002D35E7"/>
    <w:rsid w:val="00313A3F"/>
    <w:rsid w:val="00326C61"/>
    <w:rsid w:val="00361656"/>
    <w:rsid w:val="003A4102"/>
    <w:rsid w:val="003E06D1"/>
    <w:rsid w:val="003F3753"/>
    <w:rsid w:val="0040366B"/>
    <w:rsid w:val="004106DA"/>
    <w:rsid w:val="004344CB"/>
    <w:rsid w:val="00437B61"/>
    <w:rsid w:val="0046593E"/>
    <w:rsid w:val="00494F1B"/>
    <w:rsid w:val="004C0595"/>
    <w:rsid w:val="00531F85"/>
    <w:rsid w:val="00536EB0"/>
    <w:rsid w:val="00547015"/>
    <w:rsid w:val="00593471"/>
    <w:rsid w:val="00594C46"/>
    <w:rsid w:val="005A0A77"/>
    <w:rsid w:val="005F3688"/>
    <w:rsid w:val="00614935"/>
    <w:rsid w:val="00650F9F"/>
    <w:rsid w:val="00655E44"/>
    <w:rsid w:val="006A1E7C"/>
    <w:rsid w:val="006C5072"/>
    <w:rsid w:val="006C7165"/>
    <w:rsid w:val="006D5BDD"/>
    <w:rsid w:val="007016D1"/>
    <w:rsid w:val="00717674"/>
    <w:rsid w:val="00724032"/>
    <w:rsid w:val="00725A4D"/>
    <w:rsid w:val="007462C5"/>
    <w:rsid w:val="00756C88"/>
    <w:rsid w:val="00770C79"/>
    <w:rsid w:val="00777E24"/>
    <w:rsid w:val="007B0AA3"/>
    <w:rsid w:val="007C7C21"/>
    <w:rsid w:val="007D4271"/>
    <w:rsid w:val="00872545"/>
    <w:rsid w:val="0087480D"/>
    <w:rsid w:val="00885DDD"/>
    <w:rsid w:val="008C76E3"/>
    <w:rsid w:val="008F3785"/>
    <w:rsid w:val="00926C07"/>
    <w:rsid w:val="00926E57"/>
    <w:rsid w:val="00940DEC"/>
    <w:rsid w:val="009425D9"/>
    <w:rsid w:val="00955C5A"/>
    <w:rsid w:val="00975131"/>
    <w:rsid w:val="009904A5"/>
    <w:rsid w:val="00994016"/>
    <w:rsid w:val="009B4BD3"/>
    <w:rsid w:val="009E0742"/>
    <w:rsid w:val="00A027A9"/>
    <w:rsid w:val="00A54E82"/>
    <w:rsid w:val="00A70F7F"/>
    <w:rsid w:val="00A958A7"/>
    <w:rsid w:val="00A95E5A"/>
    <w:rsid w:val="00AD3E54"/>
    <w:rsid w:val="00AE2FDD"/>
    <w:rsid w:val="00AF2B8A"/>
    <w:rsid w:val="00B12D81"/>
    <w:rsid w:val="00B21E92"/>
    <w:rsid w:val="00B84847"/>
    <w:rsid w:val="00B97E8D"/>
    <w:rsid w:val="00BA0A3E"/>
    <w:rsid w:val="00BC6147"/>
    <w:rsid w:val="00BF5443"/>
    <w:rsid w:val="00C25496"/>
    <w:rsid w:val="00C41CE8"/>
    <w:rsid w:val="00C41E46"/>
    <w:rsid w:val="00C42E73"/>
    <w:rsid w:val="00C87985"/>
    <w:rsid w:val="00CA21FB"/>
    <w:rsid w:val="00CC6C8E"/>
    <w:rsid w:val="00CE1F2A"/>
    <w:rsid w:val="00D73516"/>
    <w:rsid w:val="00D84A58"/>
    <w:rsid w:val="00DA3018"/>
    <w:rsid w:val="00DA4E54"/>
    <w:rsid w:val="00DD2CE0"/>
    <w:rsid w:val="00E007C9"/>
    <w:rsid w:val="00E148B5"/>
    <w:rsid w:val="00E27002"/>
    <w:rsid w:val="00E32F27"/>
    <w:rsid w:val="00E35E0D"/>
    <w:rsid w:val="00E4264E"/>
    <w:rsid w:val="00E53DF3"/>
    <w:rsid w:val="00E636CB"/>
    <w:rsid w:val="00E64077"/>
    <w:rsid w:val="00EB77F4"/>
    <w:rsid w:val="00F11E74"/>
    <w:rsid w:val="00F125C7"/>
    <w:rsid w:val="00F14C60"/>
    <w:rsid w:val="00F20495"/>
    <w:rsid w:val="00F3044D"/>
    <w:rsid w:val="00F3351A"/>
    <w:rsid w:val="00F423C3"/>
    <w:rsid w:val="00F7600C"/>
    <w:rsid w:val="00F96FFC"/>
    <w:rsid w:val="00FC3CEF"/>
    <w:rsid w:val="00FF50EA"/>
    <w:rsid w:val="00FF7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C0B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E7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D84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https:/mul2-mta.gov.am/tasks/1348993/oneclick/Naxagic.docx?token=e47cddab97729be8eb26a1c6ef388bf5</cp:keywords>
  <cp:lastModifiedBy>l.amirkhanyan</cp:lastModifiedBy>
  <cp:revision>2</cp:revision>
  <cp:lastPrinted>2021-05-25T12:31:00Z</cp:lastPrinted>
  <dcterms:created xsi:type="dcterms:W3CDTF">2023-07-07T12:18:00Z</dcterms:created>
  <dcterms:modified xsi:type="dcterms:W3CDTF">2023-07-07T12:18:00Z</dcterms:modified>
</cp:coreProperties>
</file>