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03D" w:rsidRPr="001F603D" w:rsidRDefault="001F603D" w:rsidP="001F603D">
      <w:pPr>
        <w:spacing w:line="360" w:lineRule="auto"/>
        <w:ind w:firstLine="720"/>
        <w:jc w:val="center"/>
        <w:rPr>
          <w:rFonts w:ascii="GHEA Grapalat" w:hAnsi="GHEA Grapalat"/>
          <w:b/>
          <w:bCs/>
          <w:color w:val="000000"/>
          <w:shd w:val="clear" w:color="auto" w:fill="FFFFFF"/>
          <w:lang w:val="hy-AM"/>
        </w:rPr>
      </w:pPr>
      <w:bookmarkStart w:id="0" w:name="_GoBack"/>
      <w:bookmarkEnd w:id="0"/>
      <w:r w:rsidRPr="001F603D">
        <w:rPr>
          <w:rFonts w:ascii="GHEA Grapalat" w:hAnsi="GHEA Grapalat"/>
          <w:b/>
          <w:bCs/>
          <w:color w:val="000000"/>
          <w:shd w:val="clear" w:color="auto" w:fill="FFFFFF"/>
          <w:lang w:val="hy-AM"/>
        </w:rPr>
        <w:t>Հ Ի Մ Ն Ա Վ Ո Ր Ո Ւ Մ</w:t>
      </w:r>
    </w:p>
    <w:p w:rsidR="001F603D" w:rsidRPr="001F603D" w:rsidRDefault="001F603D" w:rsidP="001F603D">
      <w:pPr>
        <w:spacing w:line="360" w:lineRule="auto"/>
        <w:jc w:val="center"/>
        <w:rPr>
          <w:rFonts w:ascii="GHEA Grapalat" w:hAnsi="GHEA Grapalat"/>
          <w:lang w:val="pt-BR"/>
        </w:rPr>
      </w:pPr>
    </w:p>
    <w:p w:rsidR="00E3709D" w:rsidRPr="00E3709D" w:rsidRDefault="00E3709D" w:rsidP="00E3709D">
      <w:pPr>
        <w:spacing w:line="360" w:lineRule="auto"/>
        <w:jc w:val="center"/>
        <w:rPr>
          <w:rFonts w:ascii="GHEA Grapalat" w:hAnsi="GHEA Grapalat" w:cs="Sylfaen"/>
          <w:b/>
          <w:lang w:val="hy-AM"/>
        </w:rPr>
      </w:pPr>
      <w:r w:rsidRPr="00E3709D">
        <w:rPr>
          <w:rFonts w:ascii="GHEA Grapalat" w:hAnsi="GHEA Grapalat"/>
          <w:b/>
          <w:bCs/>
          <w:shd w:val="clear" w:color="auto" w:fill="FFFFFF"/>
          <w:lang w:val="hy-AM"/>
        </w:rPr>
        <w:t>«ՀԱՅԱՍՏԱՆԻ ՀԱՆՐԱՊԵՏՈՒԹՅԱՆ 2023 ԹՎԱԿԱՆԻ ՊԵՏԱԿԱՆ ԲՅՈՒՋԵԻ ՄԱՍԻՆ»</w:t>
      </w:r>
      <w:r w:rsidRPr="00E3709D">
        <w:rPr>
          <w:rFonts w:ascii="GHEA Grapalat" w:hAnsi="GHEA Grapalat"/>
          <w:b/>
          <w:bCs/>
          <w:shd w:val="clear" w:color="auto" w:fill="FFFFFF"/>
          <w:lang w:val="pt-BR"/>
        </w:rPr>
        <w:t xml:space="preserve"> </w:t>
      </w:r>
      <w:r w:rsidRPr="00E3709D">
        <w:rPr>
          <w:rFonts w:ascii="GHEA Grapalat" w:hAnsi="GHEA Grapalat"/>
          <w:b/>
          <w:bCs/>
          <w:shd w:val="clear" w:color="auto" w:fill="FFFFFF"/>
          <w:lang w:val="hy-AM"/>
        </w:rPr>
        <w:t>ՕՐԵՆՔՈՒՄ ՎԵՐԱԲԱՇԽՈՒՄ,</w:t>
      </w:r>
      <w:r w:rsidRPr="00E3709D">
        <w:rPr>
          <w:rFonts w:ascii="GHEA Grapalat" w:hAnsi="GHEA Grapalat" w:cs="Sylfaen"/>
          <w:b/>
          <w:lang w:val="hy-AM"/>
        </w:rPr>
        <w:t xml:space="preserve"> ՀԱՅԱՍՏԱՆԻ  ՀԱՆՐԱՊԵՏՈՒԹՅԱՆ ԿԱՌԱՎԱՐՈՒԹՅԱՆ 2022  ԹՎԱԿԱՆԻ ԴԵԿՏԵՄԲԵՐԻ 29-Ի N 2111-Ն ՈՐՈՇՄԱՆ ՄԵՋ  ՓՈՓՈԽՈՒԹՅՈՒՆՆԵՐ </w:t>
      </w:r>
      <w:r w:rsidR="00CE15E0">
        <w:rPr>
          <w:rFonts w:ascii="GHEA Grapalat" w:hAnsi="GHEA Grapalat" w:cs="Sylfaen"/>
          <w:b/>
          <w:lang w:val="en-US"/>
        </w:rPr>
        <w:t>ԵՎ</w:t>
      </w:r>
      <w:r w:rsidR="00CE15E0" w:rsidRPr="00CE15E0">
        <w:rPr>
          <w:rFonts w:ascii="GHEA Grapalat" w:hAnsi="GHEA Grapalat" w:cs="Sylfaen"/>
          <w:b/>
          <w:lang w:val="pt-BR"/>
        </w:rPr>
        <w:t xml:space="preserve"> </w:t>
      </w:r>
      <w:r w:rsidR="00CE15E0">
        <w:rPr>
          <w:rFonts w:ascii="GHEA Grapalat" w:hAnsi="GHEA Grapalat" w:cs="Sylfaen"/>
          <w:b/>
          <w:lang w:val="en-US"/>
        </w:rPr>
        <w:t>ԼՐԱՑՈՒՄՆԵՐ</w:t>
      </w:r>
      <w:r w:rsidR="00CE15E0" w:rsidRPr="00CE15E0">
        <w:rPr>
          <w:rFonts w:ascii="GHEA Grapalat" w:hAnsi="GHEA Grapalat" w:cs="Sylfaen"/>
          <w:b/>
          <w:lang w:val="pt-BR"/>
        </w:rPr>
        <w:t xml:space="preserve"> </w:t>
      </w:r>
      <w:r w:rsidRPr="00E3709D">
        <w:rPr>
          <w:rFonts w:ascii="GHEA Grapalat" w:hAnsi="GHEA Grapalat" w:cs="Sylfaen"/>
          <w:b/>
          <w:lang w:val="hy-AM"/>
        </w:rPr>
        <w:t>ԿԱՏԱՐԵԼՈՒ ՄԱՍԻՆ</w:t>
      </w:r>
      <w:r w:rsidRPr="00E3709D">
        <w:rPr>
          <w:rFonts w:ascii="GHEA Grapalat" w:hAnsi="GHEA Grapalat"/>
          <w:b/>
          <w:bCs/>
          <w:shd w:val="clear" w:color="auto" w:fill="FFFFFF"/>
          <w:lang w:val="hy-AM"/>
        </w:rPr>
        <w:t>»</w:t>
      </w:r>
      <w:r w:rsidRPr="00E3709D">
        <w:rPr>
          <w:rFonts w:ascii="GHEA Grapalat" w:hAnsi="GHEA Grapalat" w:cs="Sylfaen"/>
          <w:b/>
          <w:lang w:val="hy-AM"/>
        </w:rPr>
        <w:t xml:space="preserve"> </w:t>
      </w:r>
      <w:r w:rsidRPr="00E3709D">
        <w:rPr>
          <w:rFonts w:ascii="GHEA Grapalat" w:hAnsi="GHEA Grapalat" w:cs="Sylfaen"/>
          <w:b/>
          <w:lang w:val="ro-RO"/>
        </w:rPr>
        <w:t>ՀԱՅԱՍՏԱՆԻ</w:t>
      </w:r>
      <w:r w:rsidRPr="00E3709D">
        <w:rPr>
          <w:rFonts w:ascii="GHEA Grapalat" w:hAnsi="GHEA Grapalat" w:cs="Times Armenian"/>
          <w:b/>
          <w:lang w:val="ro-RO"/>
        </w:rPr>
        <w:t xml:space="preserve"> </w:t>
      </w:r>
      <w:r w:rsidRPr="00E3709D">
        <w:rPr>
          <w:rFonts w:ascii="GHEA Grapalat" w:hAnsi="GHEA Grapalat" w:cs="Sylfaen"/>
          <w:b/>
          <w:lang w:val="ro-RO"/>
        </w:rPr>
        <w:t>ՀԱՆՐԱՊԵՏՈՒԹՅԱՆ</w:t>
      </w:r>
      <w:r w:rsidRPr="00E3709D">
        <w:rPr>
          <w:rFonts w:ascii="GHEA Grapalat" w:hAnsi="GHEA Grapalat" w:cs="Times Armenian"/>
          <w:b/>
          <w:lang w:val="ro-RO"/>
        </w:rPr>
        <w:t xml:space="preserve"> </w:t>
      </w:r>
      <w:r w:rsidRPr="00E3709D">
        <w:rPr>
          <w:rFonts w:ascii="GHEA Grapalat" w:hAnsi="GHEA Grapalat" w:cs="Sylfaen"/>
          <w:b/>
          <w:lang w:val="ro-RO"/>
        </w:rPr>
        <w:t>ԿԱՌԱՎԱՐՈՒԹՅԱՆ</w:t>
      </w:r>
      <w:r w:rsidRPr="00E3709D">
        <w:rPr>
          <w:rFonts w:ascii="GHEA Grapalat" w:hAnsi="GHEA Grapalat" w:cs="Times Armenian"/>
          <w:b/>
          <w:lang w:val="ro-RO"/>
        </w:rPr>
        <w:t xml:space="preserve"> </w:t>
      </w:r>
      <w:r w:rsidRPr="00E3709D">
        <w:rPr>
          <w:rFonts w:ascii="GHEA Grapalat" w:hAnsi="GHEA Grapalat" w:cs="Sylfaen"/>
          <w:b/>
          <w:lang w:val="ro-RO"/>
        </w:rPr>
        <w:t>ՈՐՈՇՄԱՆ</w:t>
      </w:r>
      <w:r w:rsidRPr="00E3709D">
        <w:rPr>
          <w:rFonts w:ascii="GHEA Grapalat" w:hAnsi="GHEA Grapalat" w:cs="Times Armenian"/>
          <w:b/>
          <w:lang w:val="ro-RO"/>
        </w:rPr>
        <w:t xml:space="preserve"> </w:t>
      </w:r>
      <w:r w:rsidRPr="00E3709D">
        <w:rPr>
          <w:rFonts w:ascii="GHEA Grapalat" w:hAnsi="GHEA Grapalat" w:cs="Sylfaen"/>
          <w:b/>
          <w:lang w:val="ro-RO"/>
        </w:rPr>
        <w:t>ՆԱԽԱԳԾԻ</w:t>
      </w:r>
      <w:r w:rsidRPr="00E3709D">
        <w:rPr>
          <w:rFonts w:ascii="GHEA Grapalat" w:hAnsi="GHEA Grapalat" w:cs="Times Armenian"/>
          <w:b/>
          <w:lang w:val="ro-RO"/>
        </w:rPr>
        <w:t xml:space="preserve"> </w:t>
      </w:r>
    </w:p>
    <w:p w:rsidR="001F603D" w:rsidRPr="000E7981" w:rsidRDefault="001F603D" w:rsidP="001F603D">
      <w:pPr>
        <w:spacing w:line="360" w:lineRule="auto"/>
        <w:ind w:right="175"/>
        <w:jc w:val="both"/>
        <w:rPr>
          <w:rFonts w:ascii="GHEA Grapalat" w:hAnsi="GHEA Grapalat"/>
          <w:b/>
          <w:lang w:val="fr-FR"/>
        </w:rPr>
      </w:pPr>
      <w:r w:rsidRPr="000E7981">
        <w:rPr>
          <w:rFonts w:ascii="GHEA Grapalat" w:hAnsi="GHEA Grapalat" w:cs="Sylfaen"/>
          <w:b/>
          <w:lang w:val="hy-AM"/>
        </w:rPr>
        <w:t xml:space="preserve">        Իրավական</w:t>
      </w:r>
      <w:r w:rsidRPr="000E7981">
        <w:rPr>
          <w:rFonts w:ascii="GHEA Grapalat" w:hAnsi="GHEA Grapalat" w:cs="Times Armenian"/>
          <w:b/>
          <w:lang w:val="fr-FR"/>
        </w:rPr>
        <w:t xml:space="preserve"> </w:t>
      </w:r>
      <w:r w:rsidRPr="000E7981">
        <w:rPr>
          <w:rFonts w:ascii="GHEA Grapalat" w:hAnsi="GHEA Grapalat" w:cs="Sylfaen"/>
          <w:b/>
          <w:lang w:val="hy-AM"/>
        </w:rPr>
        <w:t>ակտի</w:t>
      </w:r>
      <w:r w:rsidRPr="000E7981">
        <w:rPr>
          <w:rFonts w:ascii="GHEA Grapalat" w:hAnsi="GHEA Grapalat" w:cs="Times Armenian"/>
          <w:b/>
          <w:lang w:val="fr-FR"/>
        </w:rPr>
        <w:t xml:space="preserve"> </w:t>
      </w:r>
      <w:r w:rsidRPr="000E7981">
        <w:rPr>
          <w:rFonts w:ascii="GHEA Grapalat" w:hAnsi="GHEA Grapalat" w:cs="Sylfaen"/>
          <w:b/>
          <w:lang w:val="hy-AM"/>
        </w:rPr>
        <w:t>անհրաժեշտությունը</w:t>
      </w:r>
      <w:r w:rsidRPr="000E7981">
        <w:rPr>
          <w:rFonts w:ascii="GHEA Grapalat" w:hAnsi="GHEA Grapalat" w:cs="Times Armenian"/>
          <w:b/>
          <w:lang w:val="fr-FR"/>
        </w:rPr>
        <w:t xml:space="preserve"> (</w:t>
      </w:r>
      <w:r w:rsidRPr="000E7981">
        <w:rPr>
          <w:rFonts w:ascii="GHEA Grapalat" w:hAnsi="GHEA Grapalat" w:cs="Sylfaen"/>
          <w:b/>
          <w:lang w:val="hy-AM"/>
        </w:rPr>
        <w:t>նպատակը</w:t>
      </w:r>
      <w:r w:rsidRPr="000E7981">
        <w:rPr>
          <w:rFonts w:ascii="GHEA Grapalat" w:hAnsi="GHEA Grapalat"/>
          <w:b/>
          <w:lang w:val="fr-FR"/>
        </w:rPr>
        <w:t>).</w:t>
      </w:r>
    </w:p>
    <w:p w:rsidR="000E7981" w:rsidRPr="000E7981" w:rsidRDefault="000E7981" w:rsidP="000E7981">
      <w:pPr>
        <w:pStyle w:val="mcntmcntmcntmsobodytext"/>
        <w:spacing w:before="120" w:beforeAutospacing="0" w:after="120" w:afterAutospacing="0" w:line="360" w:lineRule="auto"/>
        <w:ind w:right="-16"/>
        <w:jc w:val="both"/>
        <w:rPr>
          <w:rFonts w:ascii="GHEA Grapalat" w:eastAsia="Times New Roman" w:hAnsi="GHEA Grapalat"/>
          <w:lang w:val="hy-AM" w:eastAsia="ru-RU"/>
        </w:rPr>
      </w:pPr>
      <w:r w:rsidRPr="000E7981">
        <w:rPr>
          <w:rFonts w:ascii="GHEA Grapalat" w:eastAsia="Times New Roman" w:hAnsi="GHEA Grapalat"/>
          <w:lang w:val="hy-AM" w:eastAsia="ru-RU"/>
        </w:rPr>
        <w:t xml:space="preserve">        </w:t>
      </w:r>
      <w:r w:rsidR="006D7AFD" w:rsidRPr="000E7981">
        <w:rPr>
          <w:rFonts w:ascii="GHEA Grapalat" w:eastAsia="Times New Roman" w:hAnsi="GHEA Grapalat"/>
          <w:lang w:val="hy-AM" w:eastAsia="ru-RU"/>
        </w:rPr>
        <w:t>Հայաստանի Հանրապետության կառավարության որոշման նախագիծը բխում է</w:t>
      </w:r>
      <w:r w:rsidR="00AF7FF1" w:rsidRPr="000E7981">
        <w:rPr>
          <w:rFonts w:ascii="GHEA Grapalat" w:eastAsia="Times New Roman" w:hAnsi="GHEA Grapalat"/>
          <w:lang w:val="hy-AM" w:eastAsia="ru-RU"/>
        </w:rPr>
        <w:t xml:space="preserve"> </w:t>
      </w:r>
      <w:r w:rsidR="006A76A7" w:rsidRPr="000E7981">
        <w:rPr>
          <w:rFonts w:ascii="GHEA Grapalat" w:eastAsia="Times New Roman" w:hAnsi="GHEA Grapalat"/>
          <w:lang w:val="hy-AM" w:eastAsia="ru-RU"/>
        </w:rPr>
        <w:t xml:space="preserve">2023 թվականի մայիսի 11-ի N 734-Լ </w:t>
      </w:r>
      <w:r w:rsidR="00AF7FF1" w:rsidRPr="000E7981">
        <w:rPr>
          <w:rFonts w:ascii="GHEA Grapalat" w:eastAsia="Times New Roman" w:hAnsi="GHEA Grapalat"/>
          <w:lang w:val="hy-AM" w:eastAsia="ru-RU"/>
        </w:rPr>
        <w:t>«Հայաստանի Հանրապետության վարչապետի հովանու ներքո ուժային կառույցների միջև անցկացվող բանակային խաղերի կանոնակարգը, կազմակերպման և անցկացման կազմկոմիտեի</w:t>
      </w:r>
      <w:r w:rsidR="000E47DD" w:rsidRPr="000E7981">
        <w:rPr>
          <w:rFonts w:ascii="GHEA Grapalat" w:eastAsia="Times New Roman" w:hAnsi="GHEA Grapalat"/>
          <w:lang w:val="hy-AM" w:eastAsia="ru-RU"/>
        </w:rPr>
        <w:t xml:space="preserve"> կազմը, մասնակցության հայտի օրինակելի ձևը, ստուգողական կետի նկարագրի սյունակներում կիրառվող նշանների օրինակելի ձևը, նախահաշիվը և ժամանակացույցը հաստատելու մասին</w:t>
      </w:r>
      <w:r w:rsidR="00AF7FF1" w:rsidRPr="000E7981">
        <w:rPr>
          <w:rFonts w:ascii="GHEA Grapalat" w:eastAsia="Times New Roman" w:hAnsi="GHEA Grapalat"/>
          <w:lang w:val="hy-AM" w:eastAsia="ru-RU"/>
        </w:rPr>
        <w:t>»</w:t>
      </w:r>
      <w:r w:rsidR="006D7AFD" w:rsidRPr="000E7981">
        <w:rPr>
          <w:rFonts w:ascii="GHEA Grapalat" w:eastAsia="Times New Roman" w:hAnsi="GHEA Grapalat"/>
          <w:lang w:val="hy-AM" w:eastAsia="ru-RU"/>
        </w:rPr>
        <w:t xml:space="preserve"> </w:t>
      </w:r>
      <w:r w:rsidR="006A76A7" w:rsidRPr="000E7981">
        <w:rPr>
          <w:rFonts w:ascii="GHEA Grapalat" w:eastAsia="Times New Roman" w:hAnsi="GHEA Grapalat"/>
          <w:lang w:val="hy-AM" w:eastAsia="ru-RU"/>
        </w:rPr>
        <w:t xml:space="preserve">Հայաստանի Հանրապետության կառավարության </w:t>
      </w:r>
      <w:r w:rsidR="00B31F0A" w:rsidRPr="000E7981">
        <w:rPr>
          <w:rFonts w:ascii="GHEA Grapalat" w:eastAsia="Times New Roman" w:hAnsi="GHEA Grapalat"/>
          <w:lang w:val="hy-AM" w:eastAsia="ru-RU"/>
        </w:rPr>
        <w:t>որոշման 2-րդ կետից</w:t>
      </w:r>
      <w:r w:rsidR="006A76A7" w:rsidRPr="000E7981">
        <w:rPr>
          <w:rFonts w:ascii="GHEA Grapalat" w:eastAsia="Times New Roman" w:hAnsi="GHEA Grapalat"/>
          <w:lang w:val="hy-AM" w:eastAsia="ru-RU"/>
        </w:rPr>
        <w:t xml:space="preserve"> </w:t>
      </w:r>
      <w:r w:rsidR="00AF7FF1" w:rsidRPr="000E7981">
        <w:rPr>
          <w:rFonts w:ascii="GHEA Grapalat" w:eastAsia="Times New Roman" w:hAnsi="GHEA Grapalat"/>
          <w:lang w:val="hy-AM" w:eastAsia="ru-RU"/>
        </w:rPr>
        <w:t xml:space="preserve">և </w:t>
      </w:r>
      <w:r w:rsidR="00445493" w:rsidRPr="000E7981">
        <w:rPr>
          <w:rFonts w:ascii="GHEA Grapalat" w:eastAsia="Times New Roman" w:hAnsi="GHEA Grapalat"/>
          <w:lang w:val="hy-AM" w:eastAsia="ru-RU"/>
        </w:rPr>
        <w:t xml:space="preserve">ՀՀ վարչապետ Նիկոլ Փաշինյանի կողմից 2022 թվականի հունվարի 17-ին ՀՀ պաշտպանության նախարարությունում անցկացված խորհրդակցությանը կայացված </w:t>
      </w:r>
      <w:r w:rsidR="006D7AFD" w:rsidRPr="000E7981">
        <w:rPr>
          <w:rFonts w:ascii="GHEA Grapalat" w:eastAsia="Times New Roman" w:hAnsi="GHEA Grapalat"/>
          <w:lang w:val="hy-AM" w:eastAsia="ru-RU"/>
        </w:rPr>
        <w:t>որոշումից</w:t>
      </w:r>
      <w:r w:rsidR="00006721" w:rsidRPr="000E7981">
        <w:rPr>
          <w:rFonts w:ascii="GHEA Grapalat" w:eastAsia="Times New Roman" w:hAnsi="GHEA Grapalat"/>
          <w:lang w:val="hy-AM" w:eastAsia="ru-RU"/>
        </w:rPr>
        <w:t xml:space="preserve">՝ </w:t>
      </w:r>
      <w:r w:rsidR="00445493" w:rsidRPr="000E7981">
        <w:rPr>
          <w:rFonts w:ascii="GHEA Grapalat" w:eastAsia="Times New Roman" w:hAnsi="GHEA Grapalat"/>
          <w:lang w:val="hy-AM" w:eastAsia="ru-RU"/>
        </w:rPr>
        <w:t xml:space="preserve">ի գիտություն ընդունելով ՀՀ վարչապետի դիրքորոշումն առ այն, որ </w:t>
      </w:r>
      <w:r w:rsidR="00CD6B85" w:rsidRPr="000E7981">
        <w:rPr>
          <w:rFonts w:ascii="GHEA Grapalat" w:eastAsia="Times New Roman" w:hAnsi="GHEA Grapalat"/>
          <w:lang w:val="hy-AM" w:eastAsia="ru-RU"/>
        </w:rPr>
        <w:t>«Հայաստանի Հանրապետության Վարչապետի հովանու ներքո ուժային կառույցների միջև անցկացվող բանակային խաղեր»-ին</w:t>
      </w:r>
      <w:r w:rsidR="00445493" w:rsidRPr="000E7981">
        <w:rPr>
          <w:rFonts w:ascii="GHEA Grapalat" w:eastAsia="Times New Roman" w:hAnsi="GHEA Grapalat"/>
          <w:lang w:val="hy-AM" w:eastAsia="ru-RU"/>
        </w:rPr>
        <w:t xml:space="preserve"> պետք է մասնակցեն ՊՆ, ԱԱԾ, Ոստիկանության, Փրկարար ծառայության, ինչպես նաև ՊՊԾ, ՊԵԿ, Քննչական կոմիտեի և Գլխավոր դատախազության թիմերն՝ ըստ մարզաձևերի:</w:t>
      </w:r>
    </w:p>
    <w:p w:rsidR="00FE4674" w:rsidRPr="000E7981" w:rsidRDefault="007809EE" w:rsidP="000E7981">
      <w:pPr>
        <w:tabs>
          <w:tab w:val="left" w:pos="360"/>
        </w:tabs>
        <w:autoSpaceDE w:val="0"/>
        <w:autoSpaceDN w:val="0"/>
        <w:adjustRightInd w:val="0"/>
        <w:spacing w:line="276" w:lineRule="auto"/>
        <w:ind w:right="-623"/>
        <w:jc w:val="both"/>
        <w:rPr>
          <w:rFonts w:ascii="GHEA Grapalat" w:hAnsi="GHEA Grapalat" w:cs="Times Armenian"/>
          <w:noProof/>
          <w:lang w:val="hy-AM"/>
        </w:rPr>
      </w:pPr>
      <w:r w:rsidRPr="000E7981">
        <w:rPr>
          <w:rFonts w:ascii="GHEA Grapalat" w:hAnsi="GHEA Grapalat" w:cs="Times Armenian"/>
          <w:noProof/>
          <w:lang w:val="hy-AM"/>
        </w:rPr>
        <w:t xml:space="preserve"> </w:t>
      </w:r>
      <w:r w:rsidR="000E7981" w:rsidRPr="000E7981">
        <w:rPr>
          <w:rFonts w:ascii="GHEA Grapalat" w:hAnsi="GHEA Grapalat" w:cs="Times Armenian"/>
          <w:noProof/>
          <w:lang w:val="hy-AM"/>
        </w:rPr>
        <w:t xml:space="preserve">      </w:t>
      </w:r>
      <w:r w:rsidRPr="000E7981">
        <w:rPr>
          <w:rFonts w:ascii="GHEA Grapalat" w:hAnsi="GHEA Grapalat" w:cs="Times Armenian"/>
          <w:noProof/>
          <w:lang w:val="hy-AM"/>
        </w:rPr>
        <w:t xml:space="preserve"> </w:t>
      </w:r>
      <w:r w:rsidR="00FE4674" w:rsidRPr="000E7981">
        <w:rPr>
          <w:rFonts w:ascii="GHEA Grapalat" w:hAnsi="GHEA Grapalat" w:cs="Sylfaen"/>
          <w:b/>
          <w:lang w:val="hy-AM"/>
        </w:rPr>
        <w:t>Ընթացիկ իրավիճակը և խնդիրները.</w:t>
      </w:r>
    </w:p>
    <w:p w:rsidR="000E7981" w:rsidRPr="000E7981" w:rsidRDefault="000E7981" w:rsidP="000E7981">
      <w:pPr>
        <w:tabs>
          <w:tab w:val="left" w:pos="360"/>
        </w:tabs>
        <w:autoSpaceDE w:val="0"/>
        <w:autoSpaceDN w:val="0"/>
        <w:adjustRightInd w:val="0"/>
        <w:spacing w:line="276" w:lineRule="auto"/>
        <w:ind w:left="360" w:right="-623" w:firstLine="349"/>
        <w:jc w:val="both"/>
        <w:rPr>
          <w:rFonts w:ascii="GHEA Grapalat" w:hAnsi="GHEA Grapalat" w:cs="Sylfaen"/>
          <w:b/>
          <w:lang w:val="hy-AM"/>
        </w:rPr>
      </w:pPr>
    </w:p>
    <w:p w:rsidR="00A5103A" w:rsidRPr="000E7981" w:rsidRDefault="001962CB" w:rsidP="000E7981">
      <w:pPr>
        <w:tabs>
          <w:tab w:val="left" w:pos="993"/>
        </w:tabs>
        <w:spacing w:line="360" w:lineRule="auto"/>
        <w:ind w:right="-158" w:firstLine="66"/>
        <w:jc w:val="both"/>
        <w:rPr>
          <w:rFonts w:ascii="GHEA Grapalat" w:hAnsi="GHEA Grapalat"/>
          <w:bCs/>
          <w:lang w:val="hy-AM"/>
        </w:rPr>
      </w:pPr>
      <w:r w:rsidRPr="000E7981">
        <w:rPr>
          <w:rFonts w:ascii="GHEA Grapalat" w:eastAsiaTheme="minorHAnsi" w:hAnsi="GHEA Grapalat"/>
          <w:lang w:val="hy-AM" w:eastAsia="en-US"/>
        </w:rPr>
        <w:t xml:space="preserve">  </w:t>
      </w:r>
      <w:r w:rsidR="000E7981" w:rsidRPr="000E7981">
        <w:rPr>
          <w:rFonts w:ascii="GHEA Grapalat" w:eastAsiaTheme="minorHAnsi" w:hAnsi="GHEA Grapalat"/>
          <w:lang w:val="hy-AM" w:eastAsia="en-US"/>
        </w:rPr>
        <w:t xml:space="preserve">    </w:t>
      </w:r>
      <w:r w:rsidR="002B7F55" w:rsidRPr="000E7981">
        <w:rPr>
          <w:rFonts w:ascii="GHEA Grapalat" w:eastAsiaTheme="minorHAnsi" w:hAnsi="GHEA Grapalat"/>
          <w:lang w:val="hy-AM" w:eastAsia="en-US"/>
        </w:rPr>
        <w:t xml:space="preserve">Ֆիզիկական ակտիվությունը ֆիզիկական առողջության հզոր միջոց է: </w:t>
      </w:r>
      <w:r w:rsidR="00A5103A" w:rsidRPr="000E7981">
        <w:rPr>
          <w:rFonts w:ascii="GHEA Grapalat" w:eastAsiaTheme="minorHAnsi" w:hAnsi="GHEA Grapalat"/>
          <w:lang w:val="hy-AM" w:eastAsia="en-US"/>
        </w:rPr>
        <w:t>Ուժային կառույցների աշխատակիցների ֆիզիկական պատրաստվածությունը սպորտի և ֆիզիկական դաստիարակության, առողջության և առողջապահության կարևորագույն բաղկացուցիչ մասն է, այն համարվում է պետության սոցիալական քաղաքականության կարևորագույն ուղղություններից մեկը: Ռ</w:t>
      </w:r>
      <w:r w:rsidR="00A5103A" w:rsidRPr="000E7981">
        <w:rPr>
          <w:rFonts w:ascii="GHEA Grapalat" w:hAnsi="GHEA Grapalat"/>
          <w:bCs/>
          <w:lang w:val="fr-FR"/>
        </w:rPr>
        <w:t xml:space="preserve">ազմակիրառական մարզաձևերը մասսայականացնելը, </w:t>
      </w:r>
      <w:r w:rsidR="00B31F0A" w:rsidRPr="000E7981">
        <w:rPr>
          <w:rFonts w:ascii="GHEA Grapalat" w:hAnsi="GHEA Grapalat"/>
          <w:bCs/>
          <w:lang w:val="fr-FR"/>
        </w:rPr>
        <w:t>ֆիզիկական պատրաստականության դերն</w:t>
      </w:r>
      <w:r w:rsidR="00A5103A" w:rsidRPr="000E7981">
        <w:rPr>
          <w:rFonts w:ascii="GHEA Grapalat" w:hAnsi="GHEA Grapalat"/>
          <w:bCs/>
          <w:lang w:val="fr-FR"/>
        </w:rPr>
        <w:t xml:space="preserve"> ու նշանակությունը բարձրացնելը, ինչպես նաև կառույցների միջև մարզական առողջ մթնոլորտ ստեղծելը կապահովվի ուժային կառույցների աշխատակիցների ֆիզիկական </w:t>
      </w:r>
      <w:r w:rsidR="00A5103A" w:rsidRPr="000E7981">
        <w:rPr>
          <w:rFonts w:ascii="GHEA Grapalat" w:hAnsi="GHEA Grapalat"/>
          <w:bCs/>
          <w:lang w:val="hy-AM"/>
        </w:rPr>
        <w:t>պատրաստության</w:t>
      </w:r>
      <w:r w:rsidR="00110DB2" w:rsidRPr="000E7981">
        <w:rPr>
          <w:rFonts w:ascii="GHEA Grapalat" w:hAnsi="GHEA Grapalat"/>
          <w:bCs/>
          <w:lang w:val="hy-AM"/>
        </w:rPr>
        <w:t xml:space="preserve"> անհրաժեշտ մակարդակը:</w:t>
      </w:r>
    </w:p>
    <w:p w:rsidR="006645CF" w:rsidRPr="00E3709D" w:rsidRDefault="00B31F0A" w:rsidP="00AA06CE">
      <w:pPr>
        <w:tabs>
          <w:tab w:val="left" w:pos="0"/>
        </w:tabs>
        <w:spacing w:line="360" w:lineRule="auto"/>
        <w:ind w:left="360" w:right="-142" w:firstLine="540"/>
        <w:jc w:val="both"/>
        <w:rPr>
          <w:rFonts w:ascii="GHEA Grapalat" w:hAnsi="GHEA Grapalat"/>
          <w:bCs/>
          <w:lang w:val="hy-AM"/>
        </w:rPr>
      </w:pPr>
      <w:r w:rsidRPr="000E7981">
        <w:rPr>
          <w:rFonts w:ascii="GHEA Grapalat" w:hAnsi="GHEA Grapalat"/>
          <w:bCs/>
          <w:lang w:val="hy-AM"/>
        </w:rPr>
        <w:lastRenderedPageBreak/>
        <w:t>Բանակային</w:t>
      </w:r>
      <w:r w:rsidR="009A0768" w:rsidRPr="000E7981">
        <w:rPr>
          <w:rFonts w:ascii="GHEA Grapalat" w:hAnsi="GHEA Grapalat"/>
          <w:bCs/>
          <w:lang w:val="hy-AM"/>
        </w:rPr>
        <w:t xml:space="preserve"> խաղերի մրցաձևերը ընտրվել են հաշվի առնելով, որ  Հայաստանի Հանրապետության զինված ուժերում յուրաքանչյուր տարի այդ ռազմակիրառական մրցաձևերից անցկացվում են մրցումներ</w:t>
      </w:r>
      <w:r w:rsidR="004D3737" w:rsidRPr="000E7981">
        <w:rPr>
          <w:rFonts w:ascii="GHEA Grapalat" w:hAnsi="GHEA Grapalat"/>
          <w:bCs/>
          <w:lang w:val="hy-AM"/>
        </w:rPr>
        <w:t xml:space="preserve"> և այդ մրցաձևերով</w:t>
      </w:r>
      <w:r w:rsidR="009A0768" w:rsidRPr="000E7981">
        <w:rPr>
          <w:rFonts w:ascii="GHEA Grapalat" w:hAnsi="GHEA Grapalat"/>
          <w:bCs/>
          <w:lang w:val="hy-AM"/>
        </w:rPr>
        <w:t xml:space="preserve"> Հայաստանի Հանրապետության զինված ուժերը մասնակցում են նաև միջազգային մրցաշարերի՝ մասնավորապես ԱՊՀ մանակից պետությունների պաշտպանության նախարարներին կից մարզական խորհրդի, ինչպես նաև ռազմական սպորտի միջազգային խորհրդի (CISM) կողմից կազմակերպվող առաջնություններին:</w:t>
      </w:r>
      <w:r w:rsidR="00F72468" w:rsidRPr="000E7981">
        <w:rPr>
          <w:rFonts w:ascii="GHEA Grapalat" w:hAnsi="GHEA Grapalat"/>
          <w:bCs/>
          <w:lang w:val="hy-AM"/>
        </w:rPr>
        <w:t xml:space="preserve"> </w:t>
      </w:r>
    </w:p>
    <w:p w:rsidR="006645CF" w:rsidRPr="007850D7" w:rsidRDefault="006645CF" w:rsidP="006645CF">
      <w:pPr>
        <w:tabs>
          <w:tab w:val="left" w:pos="360"/>
        </w:tabs>
        <w:spacing w:line="360" w:lineRule="auto"/>
        <w:ind w:left="360" w:right="-142" w:firstLine="540"/>
        <w:jc w:val="both"/>
        <w:rPr>
          <w:rFonts w:ascii="Sylfaen" w:hAnsi="Sylfaen" w:cs="Sylfaen"/>
          <w:lang w:val="hy-AM" w:eastAsia="en-US"/>
        </w:rPr>
      </w:pPr>
      <w:r w:rsidRPr="000E7981">
        <w:rPr>
          <w:rFonts w:ascii="GHEA Grapalat" w:hAnsi="GHEA Grapalat"/>
          <w:lang w:val="hy-AM"/>
        </w:rPr>
        <w:t>2023 թվականի մայիսի 11-ի «Հայաստանի Հանրապետության վարչապետի հովանու ներքո ուժային կառույցների միջև անցկացվող բանակային խաղերի կանոնակարգը, կազմակերպման և անցկացման կազմկոմիտեի կազմը, մասնակցության հայտի օրինակելի ձևը, ստուգողական կետի նկարագրի սյունակներում կիրառվող նշանների օրինակելի ձևը, նախահաշիվը և ժամանակացույցը հաստատելու մասին» Հայաստանի Հանրապետության կառավարության N 734-Լ որոշման</w:t>
      </w:r>
      <w:r w:rsidRPr="0056280C">
        <w:rPr>
          <w:rFonts w:ascii="GHEA Grapalat" w:hAnsi="GHEA Grapalat"/>
          <w:lang w:val="hy-AM"/>
        </w:rPr>
        <w:t xml:space="preserve"> Հավելված N5 –ով  </w:t>
      </w:r>
      <w:r w:rsidRPr="007850D7">
        <w:rPr>
          <w:rFonts w:ascii="GHEA Grapalat" w:hAnsi="GHEA Grapalat"/>
          <w:lang w:val="hy-AM"/>
        </w:rPr>
        <w:t>հաստա</w:t>
      </w:r>
      <w:r w:rsidRPr="00392AF5">
        <w:rPr>
          <w:rFonts w:ascii="GHEA Grapalat" w:hAnsi="GHEA Grapalat"/>
          <w:lang w:val="hy-AM"/>
        </w:rPr>
        <w:t>տ</w:t>
      </w:r>
      <w:r w:rsidRPr="007850D7">
        <w:rPr>
          <w:rFonts w:ascii="GHEA Grapalat" w:hAnsi="GHEA Grapalat"/>
          <w:lang w:val="hy-AM"/>
        </w:rPr>
        <w:t xml:space="preserve">ված նախահաշվում տեղի է ունեցել վրիպակ: Հաստատված նախաշվային գումարը կազմել է 49723,17 հազար դրամ:  Ներկայացվում է 43068,1 հազար դրամ գումարի ճշտված նախահաշիվ: </w:t>
      </w:r>
    </w:p>
    <w:p w:rsidR="00850E1E" w:rsidRPr="000E7981" w:rsidRDefault="00E3709D" w:rsidP="00AA06CE">
      <w:pPr>
        <w:spacing w:line="360" w:lineRule="auto"/>
        <w:ind w:right="-142" w:firstLine="851"/>
        <w:jc w:val="both"/>
        <w:rPr>
          <w:rFonts w:ascii="GHEA Grapalat" w:hAnsi="GHEA Grapalat"/>
          <w:bCs/>
          <w:lang w:val="hy-AM"/>
        </w:rPr>
      </w:pPr>
      <w:r w:rsidRPr="00E3709D">
        <w:rPr>
          <w:rFonts w:ascii="GHEA Grapalat" w:eastAsia="GHEA Grapalat" w:hAnsi="GHEA Grapalat" w:cs="GHEA Grapalat"/>
          <w:lang w:val="fr-FR"/>
        </w:rPr>
        <w:t>Ա</w:t>
      </w:r>
      <w:r w:rsidRPr="00E3709D">
        <w:rPr>
          <w:rFonts w:ascii="GHEA Grapalat" w:eastAsia="GHEA Grapalat" w:hAnsi="GHEA Grapalat" w:cs="GHEA Grapalat"/>
          <w:lang w:val="hy-AM"/>
        </w:rPr>
        <w:t xml:space="preserve">նհրաժեշտություն է առաջացել </w:t>
      </w:r>
      <w:r w:rsidRPr="00E3709D">
        <w:rPr>
          <w:rFonts w:ascii="GHEA Grapalat" w:hAnsi="GHEA Grapalat" w:cs="Sylfaen"/>
          <w:lang w:val="hy-AM"/>
        </w:rPr>
        <w:t xml:space="preserve">ՀՀ կրթության, գիտության, մշակույթի և սպորտի նախարարության՝ </w:t>
      </w:r>
      <w:r w:rsidRPr="00E3709D">
        <w:rPr>
          <w:rFonts w:ascii="GHEA Grapalat" w:hAnsi="GHEA Grapalat" w:cs="Times Armenian"/>
          <w:lang w:val="hy-AM"/>
        </w:rPr>
        <w:t>«1</w:t>
      </w:r>
      <w:r w:rsidRPr="00E3709D">
        <w:rPr>
          <w:rFonts w:ascii="GHEA Grapalat" w:hAnsi="GHEA Grapalat" w:cs="Times Armenian"/>
          <w:lang w:val="fr-FR"/>
        </w:rPr>
        <w:t>148</w:t>
      </w:r>
      <w:r w:rsidRPr="00E3709D">
        <w:rPr>
          <w:rFonts w:ascii="GHEA Grapalat" w:hAnsi="GHEA Grapalat" w:cs="Times Armenian"/>
          <w:lang w:val="hy-AM"/>
        </w:rPr>
        <w:t xml:space="preserve">. </w:t>
      </w:r>
      <w:r w:rsidRPr="00E3709D">
        <w:rPr>
          <w:rFonts w:ascii="GHEA Grapalat" w:hAnsi="GHEA Grapalat" w:cs="Calibri"/>
          <w:bCs/>
          <w:lang w:val="hy-AM" w:eastAsia="en-US"/>
        </w:rPr>
        <w:t>Արտադպրոցական դաստիարակության ծրագիր</w:t>
      </w:r>
      <w:r w:rsidRPr="00E3709D">
        <w:rPr>
          <w:rFonts w:ascii="GHEA Grapalat" w:hAnsi="GHEA Grapalat" w:cs="Times Armenian"/>
          <w:lang w:val="hy-AM"/>
        </w:rPr>
        <w:t xml:space="preserve">» </w:t>
      </w:r>
      <w:r w:rsidR="00850E1E" w:rsidRPr="00E3709D">
        <w:rPr>
          <w:rFonts w:ascii="GHEA Grapalat" w:hAnsi="GHEA Grapalat" w:cs="Times Armenian"/>
          <w:lang w:val="hy-AM"/>
        </w:rPr>
        <w:t>ծրագրի «11016.</w:t>
      </w:r>
      <w:r w:rsidR="00850E1E" w:rsidRPr="00E3709D">
        <w:rPr>
          <w:rFonts w:ascii="GHEA Grapalat" w:hAnsi="GHEA Grapalat" w:cs="Calibri"/>
          <w:bCs/>
          <w:lang w:val="hy-AM" w:eastAsia="en-US"/>
        </w:rPr>
        <w:t>«</w:t>
      </w:r>
      <w:r w:rsidR="00850E1E" w:rsidRPr="00E3709D">
        <w:rPr>
          <w:rFonts w:ascii="GHEA Grapalat" w:hAnsi="GHEA Grapalat" w:cs="Calibri"/>
          <w:lang w:val="hy-AM" w:eastAsia="en-US"/>
        </w:rPr>
        <w:t>ՀՀ հանրակրթական ծրագրեր իրականացնող ուսումնական հաստատությունների 11-րդ դասարանների աշակերտների ռազմամարզական ճամբարի կազմակերպում</w:t>
      </w:r>
      <w:r w:rsidR="00850E1E" w:rsidRPr="00E3709D">
        <w:rPr>
          <w:rFonts w:ascii="GHEA Grapalat" w:hAnsi="GHEA Grapalat" w:cs="Times Armenian"/>
          <w:lang w:val="hy-AM"/>
        </w:rPr>
        <w:t xml:space="preserve">» </w:t>
      </w:r>
      <w:r w:rsidR="00850E1E" w:rsidRPr="00E3709D">
        <w:rPr>
          <w:rFonts w:ascii="GHEA Grapalat" w:eastAsia="GHEA Grapalat" w:hAnsi="GHEA Grapalat" w:cs="GHEA Grapalat"/>
          <w:lang w:val="hy-AM" w:eastAsia="ar-SA"/>
        </w:rPr>
        <w:t>միջոցառման</w:t>
      </w:r>
      <w:r w:rsidR="00850E1E" w:rsidRPr="00E3709D">
        <w:rPr>
          <w:rFonts w:ascii="GHEA Grapalat" w:eastAsia="GHEA Grapalat" w:hAnsi="GHEA Grapalat" w:cs="GHEA Grapalat"/>
          <w:lang w:val="fr-FR" w:eastAsia="ar-SA"/>
        </w:rPr>
        <w:t xml:space="preserve"> համար նախատեսված գումարից</w:t>
      </w:r>
      <w:r w:rsidR="00850E1E" w:rsidRPr="00E3709D">
        <w:rPr>
          <w:rFonts w:ascii="GHEA Grapalat" w:hAnsi="GHEA Grapalat" w:cs="Times Armenian"/>
          <w:lang w:val="hy-AM"/>
        </w:rPr>
        <w:t xml:space="preserve"> </w:t>
      </w:r>
      <w:r w:rsidR="00850E1E" w:rsidRPr="00E3709D">
        <w:rPr>
          <w:rFonts w:ascii="GHEA Grapalat" w:eastAsia="GHEA Grapalat" w:hAnsi="GHEA Grapalat" w:cs="GHEA Grapalat"/>
          <w:lang w:val="fr-FR"/>
        </w:rPr>
        <w:t xml:space="preserve"> </w:t>
      </w:r>
      <w:r w:rsidR="00850E1E" w:rsidRPr="000E7981">
        <w:rPr>
          <w:rFonts w:ascii="GHEA Grapalat" w:hAnsi="GHEA Grapalat"/>
          <w:b/>
          <w:lang w:val="fr-FR"/>
        </w:rPr>
        <w:t>43068.1</w:t>
      </w:r>
      <w:r w:rsidR="00850E1E" w:rsidRPr="000E7981">
        <w:rPr>
          <w:rFonts w:ascii="GHEA Grapalat" w:hAnsi="GHEA Grapalat"/>
          <w:b/>
          <w:lang w:val="hy-AM"/>
        </w:rPr>
        <w:t xml:space="preserve"> </w:t>
      </w:r>
      <w:r w:rsidR="00850E1E" w:rsidRPr="00E3709D">
        <w:rPr>
          <w:rFonts w:ascii="GHEA Grapalat" w:hAnsi="GHEA Grapalat"/>
          <w:lang w:val="fr-FR"/>
        </w:rPr>
        <w:t>հազար</w:t>
      </w:r>
      <w:r w:rsidR="00850E1E" w:rsidRPr="00E3709D">
        <w:rPr>
          <w:rFonts w:ascii="GHEA Grapalat" w:hAnsi="GHEA Grapalat"/>
          <w:b/>
          <w:lang w:val="hy-AM"/>
        </w:rPr>
        <w:t xml:space="preserve"> </w:t>
      </w:r>
      <w:r w:rsidR="00850E1E" w:rsidRPr="00E3709D">
        <w:rPr>
          <w:rFonts w:ascii="GHEA Grapalat" w:hAnsi="GHEA Grapalat"/>
          <w:lang w:val="hy-AM"/>
        </w:rPr>
        <w:t>դրամ</w:t>
      </w:r>
      <w:r w:rsidR="00850E1E" w:rsidRPr="00E3709D">
        <w:rPr>
          <w:rFonts w:ascii="GHEA Grapalat" w:hAnsi="GHEA Grapalat" w:cs="Sylfaen"/>
          <w:lang w:val="hy-AM"/>
        </w:rPr>
        <w:t xml:space="preserve"> ուղղել ՀՀ կրթության, գիտության, մշակույթի և սպորտի նախարարության՝ </w:t>
      </w:r>
      <w:r w:rsidR="00850E1E" w:rsidRPr="000E7981">
        <w:rPr>
          <w:rFonts w:ascii="GHEA Grapalat" w:hAnsi="GHEA Grapalat"/>
          <w:bCs/>
          <w:lang w:val="hy-AM"/>
        </w:rPr>
        <w:t>«1163. Մասսայական սպորտ« ծրագրի, «11024 «Հայաստանի Հանրապետության վարչապետի հովանու ներքո ուժային կառույցների միջև անցկացվող բանակային խաղեր» միջոցառմանը</w:t>
      </w:r>
      <w:r w:rsidR="00850E1E" w:rsidRPr="003C5DF6">
        <w:rPr>
          <w:rFonts w:ascii="GHEA Grapalat" w:hAnsi="GHEA Grapalat"/>
          <w:bCs/>
          <w:lang w:val="hy-AM"/>
        </w:rPr>
        <w:t>, որը կիրականացվի</w:t>
      </w:r>
      <w:r w:rsidR="00A43859">
        <w:rPr>
          <w:rFonts w:ascii="GHEA Grapalat" w:hAnsi="GHEA Grapalat"/>
          <w:bCs/>
          <w:lang w:val="hy-AM"/>
        </w:rPr>
        <w:t xml:space="preserve"> դրամաշնորհային մրցույթի արդյունքում հաղթող ճանաչվող կազմակերպության կողմից</w:t>
      </w:r>
      <w:r w:rsidR="00850E1E" w:rsidRPr="000E7981">
        <w:rPr>
          <w:rFonts w:ascii="GHEA Grapalat" w:hAnsi="GHEA Grapalat"/>
          <w:bCs/>
          <w:lang w:val="hy-AM"/>
        </w:rPr>
        <w:t>:</w:t>
      </w:r>
    </w:p>
    <w:p w:rsidR="00850E1E" w:rsidRPr="00850E1E" w:rsidRDefault="001B6C01" w:rsidP="00850E1E">
      <w:pPr>
        <w:spacing w:line="360" w:lineRule="auto"/>
        <w:jc w:val="both"/>
        <w:rPr>
          <w:rFonts w:ascii="GHEA Grapalat" w:hAnsi="GHEA Grapalat"/>
          <w:bCs/>
          <w:lang w:val="hy-AM"/>
        </w:rPr>
      </w:pPr>
      <w:r w:rsidRPr="001B6C01">
        <w:rPr>
          <w:rFonts w:ascii="GHEA Grapalat" w:hAnsi="GHEA Grapalat"/>
          <w:bCs/>
          <w:lang w:val="hy-AM"/>
        </w:rPr>
        <w:t xml:space="preserve">        </w:t>
      </w:r>
      <w:r w:rsidR="00850E1E" w:rsidRPr="000E7981">
        <w:rPr>
          <w:rFonts w:ascii="GHEA Grapalat" w:hAnsi="GHEA Grapalat"/>
          <w:bCs/>
          <w:lang w:val="hy-AM"/>
        </w:rPr>
        <w:t>Նախահաշիվը և անհրաժեշտ հիմնավորումները կցվում են:</w:t>
      </w:r>
    </w:p>
    <w:p w:rsidR="00FE4674" w:rsidRPr="000E7981" w:rsidRDefault="000E7981" w:rsidP="000E7981">
      <w:pPr>
        <w:tabs>
          <w:tab w:val="left" w:pos="360"/>
        </w:tabs>
        <w:spacing w:line="276" w:lineRule="auto"/>
        <w:ind w:right="-142"/>
        <w:jc w:val="both"/>
        <w:rPr>
          <w:rFonts w:ascii="GHEA Grapalat" w:eastAsia="Calibri" w:hAnsi="GHEA Grapalat" w:cs="Sylfaen"/>
          <w:b/>
          <w:color w:val="000000"/>
          <w:lang w:val="fr-FR"/>
        </w:rPr>
      </w:pPr>
      <w:r w:rsidRPr="000E7981">
        <w:rPr>
          <w:rFonts w:ascii="GHEA Grapalat" w:eastAsia="Calibri" w:hAnsi="GHEA Grapalat" w:cs="Sylfaen"/>
          <w:b/>
          <w:color w:val="000000"/>
          <w:lang w:val="hy-AM"/>
        </w:rPr>
        <w:t xml:space="preserve">         </w:t>
      </w:r>
      <w:r w:rsidR="00FE4674" w:rsidRPr="000E7981">
        <w:rPr>
          <w:rFonts w:ascii="GHEA Grapalat" w:eastAsia="Calibri" w:hAnsi="GHEA Grapalat" w:cs="Sylfaen"/>
          <w:b/>
          <w:color w:val="000000"/>
          <w:lang w:val="hy-AM"/>
        </w:rPr>
        <w:t>Կարգավորման</w:t>
      </w:r>
      <w:r w:rsidR="00FE4674" w:rsidRPr="000E7981">
        <w:rPr>
          <w:rFonts w:ascii="GHEA Grapalat" w:eastAsia="Calibri" w:hAnsi="GHEA Grapalat" w:cs="Sylfaen"/>
          <w:b/>
          <w:color w:val="000000"/>
          <w:lang w:val="fr-FR"/>
        </w:rPr>
        <w:t xml:space="preserve"> </w:t>
      </w:r>
      <w:r w:rsidR="00FE4674" w:rsidRPr="000E7981">
        <w:rPr>
          <w:rFonts w:ascii="GHEA Grapalat" w:eastAsia="Calibri" w:hAnsi="GHEA Grapalat" w:cs="Sylfaen"/>
          <w:b/>
          <w:color w:val="000000"/>
          <w:lang w:val="hy-AM"/>
        </w:rPr>
        <w:t>նպատակը</w:t>
      </w:r>
      <w:r w:rsidR="00FE4674" w:rsidRPr="000E7981">
        <w:rPr>
          <w:rFonts w:ascii="GHEA Grapalat" w:eastAsia="Calibri" w:hAnsi="GHEA Grapalat" w:cs="Sylfaen"/>
          <w:b/>
          <w:color w:val="000000"/>
          <w:lang w:val="fr-FR"/>
        </w:rPr>
        <w:t xml:space="preserve"> </w:t>
      </w:r>
      <w:r w:rsidR="00FE4674" w:rsidRPr="000E7981">
        <w:rPr>
          <w:rFonts w:ascii="GHEA Grapalat" w:eastAsia="Calibri" w:hAnsi="GHEA Grapalat" w:cs="Sylfaen"/>
          <w:b/>
          <w:color w:val="000000"/>
          <w:lang w:val="hy-AM"/>
        </w:rPr>
        <w:t>և</w:t>
      </w:r>
      <w:r w:rsidR="00FE4674" w:rsidRPr="000E7981">
        <w:rPr>
          <w:rFonts w:ascii="GHEA Grapalat" w:eastAsia="Calibri" w:hAnsi="GHEA Grapalat" w:cs="Sylfaen"/>
          <w:b/>
          <w:color w:val="000000"/>
          <w:lang w:val="fr-FR"/>
        </w:rPr>
        <w:t xml:space="preserve"> </w:t>
      </w:r>
      <w:r w:rsidR="00FE4674" w:rsidRPr="000E7981">
        <w:rPr>
          <w:rFonts w:ascii="GHEA Grapalat" w:eastAsia="Calibri" w:hAnsi="GHEA Grapalat" w:cs="Sylfaen"/>
          <w:b/>
          <w:color w:val="000000"/>
          <w:lang w:val="hy-AM"/>
        </w:rPr>
        <w:t>բնույթը</w:t>
      </w:r>
      <w:r w:rsidR="00FE4674" w:rsidRPr="000E7981">
        <w:rPr>
          <w:rFonts w:ascii="GHEA Grapalat" w:eastAsia="Calibri" w:hAnsi="GHEA Grapalat" w:cs="Sylfaen"/>
          <w:b/>
          <w:color w:val="000000"/>
          <w:lang w:val="fr-FR"/>
        </w:rPr>
        <w:t>.</w:t>
      </w:r>
    </w:p>
    <w:p w:rsidR="007F786C" w:rsidRPr="000E7981" w:rsidRDefault="000E7981" w:rsidP="000E7981">
      <w:pPr>
        <w:tabs>
          <w:tab w:val="left" w:pos="360"/>
          <w:tab w:val="left" w:pos="1134"/>
        </w:tabs>
        <w:spacing w:line="360" w:lineRule="auto"/>
        <w:ind w:right="-142"/>
        <w:jc w:val="both"/>
        <w:rPr>
          <w:rFonts w:ascii="GHEA Grapalat" w:hAnsi="GHEA Grapalat"/>
          <w:bCs/>
          <w:lang w:val="fr-FR"/>
        </w:rPr>
      </w:pPr>
      <w:r w:rsidRPr="000E7981">
        <w:rPr>
          <w:rFonts w:ascii="GHEA Grapalat" w:hAnsi="GHEA Grapalat"/>
          <w:bCs/>
          <w:lang w:val="fr-FR"/>
        </w:rPr>
        <w:t xml:space="preserve">         </w:t>
      </w:r>
      <w:r w:rsidR="00466BD9" w:rsidRPr="000E7981">
        <w:rPr>
          <w:rFonts w:ascii="GHEA Grapalat" w:hAnsi="GHEA Grapalat"/>
          <w:bCs/>
          <w:lang w:val="fr-FR"/>
        </w:rPr>
        <w:t xml:space="preserve">Որոշման նախագծի ընդունմամբ կապահովվի </w:t>
      </w:r>
      <w:r w:rsidR="00006721" w:rsidRPr="000E7981">
        <w:rPr>
          <w:rFonts w:ascii="GHEA Grapalat" w:hAnsi="GHEA Grapalat"/>
          <w:bCs/>
          <w:lang w:val="fr-FR"/>
        </w:rPr>
        <w:t>ուժային կառույցների աշխատակիցների</w:t>
      </w:r>
      <w:r w:rsidR="002B7F55" w:rsidRPr="000E7981">
        <w:rPr>
          <w:rFonts w:ascii="GHEA Grapalat" w:hAnsi="GHEA Grapalat"/>
          <w:bCs/>
          <w:lang w:val="fr-FR"/>
        </w:rPr>
        <w:t xml:space="preserve"> </w:t>
      </w:r>
      <w:r w:rsidR="00286F20" w:rsidRPr="000E7981">
        <w:rPr>
          <w:rFonts w:ascii="GHEA Grapalat" w:hAnsi="GHEA Grapalat"/>
          <w:bCs/>
          <w:lang w:val="fr-FR"/>
        </w:rPr>
        <w:t>ֆիզիկական վարժություններով մշտապես զբաղվածությունը, կամրապնդվի նրանց  առողջությունը  և երկարակեցությունը</w:t>
      </w:r>
      <w:r w:rsidR="0055647F" w:rsidRPr="000E7981">
        <w:rPr>
          <w:rFonts w:ascii="GHEA Grapalat" w:hAnsi="GHEA Grapalat"/>
          <w:bCs/>
          <w:lang w:val="fr-FR"/>
        </w:rPr>
        <w:t>:</w:t>
      </w:r>
    </w:p>
    <w:p w:rsidR="00A5103A" w:rsidRPr="000E7981" w:rsidRDefault="00A5103A" w:rsidP="000E7981">
      <w:pPr>
        <w:pStyle w:val="ListParagraph"/>
        <w:tabs>
          <w:tab w:val="left" w:pos="360"/>
          <w:tab w:val="left" w:pos="1134"/>
        </w:tabs>
        <w:spacing w:line="276" w:lineRule="auto"/>
        <w:ind w:left="360" w:right="-142" w:firstLine="540"/>
        <w:contextualSpacing w:val="0"/>
        <w:jc w:val="both"/>
        <w:rPr>
          <w:rFonts w:ascii="GHEA Grapalat" w:hAnsi="GHEA Grapalat"/>
          <w:bCs/>
          <w:sz w:val="24"/>
          <w:szCs w:val="24"/>
          <w:lang w:val="fr-FR"/>
        </w:rPr>
      </w:pPr>
    </w:p>
    <w:p w:rsidR="00915FDB" w:rsidRPr="000E7981" w:rsidRDefault="00915FDB" w:rsidP="000E7981">
      <w:pPr>
        <w:tabs>
          <w:tab w:val="left" w:pos="360"/>
        </w:tabs>
        <w:spacing w:line="360" w:lineRule="auto"/>
        <w:ind w:left="360" w:right="-142" w:firstLine="207"/>
        <w:jc w:val="both"/>
        <w:rPr>
          <w:rFonts w:ascii="GHEA Grapalat" w:hAnsi="GHEA Grapalat" w:cs="Sylfaen"/>
          <w:b/>
          <w:lang w:val="hy-AM" w:eastAsia="en-US"/>
        </w:rPr>
      </w:pPr>
      <w:r w:rsidRPr="000E7981">
        <w:rPr>
          <w:rFonts w:ascii="GHEA Grapalat" w:hAnsi="GHEA Grapalat" w:cs="Sylfaen"/>
          <w:b/>
          <w:lang w:val="hy-AM" w:eastAsia="en-US"/>
        </w:rPr>
        <w:t>Նախագծի մշակման գործընթացում ներգրավված ինստիտուտները և անձինք.</w:t>
      </w:r>
    </w:p>
    <w:p w:rsidR="00915FDB" w:rsidRPr="000E7981" w:rsidRDefault="000E7981" w:rsidP="000E7981">
      <w:pPr>
        <w:tabs>
          <w:tab w:val="left" w:pos="142"/>
        </w:tabs>
        <w:spacing w:line="360" w:lineRule="auto"/>
        <w:ind w:right="-142"/>
        <w:jc w:val="both"/>
        <w:rPr>
          <w:rFonts w:ascii="GHEA Grapalat" w:hAnsi="GHEA Grapalat" w:cs="Sylfaen"/>
          <w:b/>
          <w:lang w:val="hy-AM" w:eastAsia="en-US"/>
        </w:rPr>
      </w:pPr>
      <w:r w:rsidRPr="000E7981">
        <w:rPr>
          <w:rFonts w:ascii="GHEA Grapalat" w:hAnsi="GHEA Grapalat"/>
          <w:lang w:val="hy-AM"/>
        </w:rPr>
        <w:lastRenderedPageBreak/>
        <w:t xml:space="preserve">       </w:t>
      </w:r>
      <w:r w:rsidR="00915FDB" w:rsidRPr="000E7981">
        <w:rPr>
          <w:rFonts w:ascii="GHEA Grapalat" w:hAnsi="GHEA Grapalat"/>
          <w:lang w:val="hy-AM"/>
        </w:rPr>
        <w:t>Հ</w:t>
      </w:r>
      <w:r w:rsidR="0055647F" w:rsidRPr="000E7981">
        <w:rPr>
          <w:rFonts w:ascii="GHEA Grapalat" w:hAnsi="GHEA Grapalat"/>
          <w:lang w:val="hy-AM"/>
        </w:rPr>
        <w:t xml:space="preserve">այաստանի </w:t>
      </w:r>
      <w:r w:rsidR="00915FDB" w:rsidRPr="000E7981">
        <w:rPr>
          <w:rFonts w:ascii="GHEA Grapalat" w:hAnsi="GHEA Grapalat"/>
          <w:lang w:val="hy-AM"/>
        </w:rPr>
        <w:t>Հ</w:t>
      </w:r>
      <w:r w:rsidR="0055647F" w:rsidRPr="000E7981">
        <w:rPr>
          <w:rFonts w:ascii="GHEA Grapalat" w:hAnsi="GHEA Grapalat"/>
          <w:lang w:val="hy-AM"/>
        </w:rPr>
        <w:t xml:space="preserve">անրապետության </w:t>
      </w:r>
      <w:r w:rsidR="00915FDB" w:rsidRPr="000E7981">
        <w:rPr>
          <w:rFonts w:ascii="GHEA Grapalat" w:hAnsi="GHEA Grapalat"/>
          <w:lang w:val="hy-AM"/>
        </w:rPr>
        <w:t xml:space="preserve"> կրթության, գիտության, մշակույթի և սպորտի </w:t>
      </w:r>
      <w:r w:rsidRPr="000E7981">
        <w:rPr>
          <w:rFonts w:ascii="GHEA Grapalat" w:hAnsi="GHEA Grapalat"/>
          <w:lang w:val="hy-AM"/>
        </w:rPr>
        <w:t xml:space="preserve">և Հայաստանի </w:t>
      </w:r>
      <w:r w:rsidR="0055647F" w:rsidRPr="000E7981">
        <w:rPr>
          <w:rFonts w:ascii="GHEA Grapalat" w:hAnsi="GHEA Grapalat"/>
          <w:lang w:val="hy-AM"/>
        </w:rPr>
        <w:t xml:space="preserve">Հանրապետության պաշտպանության նախարարությունների </w:t>
      </w:r>
      <w:r w:rsidR="00915FDB" w:rsidRPr="000E7981">
        <w:rPr>
          <w:rFonts w:ascii="GHEA Grapalat" w:hAnsi="GHEA Grapalat"/>
          <w:lang w:val="hy-AM"/>
        </w:rPr>
        <w:t xml:space="preserve"> մասնագետներ</w:t>
      </w:r>
      <w:r w:rsidR="009B359A" w:rsidRPr="000E7981">
        <w:rPr>
          <w:rFonts w:ascii="GHEA Grapalat" w:hAnsi="GHEA Grapalat"/>
          <w:lang w:val="hy-AM"/>
        </w:rPr>
        <w:t>ը</w:t>
      </w:r>
      <w:r w:rsidR="00915FDB" w:rsidRPr="000E7981">
        <w:rPr>
          <w:rFonts w:ascii="GHEA Grapalat" w:hAnsi="GHEA Grapalat"/>
          <w:lang w:val="hy-AM"/>
        </w:rPr>
        <w:t xml:space="preserve">: </w:t>
      </w:r>
      <w:r w:rsidR="00915FDB" w:rsidRPr="000E7981">
        <w:rPr>
          <w:rFonts w:ascii="GHEA Grapalat" w:hAnsi="GHEA Grapalat" w:cs="Sylfaen"/>
          <w:b/>
          <w:lang w:val="hy-AM" w:eastAsia="en-US"/>
        </w:rPr>
        <w:t xml:space="preserve"> </w:t>
      </w:r>
    </w:p>
    <w:p w:rsidR="009C686F" w:rsidRPr="000E7981" w:rsidRDefault="009C686F" w:rsidP="000E7981">
      <w:pPr>
        <w:tabs>
          <w:tab w:val="left" w:pos="360"/>
        </w:tabs>
        <w:spacing w:line="276" w:lineRule="auto"/>
        <w:ind w:left="360" w:right="-142" w:firstLine="540"/>
        <w:jc w:val="both"/>
        <w:rPr>
          <w:rFonts w:ascii="GHEA Grapalat" w:hAnsi="GHEA Grapalat" w:cs="Sylfaen"/>
          <w:b/>
          <w:color w:val="0070C0"/>
          <w:lang w:val="hy-AM" w:eastAsia="en-US"/>
        </w:rPr>
      </w:pPr>
    </w:p>
    <w:p w:rsidR="00915FDB" w:rsidRPr="000E7981" w:rsidRDefault="000E7981" w:rsidP="000E7981">
      <w:pPr>
        <w:tabs>
          <w:tab w:val="left" w:pos="360"/>
        </w:tabs>
        <w:spacing w:line="360" w:lineRule="auto"/>
        <w:ind w:right="-142"/>
        <w:jc w:val="both"/>
        <w:rPr>
          <w:rFonts w:ascii="GHEA Grapalat" w:hAnsi="GHEA Grapalat" w:cs="Sylfaen"/>
          <w:b/>
          <w:lang w:val="hy-AM" w:eastAsia="en-US"/>
        </w:rPr>
      </w:pPr>
      <w:r w:rsidRPr="000E7981">
        <w:rPr>
          <w:rFonts w:ascii="GHEA Grapalat" w:hAnsi="GHEA Grapalat" w:cs="Sylfaen"/>
          <w:b/>
          <w:lang w:val="hy-AM" w:eastAsia="en-US"/>
        </w:rPr>
        <w:t xml:space="preserve">       </w:t>
      </w:r>
      <w:r w:rsidR="00915FDB" w:rsidRPr="000E7981">
        <w:rPr>
          <w:rFonts w:ascii="GHEA Grapalat" w:hAnsi="GHEA Grapalat" w:cs="Sylfaen"/>
          <w:b/>
          <w:lang w:val="hy-AM" w:eastAsia="en-US"/>
        </w:rPr>
        <w:t xml:space="preserve">Իրավական ակտի կիրարկման դեպքում ակնկալվող արդյունքը. </w:t>
      </w:r>
    </w:p>
    <w:p w:rsidR="0060741E" w:rsidRPr="000E7981" w:rsidRDefault="000E7981" w:rsidP="000E7981">
      <w:pPr>
        <w:tabs>
          <w:tab w:val="left" w:pos="426"/>
          <w:tab w:val="left" w:pos="1134"/>
        </w:tabs>
        <w:spacing w:line="360" w:lineRule="auto"/>
        <w:ind w:right="-142"/>
        <w:jc w:val="both"/>
        <w:rPr>
          <w:rFonts w:ascii="GHEA Grapalat" w:hAnsi="GHEA Grapalat"/>
          <w:bCs/>
          <w:lang w:val="fr-FR"/>
        </w:rPr>
      </w:pPr>
      <w:r w:rsidRPr="000E7981">
        <w:rPr>
          <w:rFonts w:ascii="GHEA Grapalat" w:hAnsi="GHEA Grapalat"/>
          <w:bCs/>
          <w:lang w:val="hy-AM"/>
        </w:rPr>
        <w:t xml:space="preserve">       </w:t>
      </w:r>
      <w:r w:rsidR="00915FDB" w:rsidRPr="000E7981">
        <w:rPr>
          <w:rFonts w:ascii="GHEA Grapalat" w:hAnsi="GHEA Grapalat"/>
          <w:bCs/>
          <w:lang w:val="fr-FR"/>
        </w:rPr>
        <w:t xml:space="preserve">Որոշման ընդունման </w:t>
      </w:r>
      <w:r w:rsidR="00466BD9" w:rsidRPr="000E7981">
        <w:rPr>
          <w:rFonts w:ascii="GHEA Grapalat" w:hAnsi="GHEA Grapalat"/>
          <w:bCs/>
          <w:lang w:val="fr-FR"/>
        </w:rPr>
        <w:t xml:space="preserve">դեպքում ակնկալվում </w:t>
      </w:r>
      <w:r w:rsidR="00286F20" w:rsidRPr="000E7981">
        <w:rPr>
          <w:rFonts w:ascii="GHEA Grapalat" w:hAnsi="GHEA Grapalat"/>
          <w:bCs/>
          <w:lang w:val="fr-FR"/>
        </w:rPr>
        <w:t xml:space="preserve">է ռազմակիրառական մարզաձևերի մասսայականացում, </w:t>
      </w:r>
      <w:r w:rsidR="0060741E" w:rsidRPr="000E7981">
        <w:rPr>
          <w:rFonts w:ascii="GHEA Grapalat" w:hAnsi="GHEA Grapalat"/>
          <w:bCs/>
          <w:lang w:val="fr-FR"/>
        </w:rPr>
        <w:t>ֆիզիկական պատրաստականության դերի</w:t>
      </w:r>
      <w:r w:rsidR="00286F20" w:rsidRPr="000E7981">
        <w:rPr>
          <w:rFonts w:ascii="GHEA Grapalat" w:hAnsi="GHEA Grapalat"/>
          <w:bCs/>
          <w:lang w:val="fr-FR"/>
        </w:rPr>
        <w:t xml:space="preserve"> ու նշանակության բարձրացում, ուժային կառույցների միջև մարզական առողջ մթնոլորտ</w:t>
      </w:r>
      <w:r w:rsidR="0060741E" w:rsidRPr="000E7981">
        <w:rPr>
          <w:rFonts w:ascii="GHEA Grapalat" w:hAnsi="GHEA Grapalat"/>
          <w:bCs/>
          <w:lang w:val="hy-AM"/>
        </w:rPr>
        <w:t>ի ստեղծում</w:t>
      </w:r>
      <w:r w:rsidR="00286F20" w:rsidRPr="000E7981">
        <w:rPr>
          <w:rFonts w:ascii="GHEA Grapalat" w:hAnsi="GHEA Grapalat"/>
          <w:bCs/>
          <w:lang w:val="fr-FR"/>
        </w:rPr>
        <w:t>:</w:t>
      </w:r>
      <w:r w:rsidR="006C6039" w:rsidRPr="000E7981">
        <w:rPr>
          <w:rFonts w:ascii="GHEA Grapalat" w:hAnsi="GHEA Grapalat"/>
          <w:bCs/>
          <w:lang w:val="fr-FR"/>
        </w:rPr>
        <w:t xml:space="preserve"> Յորաքանչյուր տարի ակնկալվում է՝ 184 անձանց մասնակցության ապահովում, որից 120 մարզիկ, 8 ղեկավար, 16 ներկայացուցիչ և 40 մրցավար:</w:t>
      </w:r>
    </w:p>
    <w:p w:rsidR="0060741E" w:rsidRPr="000E7981" w:rsidRDefault="007643F7" w:rsidP="000E7981">
      <w:pPr>
        <w:tabs>
          <w:tab w:val="left" w:pos="360"/>
        </w:tabs>
        <w:spacing w:line="360" w:lineRule="auto"/>
        <w:ind w:left="360" w:right="-142" w:firstLine="540"/>
        <w:jc w:val="both"/>
        <w:rPr>
          <w:rFonts w:ascii="GHEA Grapalat" w:hAnsi="GHEA Grapalat" w:cs="Sylfaen"/>
          <w:b/>
          <w:lang w:val="hy-AM"/>
        </w:rPr>
      </w:pPr>
      <w:r w:rsidRPr="000E798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1B6C01" w:rsidRPr="001B6C01" w:rsidRDefault="001B6C01" w:rsidP="001B6C01">
      <w:pPr>
        <w:spacing w:line="360" w:lineRule="auto"/>
        <w:ind w:firstLine="720"/>
        <w:jc w:val="both"/>
        <w:rPr>
          <w:rFonts w:ascii="GHEA Grapalat" w:eastAsia="GHEA Grapalat" w:hAnsi="GHEA Grapalat" w:cs="GHEA Grapalat"/>
          <w:lang w:val="fr-FR" w:eastAsia="en-US"/>
        </w:rPr>
      </w:pPr>
      <w:r w:rsidRPr="001B6C01">
        <w:rPr>
          <w:rFonts w:ascii="GHEA Grapalat" w:hAnsi="GHEA Grapalat"/>
          <w:lang w:val="hy-AM" w:eastAsia="en-US"/>
        </w:rPr>
        <w:t>Հայաստանի Հանրապետության կառավարության որոշման ն</w:t>
      </w:r>
      <w:r w:rsidRPr="001B6C01">
        <w:rPr>
          <w:rFonts w:ascii="GHEA Grapalat" w:hAnsi="GHEA Grapalat" w:cs="Sylfaen"/>
          <w:bCs/>
          <w:color w:val="000000"/>
          <w:lang w:val="fr-FR" w:eastAsia="en-US"/>
        </w:rPr>
        <w:t xml:space="preserve">ախագծի ընդունումը </w:t>
      </w:r>
      <w:r w:rsidRPr="001B6C01">
        <w:rPr>
          <w:rFonts w:ascii="GHEA Grapalat" w:hAnsi="GHEA Grapalat" w:cs="Sylfaen"/>
          <w:lang w:val="hy-AM" w:eastAsia="en-US"/>
        </w:rPr>
        <w:t>Հայաստանի Հանրապետության պետական բյուջեում եկամուտների ավելացում կամ նվազեցում չի առաջացնի</w:t>
      </w:r>
      <w:r w:rsidRPr="001B6C01">
        <w:rPr>
          <w:rFonts w:ascii="GHEA Grapalat" w:hAnsi="GHEA Grapalat" w:cs="Sylfaen"/>
          <w:bCs/>
          <w:color w:val="000000"/>
          <w:lang w:val="fr-FR" w:eastAsia="en-US"/>
        </w:rPr>
        <w:t>:</w:t>
      </w:r>
    </w:p>
    <w:p w:rsidR="005A1267" w:rsidRPr="003C5DF6" w:rsidRDefault="00466BD9" w:rsidP="000E7981">
      <w:pPr>
        <w:pStyle w:val="NormalWeb"/>
        <w:tabs>
          <w:tab w:val="left" w:pos="360"/>
        </w:tabs>
        <w:spacing w:before="0" w:beforeAutospacing="0" w:after="0" w:afterAutospacing="0" w:line="360" w:lineRule="auto"/>
        <w:ind w:left="360" w:right="-142" w:firstLine="540"/>
        <w:jc w:val="both"/>
        <w:rPr>
          <w:rFonts w:ascii="GHEA Grapalat" w:hAnsi="GHEA Grapalat" w:cs="Sylfaen"/>
          <w:b/>
          <w:lang w:val="hy-AM"/>
        </w:rPr>
      </w:pPr>
      <w:r w:rsidRPr="000E7981">
        <w:rPr>
          <w:rFonts w:ascii="GHEA Grapalat" w:hAnsi="GHEA Grapalat" w:cs="Sylfaen"/>
          <w:b/>
          <w:lang w:val="hy-AM"/>
        </w:rPr>
        <w:t xml:space="preserve"> </w:t>
      </w:r>
      <w:r w:rsidR="009A4FF2" w:rsidRPr="000E7981">
        <w:rPr>
          <w:rFonts w:ascii="GHEA Grapalat" w:hAnsi="GHEA Grapalat" w:cs="Sylfaen"/>
          <w:b/>
          <w:lang w:val="hy-AM"/>
        </w:rPr>
        <w:t>«Կապը ռազմավարական փաստաթղթերի հետ.</w:t>
      </w:r>
      <w:r w:rsidR="00A5103A" w:rsidRPr="000E7981">
        <w:rPr>
          <w:rFonts w:ascii="GHEA Grapalat" w:hAnsi="GHEA Grapalat" w:cs="Sylfaen"/>
          <w:b/>
          <w:lang w:val="hy-AM"/>
        </w:rPr>
        <w:t xml:space="preserve"> </w:t>
      </w:r>
      <w:r w:rsidR="009A4FF2" w:rsidRPr="000E798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p>
    <w:p w:rsidR="000B1411" w:rsidRPr="000E7981" w:rsidRDefault="000B1411" w:rsidP="000E7981">
      <w:pPr>
        <w:pStyle w:val="ListParagraph"/>
        <w:tabs>
          <w:tab w:val="left" w:pos="360"/>
        </w:tabs>
        <w:autoSpaceDE w:val="0"/>
        <w:autoSpaceDN w:val="0"/>
        <w:adjustRightInd w:val="0"/>
        <w:spacing w:line="360" w:lineRule="auto"/>
        <w:ind w:left="360" w:right="-142" w:firstLine="540"/>
        <w:jc w:val="both"/>
        <w:rPr>
          <w:rFonts w:ascii="GHEA Grapalat" w:hAnsi="GHEA Grapalat"/>
          <w:sz w:val="24"/>
          <w:szCs w:val="24"/>
          <w:lang w:val="fr-FR"/>
        </w:rPr>
      </w:pPr>
      <w:r w:rsidRPr="000E7981">
        <w:rPr>
          <w:rFonts w:ascii="GHEA Grapalat" w:hAnsi="GHEA Grapalat"/>
          <w:sz w:val="24"/>
          <w:szCs w:val="24"/>
          <w:lang w:val="fr-FR"/>
        </w:rPr>
        <w:t xml:space="preserve">Նախագիծը բխում է 2021 </w:t>
      </w:r>
      <w:r w:rsidRPr="000E7981">
        <w:rPr>
          <w:rFonts w:ascii="GHEA Grapalat" w:hAnsi="GHEA Grapalat"/>
          <w:sz w:val="24"/>
          <w:szCs w:val="24"/>
          <w:lang w:val="hy-AM"/>
        </w:rPr>
        <w:t>թվականի</w:t>
      </w:r>
      <w:r w:rsidRPr="000E7981">
        <w:rPr>
          <w:rFonts w:ascii="GHEA Grapalat" w:hAnsi="GHEA Grapalat"/>
          <w:sz w:val="24"/>
          <w:szCs w:val="24"/>
          <w:lang w:val="fr-FR"/>
        </w:rPr>
        <w:t xml:space="preserve"> </w:t>
      </w:r>
      <w:r w:rsidRPr="000E7981">
        <w:rPr>
          <w:rFonts w:ascii="GHEA Grapalat" w:hAnsi="GHEA Grapalat"/>
          <w:sz w:val="24"/>
          <w:szCs w:val="24"/>
          <w:lang w:val="hy-AM"/>
        </w:rPr>
        <w:t>օգոստոսի</w:t>
      </w:r>
      <w:r w:rsidRPr="000E7981">
        <w:rPr>
          <w:rFonts w:ascii="GHEA Grapalat" w:hAnsi="GHEA Grapalat"/>
          <w:sz w:val="24"/>
          <w:szCs w:val="24"/>
          <w:lang w:val="fr-FR"/>
        </w:rPr>
        <w:t xml:space="preserve"> 18-</w:t>
      </w:r>
      <w:r w:rsidRPr="000E7981">
        <w:rPr>
          <w:rFonts w:ascii="GHEA Grapalat" w:hAnsi="GHEA Grapalat"/>
          <w:sz w:val="24"/>
          <w:szCs w:val="24"/>
          <w:lang w:val="hy-AM"/>
        </w:rPr>
        <w:t>ի</w:t>
      </w:r>
      <w:r w:rsidRPr="000E7981">
        <w:rPr>
          <w:rFonts w:ascii="GHEA Grapalat" w:hAnsi="GHEA Grapalat"/>
          <w:sz w:val="24"/>
          <w:szCs w:val="24"/>
          <w:lang w:val="fr-FR"/>
        </w:rPr>
        <w:t xml:space="preserve"> «ՀՀ կառավարության ծրագրի մասին» </w:t>
      </w:r>
      <w:r w:rsidRPr="000E7981">
        <w:rPr>
          <w:rFonts w:ascii="GHEA Grapalat" w:hAnsi="GHEA Grapalat"/>
          <w:sz w:val="24"/>
          <w:szCs w:val="24"/>
          <w:lang w:val="hy-AM"/>
        </w:rPr>
        <w:t>ՀՀ</w:t>
      </w:r>
      <w:r w:rsidRPr="000E7981">
        <w:rPr>
          <w:rFonts w:ascii="GHEA Grapalat" w:hAnsi="GHEA Grapalat"/>
          <w:sz w:val="24"/>
          <w:szCs w:val="24"/>
          <w:lang w:val="fr-FR"/>
        </w:rPr>
        <w:t xml:space="preserve"> </w:t>
      </w:r>
      <w:r w:rsidRPr="000E7981">
        <w:rPr>
          <w:rFonts w:ascii="GHEA Grapalat" w:hAnsi="GHEA Grapalat"/>
          <w:sz w:val="24"/>
          <w:szCs w:val="24"/>
          <w:lang w:val="hy-AM"/>
        </w:rPr>
        <w:t>կառավարության</w:t>
      </w:r>
      <w:r w:rsidRPr="000E7981">
        <w:rPr>
          <w:rFonts w:ascii="GHEA Grapalat" w:hAnsi="GHEA Grapalat"/>
          <w:sz w:val="24"/>
          <w:szCs w:val="24"/>
          <w:lang w:val="fr-FR"/>
        </w:rPr>
        <w:t xml:space="preserve"> № 1363-</w:t>
      </w:r>
      <w:r w:rsidRPr="000E7981">
        <w:rPr>
          <w:rFonts w:ascii="GHEA Grapalat" w:hAnsi="GHEA Grapalat"/>
          <w:sz w:val="24"/>
          <w:szCs w:val="24"/>
          <w:lang w:val="hy-AM"/>
        </w:rPr>
        <w:t>Ա</w:t>
      </w:r>
      <w:r w:rsidRPr="000E7981">
        <w:rPr>
          <w:rFonts w:ascii="GHEA Grapalat" w:hAnsi="GHEA Grapalat"/>
          <w:sz w:val="24"/>
          <w:szCs w:val="24"/>
          <w:lang w:val="fr-FR"/>
        </w:rPr>
        <w:t xml:space="preserve"> </w:t>
      </w:r>
      <w:r w:rsidRPr="000E7981">
        <w:rPr>
          <w:rFonts w:ascii="GHEA Grapalat" w:hAnsi="GHEA Grapalat"/>
          <w:sz w:val="24"/>
          <w:szCs w:val="24"/>
          <w:lang w:val="hy-AM"/>
        </w:rPr>
        <w:t xml:space="preserve">որոշման </w:t>
      </w:r>
      <w:r w:rsidRPr="000E7981">
        <w:rPr>
          <w:rFonts w:ascii="GHEA Grapalat" w:hAnsi="GHEA Grapalat"/>
          <w:sz w:val="24"/>
          <w:szCs w:val="24"/>
          <w:lang w:val="fr-FR"/>
        </w:rPr>
        <w:t xml:space="preserve"> դրույթներից 4.8-րդ կետի  </w:t>
      </w:r>
      <w:r w:rsidRPr="000E7981">
        <w:rPr>
          <w:rFonts w:ascii="GHEA Grapalat" w:hAnsi="GHEA Grapalat"/>
          <w:sz w:val="24"/>
          <w:szCs w:val="24"/>
          <w:lang w:val="hy-AM"/>
        </w:rPr>
        <w:t>դրույթներից՝</w:t>
      </w:r>
      <w:r w:rsidRPr="000E7981">
        <w:rPr>
          <w:rFonts w:ascii="GHEA Grapalat" w:hAnsi="GHEA Grapalat"/>
          <w:sz w:val="24"/>
          <w:szCs w:val="24"/>
          <w:lang w:val="fr-FR"/>
        </w:rPr>
        <w:t xml:space="preserve"> </w:t>
      </w:r>
      <w:r w:rsidRPr="000E7981">
        <w:rPr>
          <w:rFonts w:ascii="GHEA Grapalat" w:hAnsi="GHEA Grapalat"/>
          <w:sz w:val="24"/>
          <w:szCs w:val="24"/>
          <w:lang w:val="hy-AM"/>
        </w:rPr>
        <w:t>մասնավորապես</w:t>
      </w:r>
      <w:r w:rsidRPr="000E7981">
        <w:rPr>
          <w:rFonts w:ascii="GHEA Grapalat" w:hAnsi="GHEA Grapalat"/>
          <w:sz w:val="24"/>
          <w:szCs w:val="24"/>
          <w:lang w:val="fr-FR"/>
        </w:rPr>
        <w:t>.</w:t>
      </w:r>
    </w:p>
    <w:p w:rsidR="000B1411" w:rsidRPr="000E7981" w:rsidRDefault="000B1411" w:rsidP="000E7981">
      <w:pPr>
        <w:pStyle w:val="ListParagraph"/>
        <w:tabs>
          <w:tab w:val="left" w:pos="360"/>
        </w:tabs>
        <w:autoSpaceDE w:val="0"/>
        <w:autoSpaceDN w:val="0"/>
        <w:adjustRightInd w:val="0"/>
        <w:spacing w:line="360" w:lineRule="auto"/>
        <w:ind w:left="360" w:right="-142" w:firstLine="540"/>
        <w:jc w:val="both"/>
        <w:rPr>
          <w:rFonts w:ascii="GHEA Grapalat" w:hAnsi="GHEA Grapalat"/>
          <w:color w:val="FF0000"/>
          <w:sz w:val="24"/>
          <w:szCs w:val="24"/>
          <w:lang w:val="fr-FR"/>
        </w:rPr>
      </w:pPr>
      <w:r w:rsidRPr="000E7981">
        <w:rPr>
          <w:rFonts w:ascii="GHEA Grapalat" w:hAnsi="GHEA Grapalat"/>
          <w:sz w:val="24"/>
          <w:szCs w:val="24"/>
          <w:lang w:val="en-US"/>
        </w:rPr>
        <w:t>Կառավարությունը</w:t>
      </w:r>
      <w:r w:rsidRPr="000E7981">
        <w:rPr>
          <w:rFonts w:ascii="GHEA Grapalat" w:hAnsi="GHEA Grapalat"/>
          <w:sz w:val="24"/>
          <w:szCs w:val="24"/>
          <w:lang w:val="fr-FR"/>
        </w:rPr>
        <w:t xml:space="preserve"> </w:t>
      </w:r>
      <w:r w:rsidRPr="000E7981">
        <w:rPr>
          <w:rFonts w:ascii="GHEA Grapalat" w:hAnsi="GHEA Grapalat"/>
          <w:sz w:val="24"/>
          <w:szCs w:val="24"/>
          <w:lang w:val="en-US"/>
        </w:rPr>
        <w:t>խթանելու</w:t>
      </w:r>
      <w:r w:rsidRPr="000E7981">
        <w:rPr>
          <w:rFonts w:ascii="GHEA Grapalat" w:hAnsi="GHEA Grapalat"/>
          <w:sz w:val="24"/>
          <w:szCs w:val="24"/>
          <w:lang w:val="fr-FR"/>
        </w:rPr>
        <w:t xml:space="preserve"> </w:t>
      </w:r>
      <w:r w:rsidRPr="000E7981">
        <w:rPr>
          <w:rFonts w:ascii="GHEA Grapalat" w:hAnsi="GHEA Grapalat"/>
          <w:sz w:val="24"/>
          <w:szCs w:val="24"/>
          <w:lang w:val="en-US"/>
        </w:rPr>
        <w:t>է</w:t>
      </w:r>
      <w:r w:rsidRPr="000E7981">
        <w:rPr>
          <w:rFonts w:ascii="GHEA Grapalat" w:hAnsi="GHEA Grapalat"/>
          <w:sz w:val="24"/>
          <w:szCs w:val="24"/>
          <w:lang w:val="fr-FR"/>
        </w:rPr>
        <w:t xml:space="preserve"> </w:t>
      </w:r>
      <w:r w:rsidRPr="000E7981">
        <w:rPr>
          <w:rFonts w:ascii="GHEA Grapalat" w:hAnsi="GHEA Grapalat"/>
          <w:sz w:val="24"/>
          <w:szCs w:val="24"/>
          <w:lang w:val="en-US"/>
        </w:rPr>
        <w:t>Հայաստանի</w:t>
      </w:r>
      <w:r w:rsidRPr="000E7981">
        <w:rPr>
          <w:rFonts w:ascii="GHEA Grapalat" w:hAnsi="GHEA Grapalat"/>
          <w:sz w:val="24"/>
          <w:szCs w:val="24"/>
          <w:lang w:val="fr-FR"/>
        </w:rPr>
        <w:t xml:space="preserve"> </w:t>
      </w:r>
      <w:r w:rsidRPr="000E7981">
        <w:rPr>
          <w:rFonts w:ascii="GHEA Grapalat" w:hAnsi="GHEA Grapalat"/>
          <w:sz w:val="24"/>
          <w:szCs w:val="24"/>
          <w:lang w:val="en-US"/>
        </w:rPr>
        <w:t>Հանրապետությունում</w:t>
      </w:r>
      <w:r w:rsidRPr="000E7981">
        <w:rPr>
          <w:rFonts w:ascii="GHEA Grapalat" w:hAnsi="GHEA Grapalat"/>
          <w:sz w:val="24"/>
          <w:szCs w:val="24"/>
          <w:lang w:val="fr-FR"/>
        </w:rPr>
        <w:t xml:space="preserve"> </w:t>
      </w:r>
      <w:r w:rsidRPr="000E7981">
        <w:rPr>
          <w:rFonts w:ascii="GHEA Grapalat" w:hAnsi="GHEA Grapalat"/>
          <w:sz w:val="24"/>
          <w:szCs w:val="24"/>
          <w:lang w:val="en-US"/>
        </w:rPr>
        <w:t>ֆիզիկական</w:t>
      </w:r>
      <w:r w:rsidRPr="000E7981">
        <w:rPr>
          <w:rFonts w:ascii="GHEA Grapalat" w:hAnsi="GHEA Grapalat"/>
          <w:sz w:val="24"/>
          <w:szCs w:val="24"/>
          <w:lang w:val="fr-FR"/>
        </w:rPr>
        <w:t xml:space="preserve"> </w:t>
      </w:r>
      <w:r w:rsidRPr="000E7981">
        <w:rPr>
          <w:rFonts w:ascii="GHEA Grapalat" w:hAnsi="GHEA Grapalat"/>
          <w:sz w:val="24"/>
          <w:szCs w:val="24"/>
          <w:lang w:val="en-US"/>
        </w:rPr>
        <w:t>կուկտուրայի</w:t>
      </w:r>
      <w:r w:rsidRPr="000E7981">
        <w:rPr>
          <w:rFonts w:ascii="GHEA Grapalat" w:hAnsi="GHEA Grapalat"/>
          <w:sz w:val="24"/>
          <w:szCs w:val="24"/>
          <w:lang w:val="fr-FR"/>
        </w:rPr>
        <w:t xml:space="preserve"> </w:t>
      </w:r>
      <w:r w:rsidRPr="000E7981">
        <w:rPr>
          <w:rFonts w:ascii="GHEA Grapalat" w:hAnsi="GHEA Grapalat"/>
          <w:sz w:val="24"/>
          <w:szCs w:val="24"/>
          <w:lang w:val="en-US"/>
        </w:rPr>
        <w:t>և</w:t>
      </w:r>
      <w:r w:rsidRPr="000E7981">
        <w:rPr>
          <w:rFonts w:ascii="GHEA Grapalat" w:hAnsi="GHEA Grapalat"/>
          <w:sz w:val="24"/>
          <w:szCs w:val="24"/>
          <w:lang w:val="fr-FR"/>
        </w:rPr>
        <w:t xml:space="preserve"> </w:t>
      </w:r>
      <w:r w:rsidRPr="000E7981">
        <w:rPr>
          <w:rFonts w:ascii="GHEA Grapalat" w:hAnsi="GHEA Grapalat"/>
          <w:sz w:val="24"/>
          <w:szCs w:val="24"/>
          <w:lang w:val="en-US"/>
        </w:rPr>
        <w:t>սպորտի</w:t>
      </w:r>
      <w:r w:rsidRPr="000E7981">
        <w:rPr>
          <w:rFonts w:ascii="GHEA Grapalat" w:hAnsi="GHEA Grapalat"/>
          <w:sz w:val="24"/>
          <w:szCs w:val="24"/>
          <w:lang w:val="fr-FR"/>
        </w:rPr>
        <w:t xml:space="preserve"> </w:t>
      </w:r>
      <w:r w:rsidRPr="000E7981">
        <w:rPr>
          <w:rFonts w:ascii="GHEA Grapalat" w:hAnsi="GHEA Grapalat"/>
          <w:sz w:val="24"/>
          <w:szCs w:val="24"/>
          <w:lang w:val="en-US"/>
        </w:rPr>
        <w:t>միջոցով՝</w:t>
      </w:r>
      <w:r w:rsidRPr="000E7981">
        <w:rPr>
          <w:rFonts w:ascii="GHEA Grapalat" w:hAnsi="GHEA Grapalat"/>
          <w:sz w:val="24"/>
          <w:szCs w:val="24"/>
          <w:lang w:val="fr-FR"/>
        </w:rPr>
        <w:t xml:space="preserve"> </w:t>
      </w:r>
      <w:r w:rsidRPr="000E7981">
        <w:rPr>
          <w:rFonts w:ascii="GHEA Grapalat" w:hAnsi="GHEA Grapalat"/>
          <w:sz w:val="24"/>
          <w:szCs w:val="24"/>
          <w:lang w:val="en-US"/>
        </w:rPr>
        <w:t>բնակչության</w:t>
      </w:r>
      <w:r w:rsidRPr="000E7981">
        <w:rPr>
          <w:rFonts w:ascii="GHEA Grapalat" w:hAnsi="GHEA Grapalat"/>
          <w:sz w:val="24"/>
          <w:szCs w:val="24"/>
          <w:lang w:val="fr-FR"/>
        </w:rPr>
        <w:t xml:space="preserve"> շրջանում առողջ ապրելակերպի և ակտիվ հանգստի արմատավորումը, ֆիզիկական կուլտուրայի և սպորտի միջոցով՝ բնակչության </w:t>
      </w:r>
      <w:r w:rsidRPr="000E7981">
        <w:rPr>
          <w:rFonts w:ascii="GHEA Grapalat" w:hAnsi="GHEA Grapalat"/>
          <w:sz w:val="24"/>
          <w:szCs w:val="24"/>
          <w:lang w:val="en-US"/>
        </w:rPr>
        <w:t>առողջության</w:t>
      </w:r>
      <w:r w:rsidRPr="000E7981">
        <w:rPr>
          <w:rFonts w:ascii="GHEA Grapalat" w:hAnsi="GHEA Grapalat"/>
          <w:sz w:val="24"/>
          <w:szCs w:val="24"/>
          <w:lang w:val="fr-FR"/>
        </w:rPr>
        <w:t xml:space="preserve"> </w:t>
      </w:r>
      <w:r w:rsidRPr="000E7981">
        <w:rPr>
          <w:rFonts w:ascii="GHEA Grapalat" w:hAnsi="GHEA Grapalat"/>
          <w:sz w:val="24"/>
          <w:szCs w:val="24"/>
          <w:lang w:val="en-US"/>
        </w:rPr>
        <w:t>ամրապնդումը</w:t>
      </w:r>
      <w:r w:rsidRPr="000E7981">
        <w:rPr>
          <w:rFonts w:ascii="GHEA Grapalat" w:hAnsi="GHEA Grapalat"/>
          <w:sz w:val="24"/>
          <w:szCs w:val="24"/>
          <w:lang w:val="fr-FR"/>
        </w:rPr>
        <w:t xml:space="preserve">, </w:t>
      </w:r>
      <w:r w:rsidRPr="000E7981">
        <w:rPr>
          <w:rFonts w:ascii="GHEA Grapalat" w:hAnsi="GHEA Grapalat"/>
          <w:sz w:val="24"/>
          <w:szCs w:val="24"/>
          <w:lang w:val="en-US"/>
        </w:rPr>
        <w:t>երկարակեցությունը</w:t>
      </w:r>
      <w:r w:rsidRPr="000E7981">
        <w:rPr>
          <w:rFonts w:ascii="GHEA Grapalat" w:hAnsi="GHEA Grapalat"/>
          <w:sz w:val="24"/>
          <w:szCs w:val="24"/>
          <w:lang w:val="fr-FR"/>
        </w:rPr>
        <w:t xml:space="preserve">, </w:t>
      </w:r>
      <w:r w:rsidRPr="000E7981">
        <w:rPr>
          <w:rFonts w:ascii="GHEA Grapalat" w:hAnsi="GHEA Grapalat"/>
          <w:sz w:val="24"/>
          <w:szCs w:val="24"/>
          <w:lang w:val="en-US"/>
        </w:rPr>
        <w:t>հայրենիքի</w:t>
      </w:r>
      <w:r w:rsidRPr="000E7981">
        <w:rPr>
          <w:rFonts w:ascii="GHEA Grapalat" w:hAnsi="GHEA Grapalat"/>
          <w:sz w:val="24"/>
          <w:szCs w:val="24"/>
          <w:lang w:val="fr-FR"/>
        </w:rPr>
        <w:t xml:space="preserve"> </w:t>
      </w:r>
      <w:r w:rsidRPr="000E7981">
        <w:rPr>
          <w:rFonts w:ascii="GHEA Grapalat" w:hAnsi="GHEA Grapalat"/>
          <w:sz w:val="24"/>
          <w:szCs w:val="24"/>
          <w:lang w:val="en-US"/>
        </w:rPr>
        <w:t>պաշտպանությանը</w:t>
      </w:r>
      <w:r w:rsidRPr="000E7981">
        <w:rPr>
          <w:rFonts w:ascii="GHEA Grapalat" w:hAnsi="GHEA Grapalat"/>
          <w:sz w:val="24"/>
          <w:szCs w:val="24"/>
          <w:lang w:val="fr-FR"/>
        </w:rPr>
        <w:t xml:space="preserve"> </w:t>
      </w:r>
      <w:r w:rsidRPr="000E7981">
        <w:rPr>
          <w:rFonts w:ascii="GHEA Grapalat" w:hAnsi="GHEA Grapalat"/>
          <w:sz w:val="24"/>
          <w:szCs w:val="24"/>
          <w:lang w:val="en-US"/>
        </w:rPr>
        <w:t>պատրաստ</w:t>
      </w:r>
      <w:r w:rsidRPr="000E7981">
        <w:rPr>
          <w:rFonts w:ascii="GHEA Grapalat" w:hAnsi="GHEA Grapalat"/>
          <w:sz w:val="24"/>
          <w:szCs w:val="24"/>
          <w:lang w:val="fr-FR"/>
        </w:rPr>
        <w:t xml:space="preserve"> </w:t>
      </w:r>
      <w:r w:rsidRPr="000E7981">
        <w:rPr>
          <w:rFonts w:ascii="GHEA Grapalat" w:hAnsi="GHEA Grapalat"/>
          <w:sz w:val="24"/>
          <w:szCs w:val="24"/>
          <w:lang w:val="en-US"/>
        </w:rPr>
        <w:t>սերունդների</w:t>
      </w:r>
      <w:r w:rsidRPr="000E7981">
        <w:rPr>
          <w:rFonts w:ascii="GHEA Grapalat" w:hAnsi="GHEA Grapalat"/>
          <w:sz w:val="24"/>
          <w:szCs w:val="24"/>
          <w:lang w:val="fr-FR"/>
        </w:rPr>
        <w:t xml:space="preserve"> </w:t>
      </w:r>
      <w:r w:rsidRPr="000E7981">
        <w:rPr>
          <w:rFonts w:ascii="GHEA Grapalat" w:hAnsi="GHEA Grapalat"/>
          <w:sz w:val="24"/>
          <w:szCs w:val="24"/>
          <w:lang w:val="en-US"/>
        </w:rPr>
        <w:t>դաստիարակումը</w:t>
      </w:r>
      <w:r w:rsidRPr="000E7981">
        <w:rPr>
          <w:rFonts w:ascii="GHEA Grapalat" w:hAnsi="GHEA Grapalat"/>
          <w:sz w:val="24"/>
          <w:szCs w:val="24"/>
          <w:lang w:val="fr-FR"/>
        </w:rPr>
        <w:t>:</w:t>
      </w:r>
    </w:p>
    <w:p w:rsidR="00466BD9" w:rsidRPr="000E7981" w:rsidRDefault="00466BD9" w:rsidP="000E7981">
      <w:pPr>
        <w:pStyle w:val="NormalWeb"/>
        <w:tabs>
          <w:tab w:val="left" w:pos="360"/>
        </w:tabs>
        <w:spacing w:before="0" w:beforeAutospacing="0" w:after="0" w:afterAutospacing="0" w:line="276" w:lineRule="auto"/>
        <w:ind w:left="360" w:right="-142" w:firstLine="540"/>
        <w:jc w:val="both"/>
        <w:rPr>
          <w:rFonts w:ascii="GHEA Grapalat" w:hAnsi="GHEA Grapalat" w:cs="Sylfaen"/>
          <w:b/>
          <w:color w:val="0070C0"/>
          <w:lang w:val="fr-FR"/>
        </w:rPr>
      </w:pPr>
    </w:p>
    <w:p w:rsidR="007D69E3" w:rsidRPr="000E7981" w:rsidRDefault="007D69E3" w:rsidP="000E7981">
      <w:pPr>
        <w:pStyle w:val="NormalWeb"/>
        <w:tabs>
          <w:tab w:val="left" w:pos="360"/>
        </w:tabs>
        <w:spacing w:before="0" w:beforeAutospacing="0" w:after="0" w:afterAutospacing="0" w:line="360" w:lineRule="auto"/>
        <w:ind w:left="360" w:right="-142" w:firstLine="540"/>
        <w:jc w:val="both"/>
        <w:rPr>
          <w:rFonts w:ascii="GHEA Grapalat" w:hAnsi="GHEA Grapalat" w:cs="Sylfaen"/>
          <w:b/>
          <w:lang w:val="hy-AM"/>
        </w:rPr>
      </w:pPr>
      <w:r w:rsidRPr="000E798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0E7981" w:rsidRDefault="007D69E3" w:rsidP="000E7981">
      <w:pPr>
        <w:tabs>
          <w:tab w:val="left" w:pos="360"/>
        </w:tabs>
        <w:spacing w:line="360" w:lineRule="auto"/>
        <w:ind w:left="360" w:right="-142" w:firstLine="540"/>
        <w:jc w:val="both"/>
        <w:rPr>
          <w:rFonts w:ascii="GHEA Grapalat" w:hAnsi="GHEA Grapalat" w:cs="Sylfaen"/>
          <w:lang w:val="ro-RO"/>
        </w:rPr>
      </w:pPr>
      <w:r w:rsidRPr="000E7981">
        <w:rPr>
          <w:rFonts w:ascii="GHEA Grapalat" w:hAnsi="GHEA Grapalat" w:cs="Sylfaen"/>
          <w:lang w:val="ro-RO"/>
        </w:rPr>
        <w:t>1. Այլ իրավական ակտերում փոփոխությունների և/կամ լրացումների անհրաժեշտությունը.</w:t>
      </w:r>
    </w:p>
    <w:p w:rsidR="007D69E3" w:rsidRPr="000E7981" w:rsidRDefault="007D69E3" w:rsidP="000E7981">
      <w:pPr>
        <w:tabs>
          <w:tab w:val="left" w:pos="360"/>
        </w:tabs>
        <w:spacing w:line="360" w:lineRule="auto"/>
        <w:ind w:left="360" w:right="-142" w:firstLine="540"/>
        <w:jc w:val="both"/>
        <w:rPr>
          <w:rFonts w:ascii="GHEA Grapalat" w:hAnsi="GHEA Grapalat" w:cs="Sylfaen"/>
          <w:u w:val="single"/>
          <w:lang w:val="ro-RO"/>
        </w:rPr>
      </w:pPr>
      <w:r w:rsidRPr="000E7981">
        <w:rPr>
          <w:rFonts w:ascii="GHEA Grapalat" w:hAnsi="GHEA Grapalat" w:cs="Sylfaen"/>
          <w:u w:val="single"/>
          <w:lang w:val="ro-RO"/>
        </w:rPr>
        <w:t>Չի առաջացնում:</w:t>
      </w:r>
    </w:p>
    <w:p w:rsidR="007D69E3" w:rsidRPr="000E7981" w:rsidRDefault="007D69E3" w:rsidP="000E7981">
      <w:pPr>
        <w:tabs>
          <w:tab w:val="left" w:pos="360"/>
        </w:tabs>
        <w:spacing w:line="360" w:lineRule="auto"/>
        <w:ind w:left="360" w:right="-142" w:firstLine="540"/>
        <w:jc w:val="both"/>
        <w:rPr>
          <w:rFonts w:ascii="GHEA Grapalat" w:hAnsi="GHEA Grapalat"/>
          <w:lang w:val="hy-AM"/>
        </w:rPr>
      </w:pPr>
      <w:r w:rsidRPr="000E7981">
        <w:rPr>
          <w:rFonts w:ascii="GHEA Grapalat" w:hAnsi="GHEA Grapalat"/>
          <w:lang w:val="ro-RO"/>
        </w:rPr>
        <w:lastRenderedPageBreak/>
        <w:t>2</w:t>
      </w:r>
      <w:r w:rsidRPr="000E7981">
        <w:rPr>
          <w:rFonts w:ascii="GHEA Grapalat" w:hAnsi="GHEA Grapalat"/>
          <w:lang w:val="hy-AM"/>
        </w:rPr>
        <w:t xml:space="preserve">. </w:t>
      </w:r>
      <w:r w:rsidRPr="000E7981">
        <w:rPr>
          <w:rFonts w:ascii="GHEA Grapalat" w:hAnsi="GHEA Grapalat"/>
          <w:lang w:val="ro-RO"/>
        </w:rPr>
        <w:t>Միջազգային պայմանագրերով ստանձնած պարտավորությունների հետ համապատասխանությունը.</w:t>
      </w:r>
    </w:p>
    <w:p w:rsidR="007D69E3" w:rsidRPr="000E7981" w:rsidRDefault="007D69E3" w:rsidP="000E7981">
      <w:pPr>
        <w:tabs>
          <w:tab w:val="left" w:pos="360"/>
        </w:tabs>
        <w:spacing w:line="360" w:lineRule="auto"/>
        <w:ind w:left="360" w:right="-142" w:firstLine="540"/>
        <w:jc w:val="both"/>
        <w:rPr>
          <w:rFonts w:ascii="GHEA Grapalat" w:hAnsi="GHEA Grapalat"/>
          <w:lang w:val="ro-RO"/>
        </w:rPr>
      </w:pPr>
      <w:r w:rsidRPr="000E7981">
        <w:rPr>
          <w:rFonts w:ascii="GHEA Grapalat" w:hAnsi="GHEA Grapalat"/>
          <w:u w:val="single"/>
          <w:lang w:val="ro-RO"/>
        </w:rPr>
        <w:t>Համապատասխանում է</w:t>
      </w:r>
      <w:r w:rsidRPr="000E7981">
        <w:rPr>
          <w:rFonts w:ascii="GHEA Grapalat" w:hAnsi="GHEA Grapalat" w:cs="Times Armenian"/>
          <w:u w:val="single"/>
          <w:lang w:val="ro-RO"/>
        </w:rPr>
        <w:t>:</w:t>
      </w:r>
    </w:p>
    <w:p w:rsidR="007D69E3" w:rsidRPr="000E7981" w:rsidRDefault="007D69E3" w:rsidP="000E7981">
      <w:pPr>
        <w:tabs>
          <w:tab w:val="left" w:pos="360"/>
        </w:tabs>
        <w:spacing w:line="360" w:lineRule="auto"/>
        <w:ind w:left="360" w:right="-142" w:firstLine="540"/>
        <w:jc w:val="both"/>
        <w:rPr>
          <w:rFonts w:ascii="GHEA Grapalat" w:hAnsi="GHEA Grapalat" w:cs="Sylfaen"/>
          <w:b/>
          <w:lang w:val="hy-AM" w:eastAsia="en-US"/>
        </w:rPr>
      </w:pPr>
      <w:r w:rsidRPr="000E7981">
        <w:rPr>
          <w:rFonts w:ascii="GHEA Grapalat" w:hAnsi="GHEA Grapalat" w:cs="Sylfaen"/>
          <w:b/>
          <w:lang w:val="hy-AM" w:eastAsia="en-US"/>
        </w:rPr>
        <w:t>Այլ տեղեկություններ.</w:t>
      </w:r>
    </w:p>
    <w:p w:rsidR="000A4718" w:rsidRPr="0056280C" w:rsidRDefault="00583F2B" w:rsidP="000E7981">
      <w:pPr>
        <w:tabs>
          <w:tab w:val="left" w:pos="360"/>
        </w:tabs>
        <w:spacing w:line="360" w:lineRule="auto"/>
        <w:ind w:left="360" w:right="-142" w:firstLine="540"/>
        <w:jc w:val="both"/>
        <w:rPr>
          <w:rFonts w:ascii="GHEA Grapalat" w:hAnsi="GHEA Grapalat" w:cs="Sylfaen"/>
          <w:lang w:val="hy-AM" w:eastAsia="en-US"/>
        </w:rPr>
      </w:pPr>
      <w:r w:rsidRPr="000E7981">
        <w:rPr>
          <w:rFonts w:ascii="GHEA Grapalat" w:hAnsi="GHEA Grapalat" w:cs="Sylfaen"/>
          <w:lang w:val="hy-AM" w:eastAsia="en-US"/>
        </w:rPr>
        <w:t xml:space="preserve">  </w:t>
      </w:r>
      <w:r w:rsidR="00C419CA" w:rsidRPr="000E7981">
        <w:rPr>
          <w:rFonts w:ascii="GHEA Grapalat" w:hAnsi="GHEA Grapalat" w:cs="Sylfaen"/>
          <w:lang w:val="hy-AM" w:eastAsia="en-US"/>
        </w:rPr>
        <w:t xml:space="preserve"> </w:t>
      </w:r>
      <w:r w:rsidRPr="000E7981">
        <w:rPr>
          <w:rFonts w:ascii="GHEA Grapalat" w:hAnsi="GHEA Grapalat" w:cs="Sylfaen"/>
          <w:lang w:val="hy-AM" w:eastAsia="en-US"/>
        </w:rPr>
        <w:t xml:space="preserve">    </w:t>
      </w:r>
      <w:r w:rsidR="007D69E3" w:rsidRPr="000E7981">
        <w:rPr>
          <w:rFonts w:ascii="GHEA Grapalat" w:hAnsi="GHEA Grapalat" w:cs="Sylfaen"/>
          <w:lang w:val="hy-AM" w:eastAsia="en-US"/>
        </w:rPr>
        <w:t>Չկան:</w:t>
      </w:r>
    </w:p>
    <w:sectPr w:rsidR="000A4718" w:rsidRPr="0056280C" w:rsidSect="000E7981">
      <w:pgSz w:w="11909" w:h="16834" w:code="9"/>
      <w:pgMar w:top="578" w:right="852" w:bottom="568"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7E79" w:rsidRDefault="00007E79" w:rsidP="00657515">
      <w:r>
        <w:separator/>
      </w:r>
    </w:p>
  </w:endnote>
  <w:endnote w:type="continuationSeparator" w:id="0">
    <w:p w:rsidR="00007E79" w:rsidRDefault="00007E79"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panose1 w:val="02000003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7E79" w:rsidRDefault="00007E79" w:rsidP="00657515">
      <w:r>
        <w:separator/>
      </w:r>
    </w:p>
  </w:footnote>
  <w:footnote w:type="continuationSeparator" w:id="0">
    <w:p w:rsidR="00007E79" w:rsidRDefault="00007E79"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05232"/>
    <w:multiLevelType w:val="hybridMultilevel"/>
    <w:tmpl w:val="0862D1BA"/>
    <w:lvl w:ilvl="0" w:tplc="E23CB366">
      <w:start w:val="1"/>
      <w:numFmt w:val="decimal"/>
      <w:lvlText w:val="%1."/>
      <w:lvlJc w:val="left"/>
      <w:pPr>
        <w:ind w:left="1211" w:hanging="360"/>
      </w:pPr>
      <w:rPr>
        <w:rFonts w:cs="Sylfae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BD20AA6"/>
    <w:multiLevelType w:val="hybridMultilevel"/>
    <w:tmpl w:val="936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10" w15:restartNumberingAfterBreak="0">
    <w:nsid w:val="3C5A7892"/>
    <w:multiLevelType w:val="hybridMultilevel"/>
    <w:tmpl w:val="AA00479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1"/>
  </w:num>
  <w:num w:numId="3">
    <w:abstractNumId w:val="2"/>
  </w:num>
  <w:num w:numId="4">
    <w:abstractNumId w:val="8"/>
  </w:num>
  <w:num w:numId="5">
    <w:abstractNumId w:val="18"/>
  </w:num>
  <w:num w:numId="6">
    <w:abstractNumId w:val="3"/>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4"/>
  </w:num>
  <w:num w:numId="11">
    <w:abstractNumId w:val="7"/>
  </w:num>
  <w:num w:numId="12">
    <w:abstractNumId w:val="11"/>
  </w:num>
  <w:num w:numId="13">
    <w:abstractNumId w:val="12"/>
  </w:num>
  <w:num w:numId="14">
    <w:abstractNumId w:val="14"/>
  </w:num>
  <w:num w:numId="15">
    <w:abstractNumId w:val="16"/>
  </w:num>
  <w:num w:numId="16">
    <w:abstractNumId w:val="13"/>
  </w:num>
  <w:num w:numId="17">
    <w:abstractNumId w:val="0"/>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592"/>
    <w:rsid w:val="00000ACA"/>
    <w:rsid w:val="0000340A"/>
    <w:rsid w:val="00005675"/>
    <w:rsid w:val="00005E58"/>
    <w:rsid w:val="00006721"/>
    <w:rsid w:val="00007B88"/>
    <w:rsid w:val="00007E79"/>
    <w:rsid w:val="0001133D"/>
    <w:rsid w:val="000148EC"/>
    <w:rsid w:val="000226E3"/>
    <w:rsid w:val="0002416A"/>
    <w:rsid w:val="000242A9"/>
    <w:rsid w:val="00030988"/>
    <w:rsid w:val="00030A71"/>
    <w:rsid w:val="00031BF4"/>
    <w:rsid w:val="00031F9C"/>
    <w:rsid w:val="00041FE4"/>
    <w:rsid w:val="0004246A"/>
    <w:rsid w:val="000427E8"/>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14C"/>
    <w:rsid w:val="000758E0"/>
    <w:rsid w:val="0008013D"/>
    <w:rsid w:val="00080382"/>
    <w:rsid w:val="000805F0"/>
    <w:rsid w:val="00081465"/>
    <w:rsid w:val="000825CA"/>
    <w:rsid w:val="00084C8A"/>
    <w:rsid w:val="000856A6"/>
    <w:rsid w:val="000866FA"/>
    <w:rsid w:val="000869ED"/>
    <w:rsid w:val="000872B2"/>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1411"/>
    <w:rsid w:val="000B2158"/>
    <w:rsid w:val="000B238A"/>
    <w:rsid w:val="000B38DE"/>
    <w:rsid w:val="000B3C2E"/>
    <w:rsid w:val="000B402A"/>
    <w:rsid w:val="000B647C"/>
    <w:rsid w:val="000B754E"/>
    <w:rsid w:val="000C023C"/>
    <w:rsid w:val="000C1062"/>
    <w:rsid w:val="000C2304"/>
    <w:rsid w:val="000C32A1"/>
    <w:rsid w:val="000C5D5C"/>
    <w:rsid w:val="000C6D0F"/>
    <w:rsid w:val="000C758B"/>
    <w:rsid w:val="000D057E"/>
    <w:rsid w:val="000D1B06"/>
    <w:rsid w:val="000D1C78"/>
    <w:rsid w:val="000D1F43"/>
    <w:rsid w:val="000D6862"/>
    <w:rsid w:val="000D77B1"/>
    <w:rsid w:val="000E3FAE"/>
    <w:rsid w:val="000E47DD"/>
    <w:rsid w:val="000E6F37"/>
    <w:rsid w:val="000E7848"/>
    <w:rsid w:val="000E7981"/>
    <w:rsid w:val="000F0154"/>
    <w:rsid w:val="000F11EE"/>
    <w:rsid w:val="000F1D7A"/>
    <w:rsid w:val="000F2414"/>
    <w:rsid w:val="000F24D0"/>
    <w:rsid w:val="000F2EC1"/>
    <w:rsid w:val="000F37EF"/>
    <w:rsid w:val="001035F3"/>
    <w:rsid w:val="0010564C"/>
    <w:rsid w:val="00110DB2"/>
    <w:rsid w:val="00111F14"/>
    <w:rsid w:val="0011306C"/>
    <w:rsid w:val="00116215"/>
    <w:rsid w:val="00116690"/>
    <w:rsid w:val="00116CDB"/>
    <w:rsid w:val="00125604"/>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782D"/>
    <w:rsid w:val="001605AB"/>
    <w:rsid w:val="001630B1"/>
    <w:rsid w:val="00164A58"/>
    <w:rsid w:val="00165098"/>
    <w:rsid w:val="00165125"/>
    <w:rsid w:val="0016764E"/>
    <w:rsid w:val="00172D30"/>
    <w:rsid w:val="00174382"/>
    <w:rsid w:val="00174CEA"/>
    <w:rsid w:val="00176A72"/>
    <w:rsid w:val="00176D4A"/>
    <w:rsid w:val="0018203B"/>
    <w:rsid w:val="00184DD1"/>
    <w:rsid w:val="00185802"/>
    <w:rsid w:val="00185EB7"/>
    <w:rsid w:val="001909BB"/>
    <w:rsid w:val="001911C1"/>
    <w:rsid w:val="00191A7D"/>
    <w:rsid w:val="0019315F"/>
    <w:rsid w:val="001962CB"/>
    <w:rsid w:val="00197330"/>
    <w:rsid w:val="001A0537"/>
    <w:rsid w:val="001A138A"/>
    <w:rsid w:val="001A2600"/>
    <w:rsid w:val="001A3131"/>
    <w:rsid w:val="001A4F77"/>
    <w:rsid w:val="001A6BF2"/>
    <w:rsid w:val="001A77FA"/>
    <w:rsid w:val="001B0627"/>
    <w:rsid w:val="001B37E6"/>
    <w:rsid w:val="001B4B5E"/>
    <w:rsid w:val="001B686C"/>
    <w:rsid w:val="001B6C01"/>
    <w:rsid w:val="001B72FE"/>
    <w:rsid w:val="001C2FE4"/>
    <w:rsid w:val="001C7BFC"/>
    <w:rsid w:val="001D5131"/>
    <w:rsid w:val="001D59DD"/>
    <w:rsid w:val="001D77D8"/>
    <w:rsid w:val="001E03A2"/>
    <w:rsid w:val="001E03BD"/>
    <w:rsid w:val="001E2947"/>
    <w:rsid w:val="001E337B"/>
    <w:rsid w:val="001E512A"/>
    <w:rsid w:val="001E5B1C"/>
    <w:rsid w:val="001E66AC"/>
    <w:rsid w:val="001E6811"/>
    <w:rsid w:val="001E7EF1"/>
    <w:rsid w:val="001F06BF"/>
    <w:rsid w:val="001F338E"/>
    <w:rsid w:val="001F3899"/>
    <w:rsid w:val="001F3D61"/>
    <w:rsid w:val="001F603D"/>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3051"/>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6F20"/>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B7F55"/>
    <w:rsid w:val="002C21A7"/>
    <w:rsid w:val="002C39C2"/>
    <w:rsid w:val="002C3FD3"/>
    <w:rsid w:val="002C4642"/>
    <w:rsid w:val="002C51E1"/>
    <w:rsid w:val="002C606A"/>
    <w:rsid w:val="002C64A8"/>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3C29"/>
    <w:rsid w:val="0032695E"/>
    <w:rsid w:val="003336C0"/>
    <w:rsid w:val="00333BE4"/>
    <w:rsid w:val="003344AA"/>
    <w:rsid w:val="003352C2"/>
    <w:rsid w:val="00341527"/>
    <w:rsid w:val="00341893"/>
    <w:rsid w:val="003431F7"/>
    <w:rsid w:val="00343B51"/>
    <w:rsid w:val="0034417B"/>
    <w:rsid w:val="00345A34"/>
    <w:rsid w:val="003461EF"/>
    <w:rsid w:val="00346818"/>
    <w:rsid w:val="00346985"/>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AF5"/>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69BC"/>
    <w:rsid w:val="003B72E6"/>
    <w:rsid w:val="003C33E5"/>
    <w:rsid w:val="003C37A5"/>
    <w:rsid w:val="003C5767"/>
    <w:rsid w:val="003C5DF6"/>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5493"/>
    <w:rsid w:val="00446170"/>
    <w:rsid w:val="00446C6A"/>
    <w:rsid w:val="004472CA"/>
    <w:rsid w:val="00450583"/>
    <w:rsid w:val="00451D0B"/>
    <w:rsid w:val="00452E58"/>
    <w:rsid w:val="004569A1"/>
    <w:rsid w:val="0045756F"/>
    <w:rsid w:val="0045793D"/>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78BD"/>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3737"/>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47F"/>
    <w:rsid w:val="00556601"/>
    <w:rsid w:val="00557215"/>
    <w:rsid w:val="00557E14"/>
    <w:rsid w:val="0056180E"/>
    <w:rsid w:val="00561F80"/>
    <w:rsid w:val="0056280C"/>
    <w:rsid w:val="00564936"/>
    <w:rsid w:val="00566176"/>
    <w:rsid w:val="00566494"/>
    <w:rsid w:val="00570A55"/>
    <w:rsid w:val="0057204A"/>
    <w:rsid w:val="00575ACF"/>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0741E"/>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45CF"/>
    <w:rsid w:val="00665474"/>
    <w:rsid w:val="00665699"/>
    <w:rsid w:val="00665891"/>
    <w:rsid w:val="006667C1"/>
    <w:rsid w:val="00666BCF"/>
    <w:rsid w:val="00666D2F"/>
    <w:rsid w:val="0067141A"/>
    <w:rsid w:val="0067224E"/>
    <w:rsid w:val="00674979"/>
    <w:rsid w:val="006765C0"/>
    <w:rsid w:val="006766D3"/>
    <w:rsid w:val="00677570"/>
    <w:rsid w:val="006817F9"/>
    <w:rsid w:val="00681B07"/>
    <w:rsid w:val="006821D7"/>
    <w:rsid w:val="006832A6"/>
    <w:rsid w:val="00683A7D"/>
    <w:rsid w:val="00684012"/>
    <w:rsid w:val="00684304"/>
    <w:rsid w:val="0069132C"/>
    <w:rsid w:val="00696347"/>
    <w:rsid w:val="00696D5F"/>
    <w:rsid w:val="006A0F04"/>
    <w:rsid w:val="006A20E2"/>
    <w:rsid w:val="006A5EB3"/>
    <w:rsid w:val="006A76A7"/>
    <w:rsid w:val="006B0DFA"/>
    <w:rsid w:val="006B1F35"/>
    <w:rsid w:val="006B203C"/>
    <w:rsid w:val="006B26B4"/>
    <w:rsid w:val="006B2D9C"/>
    <w:rsid w:val="006B2F4D"/>
    <w:rsid w:val="006B51ED"/>
    <w:rsid w:val="006B649E"/>
    <w:rsid w:val="006B6F2B"/>
    <w:rsid w:val="006C30A5"/>
    <w:rsid w:val="006C6039"/>
    <w:rsid w:val="006C6095"/>
    <w:rsid w:val="006C6456"/>
    <w:rsid w:val="006D12AF"/>
    <w:rsid w:val="006D3FF4"/>
    <w:rsid w:val="006D5671"/>
    <w:rsid w:val="006D5B94"/>
    <w:rsid w:val="006D7047"/>
    <w:rsid w:val="006D7183"/>
    <w:rsid w:val="006D7AFD"/>
    <w:rsid w:val="006E0DD5"/>
    <w:rsid w:val="006E40EA"/>
    <w:rsid w:val="006E5781"/>
    <w:rsid w:val="006E6630"/>
    <w:rsid w:val="006E6AC0"/>
    <w:rsid w:val="006E6E61"/>
    <w:rsid w:val="006F317E"/>
    <w:rsid w:val="006F78D9"/>
    <w:rsid w:val="006F7CCF"/>
    <w:rsid w:val="0070205D"/>
    <w:rsid w:val="0070292D"/>
    <w:rsid w:val="00704AF4"/>
    <w:rsid w:val="0070745F"/>
    <w:rsid w:val="00707A9D"/>
    <w:rsid w:val="007177E1"/>
    <w:rsid w:val="00721BC8"/>
    <w:rsid w:val="00723FFF"/>
    <w:rsid w:val="0072436E"/>
    <w:rsid w:val="0072479C"/>
    <w:rsid w:val="007321AF"/>
    <w:rsid w:val="00732985"/>
    <w:rsid w:val="007347B2"/>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9EE"/>
    <w:rsid w:val="00780B6A"/>
    <w:rsid w:val="0078164B"/>
    <w:rsid w:val="00781E7E"/>
    <w:rsid w:val="00784DA2"/>
    <w:rsid w:val="007850D7"/>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09C8"/>
    <w:rsid w:val="007C1A8B"/>
    <w:rsid w:val="007C385E"/>
    <w:rsid w:val="007C518A"/>
    <w:rsid w:val="007C60D4"/>
    <w:rsid w:val="007D1D92"/>
    <w:rsid w:val="007D2438"/>
    <w:rsid w:val="007D374E"/>
    <w:rsid w:val="007D4954"/>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074A5"/>
    <w:rsid w:val="00810232"/>
    <w:rsid w:val="00810C37"/>
    <w:rsid w:val="008121B6"/>
    <w:rsid w:val="00813A79"/>
    <w:rsid w:val="00816011"/>
    <w:rsid w:val="00820EC3"/>
    <w:rsid w:val="00824356"/>
    <w:rsid w:val="008259B4"/>
    <w:rsid w:val="00832F02"/>
    <w:rsid w:val="00833131"/>
    <w:rsid w:val="008336F1"/>
    <w:rsid w:val="00835788"/>
    <w:rsid w:val="0083662D"/>
    <w:rsid w:val="00837AEB"/>
    <w:rsid w:val="00837C86"/>
    <w:rsid w:val="00841A40"/>
    <w:rsid w:val="0084235E"/>
    <w:rsid w:val="0084403E"/>
    <w:rsid w:val="0084494C"/>
    <w:rsid w:val="00844D9B"/>
    <w:rsid w:val="00844F16"/>
    <w:rsid w:val="00850E1E"/>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56614"/>
    <w:rsid w:val="0095783D"/>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0768"/>
    <w:rsid w:val="009A1421"/>
    <w:rsid w:val="009A1B82"/>
    <w:rsid w:val="009A1E92"/>
    <w:rsid w:val="009A23E5"/>
    <w:rsid w:val="009A4E0E"/>
    <w:rsid w:val="009A4FF2"/>
    <w:rsid w:val="009A5E91"/>
    <w:rsid w:val="009B24D0"/>
    <w:rsid w:val="009B2D39"/>
    <w:rsid w:val="009B2D9B"/>
    <w:rsid w:val="009B359A"/>
    <w:rsid w:val="009B4844"/>
    <w:rsid w:val="009B4C93"/>
    <w:rsid w:val="009C1C57"/>
    <w:rsid w:val="009C686F"/>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3859"/>
    <w:rsid w:val="00A44D7A"/>
    <w:rsid w:val="00A45583"/>
    <w:rsid w:val="00A5103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0FA4"/>
    <w:rsid w:val="00A8369F"/>
    <w:rsid w:val="00A84DA9"/>
    <w:rsid w:val="00A87DDE"/>
    <w:rsid w:val="00A91988"/>
    <w:rsid w:val="00A95E5E"/>
    <w:rsid w:val="00A96AB2"/>
    <w:rsid w:val="00A97F14"/>
    <w:rsid w:val="00AA06CE"/>
    <w:rsid w:val="00AA0B03"/>
    <w:rsid w:val="00AA17A0"/>
    <w:rsid w:val="00AA28A2"/>
    <w:rsid w:val="00AA338A"/>
    <w:rsid w:val="00AA6E35"/>
    <w:rsid w:val="00AA74CA"/>
    <w:rsid w:val="00AA78B7"/>
    <w:rsid w:val="00AA7ADB"/>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AF7FF1"/>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1F0A"/>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6CE0"/>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4D42"/>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4F3B"/>
    <w:rsid w:val="00CC541A"/>
    <w:rsid w:val="00CC6173"/>
    <w:rsid w:val="00CC6A80"/>
    <w:rsid w:val="00CD02E5"/>
    <w:rsid w:val="00CD1656"/>
    <w:rsid w:val="00CD318A"/>
    <w:rsid w:val="00CD49A1"/>
    <w:rsid w:val="00CD6B85"/>
    <w:rsid w:val="00CE15E0"/>
    <w:rsid w:val="00CE19C3"/>
    <w:rsid w:val="00CE295C"/>
    <w:rsid w:val="00CE32FA"/>
    <w:rsid w:val="00CE3C6C"/>
    <w:rsid w:val="00CF150A"/>
    <w:rsid w:val="00CF1E1D"/>
    <w:rsid w:val="00CF25AA"/>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32D"/>
    <w:rsid w:val="00DE07F3"/>
    <w:rsid w:val="00DE0846"/>
    <w:rsid w:val="00DE0EF0"/>
    <w:rsid w:val="00DE301A"/>
    <w:rsid w:val="00DF2EF6"/>
    <w:rsid w:val="00DF435D"/>
    <w:rsid w:val="00DF5BAF"/>
    <w:rsid w:val="00E000FC"/>
    <w:rsid w:val="00E022DE"/>
    <w:rsid w:val="00E0326F"/>
    <w:rsid w:val="00E0574D"/>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09D"/>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778A3"/>
    <w:rsid w:val="00E81051"/>
    <w:rsid w:val="00E811BC"/>
    <w:rsid w:val="00E81F8D"/>
    <w:rsid w:val="00E83F9F"/>
    <w:rsid w:val="00E8502B"/>
    <w:rsid w:val="00E8638D"/>
    <w:rsid w:val="00E91554"/>
    <w:rsid w:val="00E91C96"/>
    <w:rsid w:val="00E927AC"/>
    <w:rsid w:val="00E9342B"/>
    <w:rsid w:val="00E935E9"/>
    <w:rsid w:val="00E93E77"/>
    <w:rsid w:val="00E93FCC"/>
    <w:rsid w:val="00E96B78"/>
    <w:rsid w:val="00E975EC"/>
    <w:rsid w:val="00EA1025"/>
    <w:rsid w:val="00EA37AC"/>
    <w:rsid w:val="00EA3D23"/>
    <w:rsid w:val="00EA50E6"/>
    <w:rsid w:val="00EA5FA2"/>
    <w:rsid w:val="00EB0746"/>
    <w:rsid w:val="00EB2396"/>
    <w:rsid w:val="00EB4BAF"/>
    <w:rsid w:val="00EC177A"/>
    <w:rsid w:val="00EC1C19"/>
    <w:rsid w:val="00EC5A14"/>
    <w:rsid w:val="00ED2292"/>
    <w:rsid w:val="00ED37AB"/>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2F3A"/>
    <w:rsid w:val="00F13E84"/>
    <w:rsid w:val="00F15E8D"/>
    <w:rsid w:val="00F16C47"/>
    <w:rsid w:val="00F20B44"/>
    <w:rsid w:val="00F217A8"/>
    <w:rsid w:val="00F222C5"/>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2468"/>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AAD"/>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811"/>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40B2B32-5C63-405F-967A-887358501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1"/>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1">
    <w:name w:val="List Paragraph Char1"/>
    <w:aliases w:val="Akapit z listą BS Char1,List Paragraph 1 Char1,List_Paragraph Char,Multilevel para_II Char,List Paragraph (numbered (a)) Char,OBC Bullet Char,List Paragraph11 Char,Normal numbered Char,Paragraphe de liste PBLH Char,Bullets Char"/>
    <w:link w:val="ListParagraph"/>
    <w:uiPriority w:val="34"/>
    <w:locked/>
    <w:rsid w:val="007D69E3"/>
    <w:rPr>
      <w:lang w:val="en-GB"/>
    </w:rPr>
  </w:style>
  <w:style w:type="paragraph" w:customStyle="1" w:styleId="mcntmcntmcntmsobodytext">
    <w:name w:val="mcntmcntmcntmsobodytext"/>
    <w:basedOn w:val="Normal"/>
    <w:rsid w:val="00445493"/>
    <w:pPr>
      <w:spacing w:before="100" w:beforeAutospacing="1" w:after="100" w:afterAutospacing="1"/>
    </w:pPr>
    <w:rPr>
      <w:rFonts w:eastAsiaTheme="minorHAnsi"/>
      <w:lang w:val="en-US" w:eastAsia="en-US"/>
    </w:rPr>
  </w:style>
  <w:style w:type="character" w:customStyle="1" w:styleId="ListParagraphChar">
    <w:name w:val="List Paragraph Char"/>
    <w:aliases w:val="Akapit z listą BS Char,List Paragraph 1 Char"/>
    <w:locked/>
    <w:rsid w:val="002B7F55"/>
    <w:rPr>
      <w:rFonts w:ascii="Calibri" w:eastAsia="Calibri" w:hAnsi="Calibri"/>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2952876">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1C393-5D59-4429-8F7E-6A9D19363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859</Words>
  <Characters>4897</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https:/mul2.gov.am/tasks/819804/oneclick/Himnavorum banakain xaxer verabashx (3) (2) (3) (1).docx?token=b3e81d1559a97da4188a4f876122e445</cp:keywords>
  <cp:lastModifiedBy>Susanna Arzumanyan</cp:lastModifiedBy>
  <cp:revision>2</cp:revision>
  <cp:lastPrinted>2023-06-14T12:09:00Z</cp:lastPrinted>
  <dcterms:created xsi:type="dcterms:W3CDTF">2023-07-10T10:57:00Z</dcterms:created>
  <dcterms:modified xsi:type="dcterms:W3CDTF">2023-07-10T10:57:00Z</dcterms:modified>
</cp:coreProperties>
</file>