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2448F" w14:textId="77777777" w:rsidR="00781E74" w:rsidRPr="00A64AFE" w:rsidRDefault="00781E74" w:rsidP="00781E74">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Ա Մ Փ Ո Փ Ա Թ Ե Ր Թ</w:t>
      </w:r>
    </w:p>
    <w:p w14:paraId="29FCE696" w14:textId="7D73AB79" w:rsidR="00781E74" w:rsidRPr="00A64AFE" w:rsidRDefault="00781E74" w:rsidP="00781E74">
      <w:pPr>
        <w:spacing w:line="360" w:lineRule="auto"/>
        <w:jc w:val="center"/>
        <w:rPr>
          <w:rFonts w:ascii="GHEA Grapalat" w:hAnsi="GHEA Grapalat"/>
          <w:b/>
          <w:sz w:val="24"/>
          <w:szCs w:val="24"/>
          <w:lang w:val="hy-AM"/>
        </w:rPr>
      </w:pPr>
      <w:r w:rsidRPr="00A47CB1">
        <w:rPr>
          <w:rFonts w:ascii="GHEA Grapalat" w:hAnsi="GHEA Grapalat" w:cs="Cambria Math"/>
          <w:b/>
          <w:bCs/>
          <w:color w:val="000000" w:themeColor="text1"/>
          <w:sz w:val="24"/>
          <w:szCs w:val="24"/>
          <w:lang w:val="hy-AM"/>
        </w:rPr>
        <w:t xml:space="preserve">«ՀԱՅԱՍՏԱՆԻ ՀԱՆՐԱՊԵՏՈՒԹՅԱՆ ԿԱՌԱՎԱՐՈՒԹՅԱՆ 2005 ԹՎԱԿԱՆԻ ԴԵԿՏԵՄԲԵՐԻ 15-Ի N 2228-Ն ՈՐՈՇՄԱՆ ՄԵՋ ՓՈՓՈԽՈՒԹՅՈՒՆՆԵՐ ԵՎ ԼՐԱՑՈՒՄՆԵՐ ԿԱՏԱՐԵԼՈՒ ՄԱՍԻՆ» </w:t>
      </w:r>
      <w:r w:rsidRPr="00A64AFE">
        <w:rPr>
          <w:rFonts w:ascii="GHEA Grapalat" w:hAnsi="GHEA Grapalat"/>
          <w:b/>
          <w:sz w:val="24"/>
          <w:szCs w:val="24"/>
          <w:lang w:val="hy-AM"/>
        </w:rPr>
        <w:t>ՀԱՅԱՍՏԱՆԻ ՀԱՆՐԱՊԵՏՈՒԹՅԱՆ ԿԱՌԱՎԱՐՈՒԹՅԱՆ ՈՐՈՇՄԱՆ ՆԱԽԱԳԾԻ</w:t>
      </w:r>
    </w:p>
    <w:tbl>
      <w:tblPr>
        <w:tblStyle w:val="TableGrid"/>
        <w:tblW w:w="13950" w:type="dxa"/>
        <w:tblLayout w:type="fixed"/>
        <w:tblLook w:val="04A0" w:firstRow="1" w:lastRow="0" w:firstColumn="1" w:lastColumn="0" w:noHBand="0" w:noVBand="1"/>
      </w:tblPr>
      <w:tblGrid>
        <w:gridCol w:w="9805"/>
        <w:gridCol w:w="4145"/>
      </w:tblGrid>
      <w:tr w:rsidR="00781E74" w:rsidRPr="00A64AFE" w14:paraId="26F54D2A" w14:textId="77777777" w:rsidTr="00DA674C">
        <w:tc>
          <w:tcPr>
            <w:tcW w:w="9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26CAA7" w14:textId="77777777" w:rsidR="00781E74" w:rsidRPr="00A64AFE" w:rsidRDefault="00781E74" w:rsidP="006012A3">
            <w:pPr>
              <w:spacing w:line="360" w:lineRule="auto"/>
              <w:jc w:val="center"/>
              <w:rPr>
                <w:rFonts w:ascii="GHEA Grapalat" w:hAnsi="GHEA Grapalat"/>
                <w:b/>
                <w:sz w:val="24"/>
                <w:szCs w:val="24"/>
              </w:rPr>
            </w:pPr>
            <w:r w:rsidRPr="00A64AFE">
              <w:rPr>
                <w:rFonts w:ascii="GHEA Grapalat" w:hAnsi="GHEA Grapalat"/>
                <w:b/>
                <w:sz w:val="24"/>
                <w:szCs w:val="24"/>
              </w:rPr>
              <w:t>ՀՀ ֆինանսների նախարարություն</w:t>
            </w: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39516A" w14:textId="712A3D65" w:rsidR="00781E74" w:rsidRPr="00A64AFE" w:rsidRDefault="00382588" w:rsidP="006012A3">
            <w:pPr>
              <w:spacing w:line="360" w:lineRule="auto"/>
              <w:jc w:val="center"/>
              <w:rPr>
                <w:rFonts w:ascii="GHEA Grapalat" w:hAnsi="GHEA Grapalat"/>
                <w:sz w:val="24"/>
                <w:szCs w:val="24"/>
              </w:rPr>
            </w:pPr>
            <w:r>
              <w:rPr>
                <w:rFonts w:ascii="GHEA Grapalat" w:hAnsi="GHEA Grapalat"/>
                <w:sz w:val="24"/>
                <w:szCs w:val="24"/>
                <w:lang w:val="ru-RU"/>
              </w:rPr>
              <w:t>28</w:t>
            </w:r>
            <w:r w:rsidR="00781E74" w:rsidRPr="00A64AFE">
              <w:rPr>
                <w:rFonts w:ascii="GHEA Grapalat" w:hAnsi="GHEA Grapalat"/>
                <w:sz w:val="24"/>
                <w:szCs w:val="24"/>
              </w:rPr>
              <w:t>.</w:t>
            </w:r>
            <w:r w:rsidR="00781E74" w:rsidRPr="00A64AFE">
              <w:rPr>
                <w:rFonts w:ascii="GHEA Grapalat" w:hAnsi="GHEA Grapalat"/>
                <w:sz w:val="24"/>
                <w:szCs w:val="24"/>
                <w:lang w:val="hy-AM"/>
              </w:rPr>
              <w:t>0</w:t>
            </w:r>
            <w:r w:rsidR="00FD448E">
              <w:rPr>
                <w:rFonts w:ascii="GHEA Grapalat" w:hAnsi="GHEA Grapalat"/>
                <w:sz w:val="24"/>
                <w:szCs w:val="24"/>
              </w:rPr>
              <w:t>4</w:t>
            </w:r>
            <w:r w:rsidR="00781E74" w:rsidRPr="00A64AFE">
              <w:rPr>
                <w:rFonts w:ascii="GHEA Grapalat" w:hAnsi="GHEA Grapalat"/>
                <w:sz w:val="24"/>
                <w:szCs w:val="24"/>
              </w:rPr>
              <w:t>.202</w:t>
            </w:r>
            <w:r w:rsidR="00781E74" w:rsidRPr="00A64AFE">
              <w:rPr>
                <w:rFonts w:ascii="GHEA Grapalat" w:hAnsi="GHEA Grapalat"/>
                <w:sz w:val="24"/>
                <w:szCs w:val="24"/>
                <w:lang w:val="hy-AM"/>
              </w:rPr>
              <w:t>3</w:t>
            </w:r>
            <w:r w:rsidR="00781E74" w:rsidRPr="00A64AFE">
              <w:rPr>
                <w:rFonts w:ascii="GHEA Grapalat" w:hAnsi="GHEA Grapalat"/>
                <w:sz w:val="24"/>
                <w:szCs w:val="24"/>
              </w:rPr>
              <w:t>թ.</w:t>
            </w:r>
          </w:p>
        </w:tc>
      </w:tr>
      <w:tr w:rsidR="00781E74" w:rsidRPr="00A64AFE" w14:paraId="7863BD26" w14:textId="77777777" w:rsidTr="00DA674C">
        <w:tc>
          <w:tcPr>
            <w:tcW w:w="9805" w:type="dxa"/>
            <w:vMerge/>
            <w:tcBorders>
              <w:top w:val="single" w:sz="4" w:space="0" w:color="auto"/>
              <w:left w:val="single" w:sz="4" w:space="0" w:color="auto"/>
              <w:bottom w:val="single" w:sz="4" w:space="0" w:color="auto"/>
              <w:right w:val="single" w:sz="4" w:space="0" w:color="auto"/>
            </w:tcBorders>
            <w:vAlign w:val="center"/>
            <w:hideMark/>
          </w:tcPr>
          <w:p w14:paraId="2B9E0F43" w14:textId="77777777" w:rsidR="00781E74" w:rsidRPr="00A64AFE" w:rsidRDefault="00781E74" w:rsidP="006012A3">
            <w:pPr>
              <w:spacing w:line="360" w:lineRule="auto"/>
              <w:jc w:val="center"/>
              <w:rPr>
                <w:rFonts w:ascii="GHEA Grapalat" w:hAnsi="GHEA Grapalat"/>
                <w:b/>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BC505C" w14:textId="30CA6C92" w:rsidR="00781E74" w:rsidRPr="00A64AFE" w:rsidRDefault="00781E74" w:rsidP="006012A3">
            <w:pPr>
              <w:spacing w:line="360" w:lineRule="auto"/>
              <w:jc w:val="center"/>
              <w:rPr>
                <w:rFonts w:ascii="GHEA Grapalat" w:hAnsi="GHEA Grapalat"/>
                <w:sz w:val="24"/>
                <w:szCs w:val="24"/>
              </w:rPr>
            </w:pPr>
            <w:r w:rsidRPr="00A64AFE">
              <w:rPr>
                <w:rFonts w:ascii="GHEA Grapalat" w:hAnsi="GHEA Grapalat"/>
                <w:sz w:val="24"/>
                <w:szCs w:val="24"/>
              </w:rPr>
              <w:t>N</w:t>
            </w:r>
            <w:r>
              <w:rPr>
                <w:rFonts w:ascii="GHEA Grapalat" w:hAnsi="GHEA Grapalat"/>
                <w:sz w:val="24"/>
                <w:szCs w:val="24"/>
                <w:lang w:val="hy-AM"/>
              </w:rPr>
              <w:t xml:space="preserve"> </w:t>
            </w:r>
            <w:r w:rsidR="00382588" w:rsidRPr="00382588">
              <w:rPr>
                <w:rFonts w:ascii="GHEA Grapalat" w:hAnsi="GHEA Grapalat"/>
                <w:sz w:val="24"/>
                <w:szCs w:val="24"/>
                <w:lang w:val="hy-AM"/>
              </w:rPr>
              <w:t>01/11-1/8243-2023</w:t>
            </w:r>
          </w:p>
        </w:tc>
      </w:tr>
      <w:tr w:rsidR="00781E74" w:rsidRPr="00A64AFE" w14:paraId="2BC42E6B" w14:textId="77777777" w:rsidTr="00DA674C">
        <w:tc>
          <w:tcPr>
            <w:tcW w:w="9805" w:type="dxa"/>
            <w:tcBorders>
              <w:top w:val="single" w:sz="4" w:space="0" w:color="auto"/>
              <w:left w:val="single" w:sz="4" w:space="0" w:color="auto"/>
              <w:bottom w:val="single" w:sz="4" w:space="0" w:color="auto"/>
              <w:right w:val="single" w:sz="4" w:space="0" w:color="auto"/>
            </w:tcBorders>
          </w:tcPr>
          <w:p w14:paraId="255C51F1" w14:textId="150F562A" w:rsidR="00781E74" w:rsidRPr="00A64AFE" w:rsidRDefault="00382588" w:rsidP="00382588">
            <w:pPr>
              <w:spacing w:after="0" w:line="360" w:lineRule="auto"/>
              <w:ind w:left="-90" w:right="-168" w:firstLine="799"/>
              <w:jc w:val="both"/>
              <w:rPr>
                <w:rFonts w:ascii="GHEA Grapalat" w:hAnsi="GHEA Grapalat"/>
                <w:sz w:val="24"/>
                <w:szCs w:val="24"/>
                <w:lang w:val="hy-AM"/>
              </w:rPr>
            </w:pPr>
            <w:r w:rsidRPr="009F7DB6">
              <w:rPr>
                <w:rFonts w:ascii="GHEA Grapalat" w:hAnsi="GHEA Grapalat" w:cs="GHEA Grapalat"/>
                <w:sz w:val="24"/>
                <w:szCs w:val="24"/>
                <w:lang w:val="hy-AM"/>
              </w:rPr>
              <w:t xml:space="preserve">ՀՀ ֆինանսների </w:t>
            </w:r>
            <w:r w:rsidRPr="00F86630">
              <w:rPr>
                <w:rFonts w:ascii="GHEA Grapalat" w:hAnsi="GHEA Grapalat" w:cs="GHEA Grapalat"/>
                <w:sz w:val="24"/>
                <w:szCs w:val="24"/>
                <w:lang w:val="hy-AM"/>
              </w:rPr>
              <w:t xml:space="preserve">նախարարությունն ուսումնասիրել է </w:t>
            </w:r>
            <w:r w:rsidRPr="00F86630">
              <w:rPr>
                <w:rFonts w:ascii="GHEA Grapalat" w:hAnsi="GHEA Grapalat" w:cs="Sylfaen"/>
                <w:sz w:val="24"/>
                <w:szCs w:val="24"/>
                <w:lang w:val="hy-AM"/>
              </w:rPr>
              <w:t xml:space="preserve">«Հայաստանի Հանրապետության կառավարության 2005 թվականի դեկտեմբերի 15-ի N 2228-Ն որոշման մեջ փոփոխություններ և լրացումներ կատարելու մասին» Հայաստանի Հանրապետության կառավարության որոշման </w:t>
            </w:r>
            <w:r>
              <w:rPr>
                <w:rFonts w:ascii="GHEA Grapalat" w:hAnsi="GHEA Grapalat" w:cs="Sylfaen"/>
                <w:sz w:val="24"/>
                <w:szCs w:val="24"/>
                <w:lang w:val="hy-AM"/>
              </w:rPr>
              <w:t xml:space="preserve">նախագիծը և հայտնում է, որ դիտողություններ և առաջարկություններ չունի: </w:t>
            </w:r>
          </w:p>
        </w:tc>
        <w:tc>
          <w:tcPr>
            <w:tcW w:w="4145" w:type="dxa"/>
            <w:tcBorders>
              <w:top w:val="single" w:sz="4" w:space="0" w:color="auto"/>
              <w:left w:val="single" w:sz="4" w:space="0" w:color="auto"/>
              <w:bottom w:val="single" w:sz="4" w:space="0" w:color="auto"/>
              <w:right w:val="single" w:sz="4" w:space="0" w:color="auto"/>
            </w:tcBorders>
            <w:hideMark/>
          </w:tcPr>
          <w:p w14:paraId="61C05D32" w14:textId="77777777" w:rsidR="00781E74" w:rsidRPr="00A64AFE" w:rsidRDefault="00781E74" w:rsidP="006012A3">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781E74" w:rsidRPr="00A64AFE" w14:paraId="78F9BCE9" w14:textId="77777777" w:rsidTr="00DA674C">
        <w:tc>
          <w:tcPr>
            <w:tcW w:w="9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D6B8B9" w14:textId="16669784" w:rsidR="00FD448E" w:rsidRPr="00A64AFE" w:rsidRDefault="00FD448E" w:rsidP="00FD448E">
            <w:pPr>
              <w:spacing w:line="360" w:lineRule="auto"/>
              <w:jc w:val="center"/>
              <w:rPr>
                <w:rFonts w:ascii="GHEA Grapalat" w:hAnsi="GHEA Grapalat"/>
                <w:b/>
                <w:sz w:val="24"/>
                <w:szCs w:val="24"/>
              </w:rPr>
            </w:pPr>
            <w:r w:rsidRPr="00A64AFE">
              <w:rPr>
                <w:rFonts w:ascii="GHEA Grapalat" w:hAnsi="GHEA Grapalat"/>
                <w:b/>
                <w:sz w:val="24"/>
                <w:szCs w:val="24"/>
              </w:rPr>
              <w:t xml:space="preserve">ՀՀ </w:t>
            </w:r>
            <w:r w:rsidRPr="00FD448E">
              <w:rPr>
                <w:rFonts w:ascii="GHEA Grapalat" w:hAnsi="GHEA Grapalat"/>
                <w:b/>
                <w:sz w:val="24"/>
                <w:szCs w:val="24"/>
              </w:rPr>
              <w:t>արտակարգ իրավիճակների</w:t>
            </w:r>
            <w:r>
              <w:rPr>
                <w:rFonts w:ascii="GHEA Grapalat" w:hAnsi="GHEA Grapalat"/>
                <w:b/>
                <w:sz w:val="24"/>
                <w:szCs w:val="24"/>
              </w:rPr>
              <w:t xml:space="preserve"> </w:t>
            </w:r>
            <w:r w:rsidRPr="00A64AFE">
              <w:rPr>
                <w:rFonts w:ascii="GHEA Grapalat" w:hAnsi="GHEA Grapalat"/>
                <w:b/>
                <w:sz w:val="24"/>
                <w:szCs w:val="24"/>
              </w:rPr>
              <w:t>նախարարություն</w:t>
            </w:r>
          </w:p>
          <w:p w14:paraId="20357DE3" w14:textId="3AFA2E80" w:rsidR="00781E74" w:rsidRPr="00A64AFE" w:rsidRDefault="00781E74" w:rsidP="006012A3">
            <w:pPr>
              <w:spacing w:line="360" w:lineRule="auto"/>
              <w:jc w:val="center"/>
              <w:rPr>
                <w:rFonts w:ascii="GHEA Grapalat" w:hAnsi="GHEA Grapalat"/>
                <w:b/>
                <w:sz w:val="24"/>
                <w:szCs w:val="24"/>
                <w:lang w:val="hy-AM"/>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2B3E17" w14:textId="5F76B6FA" w:rsidR="00781E74" w:rsidRPr="00A64AFE" w:rsidRDefault="00FD448E" w:rsidP="006012A3">
            <w:pPr>
              <w:spacing w:line="360" w:lineRule="auto"/>
              <w:jc w:val="center"/>
              <w:rPr>
                <w:rFonts w:ascii="GHEA Grapalat" w:hAnsi="GHEA Grapalat"/>
                <w:sz w:val="24"/>
                <w:szCs w:val="24"/>
              </w:rPr>
            </w:pPr>
            <w:r>
              <w:rPr>
                <w:rFonts w:ascii="GHEA Grapalat" w:hAnsi="GHEA Grapalat"/>
                <w:sz w:val="24"/>
                <w:szCs w:val="24"/>
              </w:rPr>
              <w:t>17</w:t>
            </w:r>
            <w:r w:rsidR="00781E74" w:rsidRPr="00A64AFE">
              <w:rPr>
                <w:rFonts w:ascii="GHEA Grapalat" w:hAnsi="GHEA Grapalat"/>
                <w:sz w:val="24"/>
                <w:szCs w:val="24"/>
              </w:rPr>
              <w:t>.</w:t>
            </w:r>
            <w:r w:rsidR="00781E74" w:rsidRPr="00A64AFE">
              <w:rPr>
                <w:rFonts w:ascii="GHEA Grapalat" w:hAnsi="GHEA Grapalat"/>
                <w:sz w:val="24"/>
                <w:szCs w:val="24"/>
                <w:lang w:val="hy-AM"/>
              </w:rPr>
              <w:t>0</w:t>
            </w:r>
            <w:r>
              <w:rPr>
                <w:rFonts w:ascii="GHEA Grapalat" w:hAnsi="GHEA Grapalat"/>
                <w:sz w:val="24"/>
                <w:szCs w:val="24"/>
              </w:rPr>
              <w:t>4</w:t>
            </w:r>
            <w:r w:rsidR="00781E74" w:rsidRPr="00A64AFE">
              <w:rPr>
                <w:rFonts w:ascii="GHEA Grapalat" w:hAnsi="GHEA Grapalat"/>
                <w:sz w:val="24"/>
                <w:szCs w:val="24"/>
              </w:rPr>
              <w:t>.202</w:t>
            </w:r>
            <w:r w:rsidR="00781E74" w:rsidRPr="00A64AFE">
              <w:rPr>
                <w:rFonts w:ascii="GHEA Grapalat" w:hAnsi="GHEA Grapalat"/>
                <w:sz w:val="24"/>
                <w:szCs w:val="24"/>
                <w:lang w:val="hy-AM"/>
              </w:rPr>
              <w:t>3</w:t>
            </w:r>
            <w:r w:rsidR="00781E74" w:rsidRPr="00A64AFE">
              <w:rPr>
                <w:rFonts w:ascii="GHEA Grapalat" w:hAnsi="GHEA Grapalat"/>
                <w:sz w:val="24"/>
                <w:szCs w:val="24"/>
              </w:rPr>
              <w:t>թ.</w:t>
            </w:r>
          </w:p>
        </w:tc>
      </w:tr>
      <w:tr w:rsidR="00781E74" w:rsidRPr="00A64AFE" w14:paraId="4DD82CBB" w14:textId="77777777" w:rsidTr="00DA674C">
        <w:tc>
          <w:tcPr>
            <w:tcW w:w="9805" w:type="dxa"/>
            <w:vMerge/>
            <w:tcBorders>
              <w:top w:val="single" w:sz="4" w:space="0" w:color="auto"/>
              <w:left w:val="single" w:sz="4" w:space="0" w:color="auto"/>
              <w:bottom w:val="single" w:sz="4" w:space="0" w:color="auto"/>
              <w:right w:val="single" w:sz="4" w:space="0" w:color="auto"/>
            </w:tcBorders>
            <w:vAlign w:val="center"/>
            <w:hideMark/>
          </w:tcPr>
          <w:p w14:paraId="1FD13E91" w14:textId="77777777" w:rsidR="00781E74" w:rsidRPr="00A64AFE" w:rsidRDefault="00781E74" w:rsidP="006012A3">
            <w:pPr>
              <w:spacing w:line="360" w:lineRule="auto"/>
              <w:jc w:val="center"/>
              <w:rPr>
                <w:rFonts w:ascii="GHEA Grapalat" w:hAnsi="GHEA Grapalat"/>
                <w:b/>
                <w:sz w:val="24"/>
                <w:szCs w:val="24"/>
                <w:lang w:val="hy-AM"/>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5A0755" w14:textId="694093C7" w:rsidR="00781E74" w:rsidRPr="00A64AFE" w:rsidRDefault="00781E74" w:rsidP="006012A3">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FD448E" w:rsidRPr="00FD448E">
              <w:rPr>
                <w:rFonts w:ascii="GHEA Grapalat" w:hAnsi="GHEA Grapalat"/>
                <w:sz w:val="24"/>
                <w:szCs w:val="24"/>
              </w:rPr>
              <w:t>01//2267-2023</w:t>
            </w:r>
          </w:p>
        </w:tc>
      </w:tr>
      <w:tr w:rsidR="00781E74" w:rsidRPr="00A64AFE" w14:paraId="0537B201" w14:textId="77777777" w:rsidTr="00DA674C">
        <w:tc>
          <w:tcPr>
            <w:tcW w:w="9805" w:type="dxa"/>
            <w:tcBorders>
              <w:top w:val="single" w:sz="4" w:space="0" w:color="auto"/>
              <w:left w:val="single" w:sz="4" w:space="0" w:color="auto"/>
              <w:bottom w:val="single" w:sz="4" w:space="0" w:color="auto"/>
              <w:right w:val="single" w:sz="4" w:space="0" w:color="auto"/>
            </w:tcBorders>
          </w:tcPr>
          <w:p w14:paraId="7938EE80" w14:textId="5FE27BD5" w:rsidR="00781E74" w:rsidRPr="00A64AFE" w:rsidRDefault="00FD448E" w:rsidP="006012A3">
            <w:pPr>
              <w:spacing w:line="360" w:lineRule="auto"/>
              <w:jc w:val="both"/>
              <w:rPr>
                <w:rFonts w:ascii="GHEA Grapalat" w:hAnsi="GHEA Grapalat"/>
                <w:sz w:val="24"/>
                <w:szCs w:val="24"/>
                <w:lang w:val="hy-AM"/>
              </w:rPr>
            </w:pPr>
            <w:r w:rsidRPr="00FD448E">
              <w:rPr>
                <w:rFonts w:ascii="GHEA Grapalat" w:hAnsi="GHEA Grapalat"/>
                <w:sz w:val="24"/>
                <w:szCs w:val="24"/>
                <w:lang w:val="hy-AM"/>
              </w:rPr>
              <w:t xml:space="preserve">Արտակարգ իրավիճակների նախարարությունը «Հայաստանի Հանրապետության կառավարության 2005 թվականի դեկտեմբերի 15-ի N 2228-Ն որոշման մեջ փոփոխություններ և լրացումներ կատարելու մասին» Հայաստանի Հանրապետության </w:t>
            </w:r>
            <w:r w:rsidRPr="00FD448E">
              <w:rPr>
                <w:rFonts w:ascii="GHEA Grapalat" w:hAnsi="GHEA Grapalat"/>
                <w:sz w:val="24"/>
                <w:szCs w:val="24"/>
                <w:lang w:val="hy-AM"/>
              </w:rPr>
              <w:lastRenderedPageBreak/>
              <w:t>կառավարության որոշման նախագծի փաթեթի վերաբերյալ առաջարկություններ և դիտողություններ չունի։</w:t>
            </w:r>
          </w:p>
        </w:tc>
        <w:tc>
          <w:tcPr>
            <w:tcW w:w="4145" w:type="dxa"/>
            <w:tcBorders>
              <w:top w:val="single" w:sz="4" w:space="0" w:color="auto"/>
              <w:left w:val="single" w:sz="4" w:space="0" w:color="auto"/>
              <w:bottom w:val="single" w:sz="4" w:space="0" w:color="auto"/>
              <w:right w:val="single" w:sz="4" w:space="0" w:color="auto"/>
            </w:tcBorders>
            <w:hideMark/>
          </w:tcPr>
          <w:p w14:paraId="1822AC46" w14:textId="77777777" w:rsidR="00781E74" w:rsidRPr="00A64AFE" w:rsidRDefault="00781E74" w:rsidP="006012A3">
            <w:pPr>
              <w:spacing w:line="360" w:lineRule="auto"/>
              <w:jc w:val="center"/>
              <w:rPr>
                <w:rFonts w:ascii="GHEA Grapalat" w:hAnsi="GHEA Grapalat"/>
                <w:b/>
                <w:sz w:val="24"/>
                <w:szCs w:val="24"/>
                <w:lang w:val="hy-AM"/>
              </w:rPr>
            </w:pPr>
            <w:r w:rsidRPr="00A64AFE">
              <w:rPr>
                <w:rFonts w:ascii="GHEA Grapalat" w:hAnsi="GHEA Grapalat"/>
                <w:b/>
                <w:sz w:val="24"/>
                <w:szCs w:val="24"/>
                <w:lang w:val="hy-AM"/>
              </w:rPr>
              <w:lastRenderedPageBreak/>
              <w:t>Ընդունվել է։</w:t>
            </w:r>
          </w:p>
        </w:tc>
      </w:tr>
      <w:tr w:rsidR="00781E74" w:rsidRPr="00A64AFE" w14:paraId="5D130532" w14:textId="77777777" w:rsidTr="00DA674C">
        <w:tc>
          <w:tcPr>
            <w:tcW w:w="9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B48929" w14:textId="77777777" w:rsidR="00781E74" w:rsidRPr="00A64AFE" w:rsidRDefault="00781E74" w:rsidP="006012A3">
            <w:pPr>
              <w:spacing w:line="360" w:lineRule="auto"/>
              <w:jc w:val="center"/>
              <w:rPr>
                <w:rFonts w:ascii="GHEA Grapalat" w:hAnsi="GHEA Grapalat"/>
                <w:b/>
                <w:sz w:val="24"/>
                <w:szCs w:val="24"/>
              </w:rPr>
            </w:pPr>
            <w:r w:rsidRPr="00A64AFE">
              <w:rPr>
                <w:rFonts w:ascii="GHEA Grapalat" w:hAnsi="GHEA Grapalat"/>
                <w:b/>
                <w:sz w:val="24"/>
                <w:szCs w:val="24"/>
              </w:rPr>
              <w:t>ՀՀ առողջապահության նախարարություն</w:t>
            </w:r>
          </w:p>
          <w:p w14:paraId="5CFEB798" w14:textId="77777777" w:rsidR="00781E74" w:rsidRPr="00A64AFE" w:rsidRDefault="00781E74" w:rsidP="006012A3">
            <w:pPr>
              <w:spacing w:line="360" w:lineRule="auto"/>
              <w:jc w:val="center"/>
              <w:rPr>
                <w:rFonts w:ascii="GHEA Grapalat" w:hAnsi="GHEA Grapalat"/>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D629EC" w14:textId="6DC10A61" w:rsidR="00781E74" w:rsidRPr="00A64AFE" w:rsidRDefault="00781E74" w:rsidP="006012A3">
            <w:pPr>
              <w:spacing w:line="360" w:lineRule="auto"/>
              <w:jc w:val="center"/>
              <w:rPr>
                <w:rFonts w:ascii="GHEA Grapalat" w:hAnsi="GHEA Grapalat"/>
                <w:sz w:val="24"/>
                <w:szCs w:val="24"/>
              </w:rPr>
            </w:pPr>
            <w:r>
              <w:rPr>
                <w:rFonts w:ascii="GHEA Grapalat" w:hAnsi="GHEA Grapalat"/>
                <w:sz w:val="24"/>
                <w:szCs w:val="24"/>
                <w:lang w:val="hy-AM"/>
              </w:rPr>
              <w:t>1</w:t>
            </w:r>
            <w:r w:rsidR="005E01E6">
              <w:rPr>
                <w:rFonts w:ascii="GHEA Grapalat" w:hAnsi="GHEA Grapalat"/>
                <w:sz w:val="24"/>
                <w:szCs w:val="24"/>
              </w:rPr>
              <w:t>4</w:t>
            </w:r>
            <w:r w:rsidRPr="00A64AFE">
              <w:rPr>
                <w:rFonts w:ascii="GHEA Grapalat" w:hAnsi="GHEA Grapalat"/>
                <w:sz w:val="24"/>
                <w:szCs w:val="24"/>
              </w:rPr>
              <w:t>.</w:t>
            </w:r>
            <w:r w:rsidRPr="00A64AFE">
              <w:rPr>
                <w:rFonts w:ascii="GHEA Grapalat" w:hAnsi="GHEA Grapalat"/>
                <w:sz w:val="24"/>
                <w:szCs w:val="24"/>
                <w:lang w:val="hy-AM"/>
              </w:rPr>
              <w:t>0</w:t>
            </w:r>
            <w:r w:rsidR="005E01E6">
              <w:rPr>
                <w:rFonts w:ascii="GHEA Grapalat" w:hAnsi="GHEA Grapalat"/>
                <w:sz w:val="24"/>
                <w:szCs w:val="24"/>
              </w:rPr>
              <w:t>4</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781E74" w:rsidRPr="00A64AFE" w14:paraId="0206E336" w14:textId="77777777" w:rsidTr="00DA674C">
        <w:tc>
          <w:tcPr>
            <w:tcW w:w="9805" w:type="dxa"/>
            <w:vMerge/>
            <w:tcBorders>
              <w:top w:val="single" w:sz="4" w:space="0" w:color="auto"/>
              <w:left w:val="single" w:sz="4" w:space="0" w:color="auto"/>
              <w:bottom w:val="single" w:sz="4" w:space="0" w:color="auto"/>
              <w:right w:val="single" w:sz="4" w:space="0" w:color="auto"/>
            </w:tcBorders>
            <w:vAlign w:val="center"/>
            <w:hideMark/>
          </w:tcPr>
          <w:p w14:paraId="3DBB2D6D" w14:textId="77777777" w:rsidR="00781E74" w:rsidRPr="00A64AFE" w:rsidRDefault="00781E74" w:rsidP="006012A3">
            <w:pPr>
              <w:spacing w:line="360" w:lineRule="auto"/>
              <w:jc w:val="center"/>
              <w:rPr>
                <w:rFonts w:ascii="GHEA Grapalat" w:hAnsi="GHEA Grapalat"/>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CA7567" w14:textId="36861014" w:rsidR="00781E74" w:rsidRPr="00A64AFE" w:rsidRDefault="00781E74" w:rsidP="006012A3">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5E01E6" w:rsidRPr="005E01E6">
              <w:rPr>
                <w:rFonts w:ascii="GHEA Grapalat" w:hAnsi="GHEA Grapalat"/>
                <w:sz w:val="24"/>
                <w:szCs w:val="24"/>
              </w:rPr>
              <w:t>ԱԱ/04/8605-2023</w:t>
            </w:r>
          </w:p>
        </w:tc>
      </w:tr>
      <w:tr w:rsidR="00781E74" w:rsidRPr="004B3B10" w14:paraId="3F2A9AC1" w14:textId="77777777" w:rsidTr="00DA674C">
        <w:tc>
          <w:tcPr>
            <w:tcW w:w="9805" w:type="dxa"/>
            <w:tcBorders>
              <w:top w:val="single" w:sz="4" w:space="0" w:color="auto"/>
              <w:left w:val="single" w:sz="4" w:space="0" w:color="auto"/>
              <w:bottom w:val="single" w:sz="4" w:space="0" w:color="auto"/>
              <w:right w:val="single" w:sz="4" w:space="0" w:color="auto"/>
            </w:tcBorders>
          </w:tcPr>
          <w:p w14:paraId="5D474C95" w14:textId="40819BBD" w:rsidR="00781E74" w:rsidRPr="00A64AFE" w:rsidRDefault="005E01E6" w:rsidP="006012A3">
            <w:pPr>
              <w:spacing w:line="360" w:lineRule="auto"/>
              <w:jc w:val="both"/>
              <w:rPr>
                <w:rFonts w:ascii="GHEA Grapalat" w:hAnsi="GHEA Grapalat"/>
                <w:sz w:val="24"/>
                <w:szCs w:val="24"/>
                <w:lang w:val="hy-AM"/>
              </w:rPr>
            </w:pPr>
            <w:r w:rsidRPr="005E01E6">
              <w:rPr>
                <w:rFonts w:ascii="GHEA Grapalat" w:hAnsi="GHEA Grapalat"/>
                <w:sz w:val="24"/>
                <w:szCs w:val="24"/>
                <w:lang w:val="hy-AM"/>
              </w:rPr>
              <w:t>«Հայաստանի Հանրապետության կառավարության 2005 թվականի դեկտեմբերի 15-ի N 2228-Ն որոշման մեջ փոփոխություններ և լրացումներ կատարելու մասին» Հայաստանի Հանրապետության կառավարության որոշման նախագծի վերաբերյալ, հայտնում եմ, որ վերջինիս առնչությամբ դիտողություններ և առաջարկություններ չկան:</w:t>
            </w:r>
          </w:p>
        </w:tc>
        <w:tc>
          <w:tcPr>
            <w:tcW w:w="4145" w:type="dxa"/>
            <w:tcBorders>
              <w:top w:val="single" w:sz="4" w:space="0" w:color="auto"/>
              <w:left w:val="single" w:sz="4" w:space="0" w:color="auto"/>
              <w:bottom w:val="single" w:sz="4" w:space="0" w:color="auto"/>
              <w:right w:val="single" w:sz="4" w:space="0" w:color="auto"/>
            </w:tcBorders>
            <w:hideMark/>
          </w:tcPr>
          <w:p w14:paraId="1351D24A" w14:textId="77777777" w:rsidR="00781E74" w:rsidRDefault="00781E74" w:rsidP="006012A3">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A64AFE">
              <w:rPr>
                <w:rFonts w:ascii="GHEA Grapalat" w:hAnsi="GHEA Grapalat"/>
                <w:b/>
                <w:sz w:val="24"/>
                <w:szCs w:val="24"/>
                <w:lang w:val="hy-AM"/>
              </w:rPr>
              <w:t>նդունվել</w:t>
            </w:r>
            <w:r>
              <w:rPr>
                <w:rFonts w:ascii="GHEA Grapalat" w:hAnsi="GHEA Grapalat"/>
                <w:b/>
                <w:sz w:val="24"/>
                <w:szCs w:val="24"/>
                <w:lang w:val="hy-AM"/>
              </w:rPr>
              <w:t xml:space="preserve"> է</w:t>
            </w:r>
            <w:r w:rsidRPr="00A64AFE">
              <w:rPr>
                <w:rFonts w:ascii="GHEA Grapalat" w:hAnsi="GHEA Grapalat"/>
                <w:b/>
                <w:sz w:val="24"/>
                <w:szCs w:val="24"/>
                <w:lang w:val="hy-AM"/>
              </w:rPr>
              <w:t>։</w:t>
            </w:r>
          </w:p>
          <w:p w14:paraId="44FD296A" w14:textId="77777777" w:rsidR="00781E74" w:rsidRPr="00A64AFE" w:rsidRDefault="00781E74" w:rsidP="006012A3">
            <w:pPr>
              <w:spacing w:line="360" w:lineRule="auto"/>
              <w:jc w:val="both"/>
              <w:rPr>
                <w:rFonts w:ascii="GHEA Grapalat" w:hAnsi="GHEA Grapalat"/>
                <w:b/>
                <w:sz w:val="24"/>
                <w:szCs w:val="24"/>
                <w:lang w:val="hy-AM"/>
              </w:rPr>
            </w:pPr>
          </w:p>
        </w:tc>
      </w:tr>
      <w:tr w:rsidR="00781E74" w:rsidRPr="00A64AFE" w14:paraId="4162CEE3" w14:textId="77777777" w:rsidTr="00DA674C">
        <w:tc>
          <w:tcPr>
            <w:tcW w:w="9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7FB062" w14:textId="77777777" w:rsidR="00781E74" w:rsidRPr="00A64AFE" w:rsidRDefault="00781E74" w:rsidP="006012A3">
            <w:pPr>
              <w:spacing w:line="360" w:lineRule="auto"/>
              <w:jc w:val="center"/>
              <w:rPr>
                <w:rFonts w:ascii="GHEA Grapalat" w:hAnsi="GHEA Grapalat"/>
                <w:b/>
                <w:sz w:val="24"/>
                <w:szCs w:val="24"/>
              </w:rPr>
            </w:pPr>
            <w:bookmarkStart w:id="0" w:name="_Hlk133499825"/>
            <w:r w:rsidRPr="00A64AFE">
              <w:rPr>
                <w:rFonts w:ascii="GHEA Grapalat" w:hAnsi="GHEA Grapalat"/>
                <w:b/>
                <w:sz w:val="24"/>
                <w:szCs w:val="24"/>
              </w:rPr>
              <w:t>ՀՀ շրջակա միջավայրի նախարարություն</w:t>
            </w:r>
          </w:p>
          <w:p w14:paraId="1D9E8A60" w14:textId="77777777" w:rsidR="00781E74" w:rsidRPr="00A64AFE" w:rsidRDefault="00781E74" w:rsidP="006012A3">
            <w:pPr>
              <w:spacing w:line="360" w:lineRule="auto"/>
              <w:jc w:val="center"/>
              <w:rPr>
                <w:rFonts w:ascii="GHEA Grapalat" w:hAnsi="GHEA Grapalat"/>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2F587E" w14:textId="5BFAA384" w:rsidR="00781E74" w:rsidRPr="00A64AFE" w:rsidRDefault="00781E74" w:rsidP="006012A3">
            <w:pPr>
              <w:spacing w:line="360" w:lineRule="auto"/>
              <w:jc w:val="center"/>
              <w:rPr>
                <w:rFonts w:ascii="GHEA Grapalat" w:hAnsi="GHEA Grapalat"/>
                <w:sz w:val="24"/>
                <w:szCs w:val="24"/>
              </w:rPr>
            </w:pPr>
            <w:r>
              <w:rPr>
                <w:rFonts w:ascii="GHEA Grapalat" w:hAnsi="GHEA Grapalat"/>
                <w:sz w:val="24"/>
                <w:szCs w:val="24"/>
                <w:lang w:val="hy-AM"/>
              </w:rPr>
              <w:t>2</w:t>
            </w:r>
            <w:r w:rsidR="0000282D">
              <w:rPr>
                <w:rFonts w:ascii="GHEA Grapalat" w:hAnsi="GHEA Grapalat"/>
                <w:sz w:val="24"/>
                <w:szCs w:val="24"/>
              </w:rPr>
              <w:t>0</w:t>
            </w:r>
            <w:r w:rsidRPr="00A64AFE">
              <w:rPr>
                <w:rFonts w:ascii="GHEA Grapalat" w:hAnsi="GHEA Grapalat"/>
                <w:sz w:val="24"/>
                <w:szCs w:val="24"/>
              </w:rPr>
              <w:t>.</w:t>
            </w:r>
            <w:r w:rsidRPr="00A64AFE">
              <w:rPr>
                <w:rFonts w:ascii="GHEA Grapalat" w:hAnsi="GHEA Grapalat"/>
                <w:sz w:val="24"/>
                <w:szCs w:val="24"/>
                <w:lang w:val="hy-AM"/>
              </w:rPr>
              <w:t>0</w:t>
            </w:r>
            <w:r w:rsidR="0000282D">
              <w:rPr>
                <w:rFonts w:ascii="GHEA Grapalat" w:hAnsi="GHEA Grapalat"/>
                <w:sz w:val="24"/>
                <w:szCs w:val="24"/>
              </w:rPr>
              <w:t>4</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781E74" w:rsidRPr="00A64AFE" w14:paraId="50566F79" w14:textId="77777777" w:rsidTr="00DA674C">
        <w:tc>
          <w:tcPr>
            <w:tcW w:w="9805" w:type="dxa"/>
            <w:vMerge/>
            <w:tcBorders>
              <w:top w:val="single" w:sz="4" w:space="0" w:color="auto"/>
              <w:left w:val="single" w:sz="4" w:space="0" w:color="auto"/>
              <w:bottom w:val="single" w:sz="4" w:space="0" w:color="auto"/>
              <w:right w:val="single" w:sz="4" w:space="0" w:color="auto"/>
            </w:tcBorders>
            <w:vAlign w:val="center"/>
            <w:hideMark/>
          </w:tcPr>
          <w:p w14:paraId="06A7B0A3" w14:textId="77777777" w:rsidR="00781E74" w:rsidRPr="00A64AFE" w:rsidRDefault="00781E74" w:rsidP="006012A3">
            <w:pPr>
              <w:spacing w:line="360" w:lineRule="auto"/>
              <w:jc w:val="center"/>
              <w:rPr>
                <w:rFonts w:ascii="GHEA Grapalat" w:hAnsi="GHEA Grapalat"/>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300C58" w14:textId="29C81AF8" w:rsidR="00781E74" w:rsidRPr="00A64AFE" w:rsidRDefault="00781E74" w:rsidP="006012A3">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00282D" w:rsidRPr="0000282D">
              <w:rPr>
                <w:rFonts w:ascii="GHEA Grapalat" w:hAnsi="GHEA Grapalat"/>
                <w:sz w:val="24"/>
                <w:szCs w:val="24"/>
              </w:rPr>
              <w:t>1/01.5/7063-2023</w:t>
            </w:r>
          </w:p>
        </w:tc>
      </w:tr>
      <w:tr w:rsidR="00781E74" w:rsidRPr="00A64AFE" w14:paraId="2E785ACD" w14:textId="77777777" w:rsidTr="00DA674C">
        <w:tc>
          <w:tcPr>
            <w:tcW w:w="9805" w:type="dxa"/>
            <w:tcBorders>
              <w:top w:val="single" w:sz="4" w:space="0" w:color="auto"/>
              <w:left w:val="single" w:sz="4" w:space="0" w:color="auto"/>
              <w:bottom w:val="single" w:sz="4" w:space="0" w:color="auto"/>
              <w:right w:val="single" w:sz="4" w:space="0" w:color="auto"/>
            </w:tcBorders>
          </w:tcPr>
          <w:p w14:paraId="1EFF5731" w14:textId="21A21BF4" w:rsidR="00781E74" w:rsidRPr="00A64AFE" w:rsidRDefault="00781E74" w:rsidP="006012A3">
            <w:pPr>
              <w:spacing w:line="360" w:lineRule="auto"/>
              <w:jc w:val="both"/>
              <w:rPr>
                <w:rFonts w:ascii="GHEA Grapalat" w:hAnsi="GHEA Grapalat"/>
                <w:sz w:val="24"/>
                <w:szCs w:val="24"/>
                <w:lang w:val="hy-AM"/>
              </w:rPr>
            </w:pPr>
            <w:r>
              <w:rPr>
                <w:rFonts w:ascii="GHEA Grapalat" w:hAnsi="GHEA Grapalat"/>
                <w:sz w:val="24"/>
                <w:szCs w:val="24"/>
                <w:lang w:val="hy-AM"/>
              </w:rPr>
              <w:t>Շ</w:t>
            </w:r>
            <w:r w:rsidRPr="0069509D">
              <w:rPr>
                <w:rFonts w:ascii="GHEA Grapalat" w:hAnsi="GHEA Grapalat"/>
                <w:sz w:val="24"/>
                <w:szCs w:val="24"/>
                <w:lang w:val="hy-AM"/>
              </w:rPr>
              <w:t xml:space="preserve">րջակա </w:t>
            </w:r>
            <w:r w:rsidR="0000282D" w:rsidRPr="0000282D">
              <w:rPr>
                <w:rFonts w:ascii="GHEA Grapalat" w:hAnsi="GHEA Grapalat"/>
                <w:sz w:val="24"/>
                <w:szCs w:val="24"/>
                <w:lang w:val="hy-AM"/>
              </w:rPr>
              <w:t>միջավայրի նախարարությունը «Հայաստանի Հանրապետության կառավարության 2005 թվականի դեկտեմբերի 15-ի N 2228-Ն որոշման մեջ փոփոխություններ և լրացումներ կատարելու մասին» Կառավարության որոշման նախագծի փաթեթի վերաբերյալ դիտողություններ և առաջարկություններ չունի:</w:t>
            </w:r>
          </w:p>
        </w:tc>
        <w:tc>
          <w:tcPr>
            <w:tcW w:w="4145" w:type="dxa"/>
            <w:tcBorders>
              <w:top w:val="single" w:sz="4" w:space="0" w:color="auto"/>
              <w:left w:val="single" w:sz="4" w:space="0" w:color="auto"/>
              <w:bottom w:val="single" w:sz="4" w:space="0" w:color="auto"/>
              <w:right w:val="single" w:sz="4" w:space="0" w:color="auto"/>
            </w:tcBorders>
            <w:hideMark/>
          </w:tcPr>
          <w:p w14:paraId="44C0AB4C" w14:textId="77777777" w:rsidR="00781E74" w:rsidRPr="00A64AFE" w:rsidRDefault="00781E74" w:rsidP="006012A3">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781E74" w:rsidRPr="00A64AFE" w14:paraId="14FAFD63" w14:textId="77777777" w:rsidTr="00DA674C">
        <w:tc>
          <w:tcPr>
            <w:tcW w:w="980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403C4B" w14:textId="77777777" w:rsidR="00781E74" w:rsidRPr="00A64AFE" w:rsidRDefault="00781E74" w:rsidP="006012A3">
            <w:pPr>
              <w:spacing w:line="360" w:lineRule="auto"/>
              <w:jc w:val="center"/>
              <w:rPr>
                <w:rFonts w:ascii="GHEA Grapalat" w:hAnsi="GHEA Grapalat"/>
                <w:b/>
                <w:sz w:val="24"/>
                <w:szCs w:val="24"/>
              </w:rPr>
            </w:pPr>
            <w:bookmarkStart w:id="1" w:name="_Hlk117097139"/>
            <w:bookmarkStart w:id="2" w:name="_Hlk139381590"/>
            <w:bookmarkEnd w:id="0"/>
            <w:r w:rsidRPr="00A64AFE">
              <w:rPr>
                <w:rFonts w:ascii="GHEA Grapalat" w:hAnsi="GHEA Grapalat"/>
                <w:b/>
                <w:sz w:val="24"/>
                <w:szCs w:val="24"/>
              </w:rPr>
              <w:t>ՀՀ վարչապետի աշխատակազմի տեսչական մարմինների աշխատանքների համակարգման գրասենյակ</w:t>
            </w: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55F092" w14:textId="64D2B153" w:rsidR="00781E74" w:rsidRPr="00A64AFE" w:rsidRDefault="001F3247" w:rsidP="006012A3">
            <w:pPr>
              <w:spacing w:line="360" w:lineRule="auto"/>
              <w:jc w:val="center"/>
              <w:rPr>
                <w:rFonts w:ascii="GHEA Grapalat" w:hAnsi="GHEA Grapalat"/>
                <w:sz w:val="24"/>
                <w:szCs w:val="24"/>
              </w:rPr>
            </w:pPr>
            <w:r>
              <w:rPr>
                <w:rFonts w:ascii="GHEA Grapalat" w:hAnsi="GHEA Grapalat"/>
                <w:sz w:val="24"/>
                <w:szCs w:val="24"/>
              </w:rPr>
              <w:t>14</w:t>
            </w:r>
            <w:r w:rsidR="00781E74" w:rsidRPr="00A64AFE">
              <w:rPr>
                <w:rFonts w:ascii="GHEA Grapalat" w:hAnsi="GHEA Grapalat"/>
                <w:sz w:val="24"/>
                <w:szCs w:val="24"/>
              </w:rPr>
              <w:t>.</w:t>
            </w:r>
            <w:r w:rsidR="00781E74" w:rsidRPr="00A64AFE">
              <w:rPr>
                <w:rFonts w:ascii="GHEA Grapalat" w:hAnsi="GHEA Grapalat"/>
                <w:sz w:val="24"/>
                <w:szCs w:val="24"/>
                <w:lang w:val="hy-AM"/>
              </w:rPr>
              <w:t>0</w:t>
            </w:r>
            <w:r>
              <w:rPr>
                <w:rFonts w:ascii="GHEA Grapalat" w:hAnsi="GHEA Grapalat"/>
                <w:sz w:val="24"/>
                <w:szCs w:val="24"/>
              </w:rPr>
              <w:t>4</w:t>
            </w:r>
            <w:r w:rsidR="00781E74" w:rsidRPr="00A64AFE">
              <w:rPr>
                <w:rFonts w:ascii="GHEA Grapalat" w:hAnsi="GHEA Grapalat"/>
                <w:sz w:val="24"/>
                <w:szCs w:val="24"/>
              </w:rPr>
              <w:t>.202</w:t>
            </w:r>
            <w:r w:rsidR="00781E74" w:rsidRPr="00A64AFE">
              <w:rPr>
                <w:rFonts w:ascii="GHEA Grapalat" w:hAnsi="GHEA Grapalat"/>
                <w:sz w:val="24"/>
                <w:szCs w:val="24"/>
                <w:lang w:val="hy-AM"/>
              </w:rPr>
              <w:t>3</w:t>
            </w:r>
            <w:r w:rsidR="00781E74" w:rsidRPr="00A64AFE">
              <w:rPr>
                <w:rFonts w:ascii="GHEA Grapalat" w:hAnsi="GHEA Grapalat"/>
                <w:sz w:val="24"/>
                <w:szCs w:val="24"/>
              </w:rPr>
              <w:t>թ.</w:t>
            </w:r>
          </w:p>
        </w:tc>
      </w:tr>
      <w:tr w:rsidR="00781E74" w:rsidRPr="00A64AFE" w14:paraId="7534D002" w14:textId="77777777" w:rsidTr="00DA674C">
        <w:tc>
          <w:tcPr>
            <w:tcW w:w="9805" w:type="dxa"/>
            <w:vMerge/>
            <w:tcBorders>
              <w:top w:val="single" w:sz="4" w:space="0" w:color="auto"/>
              <w:left w:val="single" w:sz="4" w:space="0" w:color="auto"/>
              <w:bottom w:val="single" w:sz="4" w:space="0" w:color="auto"/>
              <w:right w:val="single" w:sz="4" w:space="0" w:color="auto"/>
            </w:tcBorders>
            <w:vAlign w:val="center"/>
            <w:hideMark/>
          </w:tcPr>
          <w:p w14:paraId="7BD78B9D" w14:textId="77777777" w:rsidR="00781E74" w:rsidRPr="00A64AFE" w:rsidRDefault="00781E74" w:rsidP="006012A3">
            <w:pPr>
              <w:spacing w:line="360" w:lineRule="auto"/>
              <w:jc w:val="center"/>
              <w:rPr>
                <w:rFonts w:ascii="GHEA Grapalat" w:hAnsi="GHEA Grapalat"/>
                <w:b/>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13FF46" w14:textId="031D1603" w:rsidR="00781E74" w:rsidRPr="00A64AFE" w:rsidRDefault="00781E74" w:rsidP="006012A3">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1F3247" w:rsidRPr="001F3247">
              <w:rPr>
                <w:rFonts w:ascii="GHEA Grapalat" w:hAnsi="GHEA Grapalat"/>
                <w:sz w:val="24"/>
                <w:szCs w:val="24"/>
              </w:rPr>
              <w:t>48/50.4/12727-2023</w:t>
            </w:r>
          </w:p>
        </w:tc>
      </w:tr>
      <w:tr w:rsidR="00781E74" w:rsidRPr="00A64AFE" w14:paraId="7E057C05" w14:textId="77777777" w:rsidTr="00DA674C">
        <w:tc>
          <w:tcPr>
            <w:tcW w:w="9805" w:type="dxa"/>
            <w:tcBorders>
              <w:top w:val="single" w:sz="4" w:space="0" w:color="auto"/>
              <w:left w:val="single" w:sz="4" w:space="0" w:color="auto"/>
              <w:bottom w:val="single" w:sz="4" w:space="0" w:color="auto"/>
              <w:right w:val="single" w:sz="4" w:space="0" w:color="auto"/>
            </w:tcBorders>
          </w:tcPr>
          <w:p w14:paraId="061CC3AF" w14:textId="482B5430" w:rsidR="00781E74" w:rsidRPr="00A64AFE" w:rsidRDefault="001F3247" w:rsidP="006012A3">
            <w:pPr>
              <w:spacing w:line="360" w:lineRule="auto"/>
              <w:jc w:val="both"/>
              <w:rPr>
                <w:rFonts w:ascii="GHEA Grapalat" w:hAnsi="GHEA Grapalat"/>
                <w:sz w:val="24"/>
                <w:szCs w:val="24"/>
                <w:lang w:val="hy-AM"/>
              </w:rPr>
            </w:pPr>
            <w:r w:rsidRPr="001F3247">
              <w:rPr>
                <w:rFonts w:ascii="GHEA Grapalat" w:hAnsi="GHEA Grapalat"/>
                <w:sz w:val="24"/>
                <w:szCs w:val="24"/>
                <w:lang w:val="hy-AM"/>
              </w:rPr>
              <w:t xml:space="preserve">«Հայաստանի Հանրապետության կառավարության 2005 թվականի դեկտեմբերի 15-ի N 2228-Ն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չկան:    </w:t>
            </w:r>
          </w:p>
        </w:tc>
        <w:tc>
          <w:tcPr>
            <w:tcW w:w="4145" w:type="dxa"/>
            <w:tcBorders>
              <w:top w:val="single" w:sz="4" w:space="0" w:color="auto"/>
              <w:left w:val="single" w:sz="4" w:space="0" w:color="auto"/>
              <w:bottom w:val="single" w:sz="4" w:space="0" w:color="auto"/>
              <w:right w:val="single" w:sz="4" w:space="0" w:color="auto"/>
            </w:tcBorders>
          </w:tcPr>
          <w:p w14:paraId="188BB3DE" w14:textId="77777777" w:rsidR="00781E74" w:rsidRPr="00A64AFE" w:rsidRDefault="00781E74" w:rsidP="006012A3">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p w14:paraId="42801454" w14:textId="77777777" w:rsidR="00781E74" w:rsidRPr="00A64AFE" w:rsidRDefault="00781E74" w:rsidP="006012A3">
            <w:pPr>
              <w:spacing w:line="360" w:lineRule="auto"/>
              <w:jc w:val="center"/>
              <w:rPr>
                <w:rFonts w:ascii="GHEA Grapalat" w:hAnsi="GHEA Grapalat"/>
                <w:sz w:val="24"/>
                <w:szCs w:val="24"/>
                <w:lang w:val="hy-AM"/>
              </w:rPr>
            </w:pPr>
          </w:p>
          <w:tbl>
            <w:tblPr>
              <w:tblW w:w="5000" w:type="pct"/>
              <w:tblCellSpacing w:w="7" w:type="dxa"/>
              <w:tblLayout w:type="fixed"/>
              <w:tblLook w:val="04A0" w:firstRow="1" w:lastRow="0" w:firstColumn="1" w:lastColumn="0" w:noHBand="0" w:noVBand="1"/>
            </w:tblPr>
            <w:tblGrid>
              <w:gridCol w:w="1773"/>
              <w:gridCol w:w="2156"/>
            </w:tblGrid>
            <w:tr w:rsidR="00781E74" w:rsidRPr="00A64AFE" w14:paraId="0EBAE09D" w14:textId="77777777" w:rsidTr="006012A3">
              <w:trPr>
                <w:tblCellSpacing w:w="7" w:type="dxa"/>
              </w:trPr>
              <w:tc>
                <w:tcPr>
                  <w:tcW w:w="2025" w:type="dxa"/>
                  <w:tcMar>
                    <w:top w:w="15" w:type="dxa"/>
                    <w:left w:w="15" w:type="dxa"/>
                    <w:bottom w:w="15" w:type="dxa"/>
                    <w:right w:w="15" w:type="dxa"/>
                  </w:tcMar>
                </w:tcPr>
                <w:p w14:paraId="4698BBB3" w14:textId="77777777" w:rsidR="00781E74" w:rsidRPr="00A64AFE" w:rsidRDefault="00781E74" w:rsidP="006012A3">
                  <w:pPr>
                    <w:spacing w:line="360" w:lineRule="auto"/>
                    <w:jc w:val="center"/>
                    <w:rPr>
                      <w:rFonts w:ascii="GHEA Grapalat" w:hAnsi="GHEA Grapalat"/>
                      <w:sz w:val="24"/>
                      <w:szCs w:val="24"/>
                      <w:lang w:val="hy-AM"/>
                    </w:rPr>
                  </w:pPr>
                </w:p>
              </w:tc>
              <w:tc>
                <w:tcPr>
                  <w:tcW w:w="2470" w:type="dxa"/>
                  <w:tcMar>
                    <w:top w:w="15" w:type="dxa"/>
                    <w:left w:w="15" w:type="dxa"/>
                    <w:bottom w:w="15" w:type="dxa"/>
                    <w:right w:w="15" w:type="dxa"/>
                  </w:tcMar>
                </w:tcPr>
                <w:p w14:paraId="6C658C0E" w14:textId="77777777" w:rsidR="00781E74" w:rsidRPr="00A64AFE" w:rsidRDefault="00781E74" w:rsidP="006012A3">
                  <w:pPr>
                    <w:spacing w:line="360" w:lineRule="auto"/>
                    <w:jc w:val="center"/>
                    <w:rPr>
                      <w:rFonts w:ascii="GHEA Grapalat" w:hAnsi="GHEA Grapalat"/>
                      <w:sz w:val="24"/>
                      <w:szCs w:val="24"/>
                      <w:lang w:val="hy-AM"/>
                    </w:rPr>
                  </w:pPr>
                </w:p>
              </w:tc>
            </w:tr>
          </w:tbl>
          <w:p w14:paraId="32478D53" w14:textId="77777777" w:rsidR="00781E74" w:rsidRPr="00A64AFE" w:rsidRDefault="00781E74" w:rsidP="006012A3">
            <w:pPr>
              <w:spacing w:line="360" w:lineRule="auto"/>
              <w:jc w:val="center"/>
              <w:rPr>
                <w:rFonts w:ascii="GHEA Grapalat" w:hAnsi="GHEA Grapalat"/>
                <w:b/>
                <w:sz w:val="24"/>
                <w:szCs w:val="24"/>
                <w:lang w:val="hy-AM"/>
              </w:rPr>
            </w:pPr>
          </w:p>
        </w:tc>
        <w:bookmarkEnd w:id="1"/>
      </w:tr>
      <w:bookmarkEnd w:id="2"/>
      <w:tr w:rsidR="001F3247" w:rsidRPr="00A64AFE" w14:paraId="38EAA525" w14:textId="77777777" w:rsidTr="00DA674C">
        <w:tc>
          <w:tcPr>
            <w:tcW w:w="9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F7B538" w14:textId="1C12417A" w:rsidR="001F3247" w:rsidRPr="00A64AFE" w:rsidRDefault="001F3247" w:rsidP="006012A3">
            <w:pPr>
              <w:spacing w:line="360" w:lineRule="auto"/>
              <w:jc w:val="center"/>
              <w:rPr>
                <w:rFonts w:ascii="GHEA Grapalat" w:hAnsi="GHEA Grapalat"/>
                <w:b/>
                <w:sz w:val="24"/>
                <w:szCs w:val="24"/>
              </w:rPr>
            </w:pPr>
            <w:r w:rsidRPr="00A64AFE">
              <w:rPr>
                <w:rFonts w:ascii="GHEA Grapalat" w:hAnsi="GHEA Grapalat"/>
                <w:b/>
                <w:sz w:val="24"/>
                <w:szCs w:val="24"/>
              </w:rPr>
              <w:t xml:space="preserve">ՀՀ </w:t>
            </w:r>
            <w:r>
              <w:rPr>
                <w:rFonts w:ascii="GHEA Grapalat" w:hAnsi="GHEA Grapalat"/>
                <w:b/>
                <w:sz w:val="24"/>
                <w:szCs w:val="24"/>
                <w:lang w:val="hy-AM"/>
              </w:rPr>
              <w:t>բ</w:t>
            </w:r>
            <w:r w:rsidRPr="001F3247">
              <w:rPr>
                <w:rFonts w:ascii="GHEA Grapalat" w:hAnsi="GHEA Grapalat"/>
                <w:b/>
                <w:sz w:val="24"/>
                <w:szCs w:val="24"/>
              </w:rPr>
              <w:t xml:space="preserve">արձր տեխնոլոգիական արդյունաբերության </w:t>
            </w:r>
            <w:r w:rsidRPr="00A64AFE">
              <w:rPr>
                <w:rFonts w:ascii="GHEA Grapalat" w:hAnsi="GHEA Grapalat"/>
                <w:b/>
                <w:sz w:val="24"/>
                <w:szCs w:val="24"/>
              </w:rPr>
              <w:t>նախարարություն</w:t>
            </w:r>
          </w:p>
          <w:p w14:paraId="58EFEDCC" w14:textId="77777777" w:rsidR="001F3247" w:rsidRPr="00A64AFE" w:rsidRDefault="001F3247" w:rsidP="006012A3">
            <w:pPr>
              <w:spacing w:line="360" w:lineRule="auto"/>
              <w:jc w:val="center"/>
              <w:rPr>
                <w:rFonts w:ascii="GHEA Grapalat" w:hAnsi="GHEA Grapalat"/>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829DC1" w14:textId="1C8D03C9" w:rsidR="001F3247" w:rsidRPr="00A64AFE" w:rsidRDefault="001F3247" w:rsidP="006012A3">
            <w:pPr>
              <w:spacing w:line="360" w:lineRule="auto"/>
              <w:jc w:val="center"/>
              <w:rPr>
                <w:rFonts w:ascii="GHEA Grapalat" w:hAnsi="GHEA Grapalat"/>
                <w:sz w:val="24"/>
                <w:szCs w:val="24"/>
              </w:rPr>
            </w:pPr>
            <w:r>
              <w:rPr>
                <w:rFonts w:ascii="GHEA Grapalat" w:hAnsi="GHEA Grapalat"/>
                <w:sz w:val="24"/>
                <w:szCs w:val="24"/>
              </w:rPr>
              <w:t>19</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rPr>
              <w:t>4</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1F3247" w:rsidRPr="00A64AFE" w14:paraId="37371539" w14:textId="77777777" w:rsidTr="00DA674C">
        <w:tc>
          <w:tcPr>
            <w:tcW w:w="9805" w:type="dxa"/>
            <w:vMerge/>
            <w:tcBorders>
              <w:top w:val="single" w:sz="4" w:space="0" w:color="auto"/>
              <w:left w:val="single" w:sz="4" w:space="0" w:color="auto"/>
              <w:bottom w:val="single" w:sz="4" w:space="0" w:color="auto"/>
              <w:right w:val="single" w:sz="4" w:space="0" w:color="auto"/>
            </w:tcBorders>
            <w:vAlign w:val="center"/>
            <w:hideMark/>
          </w:tcPr>
          <w:p w14:paraId="1CCE407B" w14:textId="77777777" w:rsidR="001F3247" w:rsidRPr="00A64AFE" w:rsidRDefault="001F3247" w:rsidP="006012A3">
            <w:pPr>
              <w:spacing w:line="360" w:lineRule="auto"/>
              <w:jc w:val="center"/>
              <w:rPr>
                <w:rFonts w:ascii="GHEA Grapalat" w:hAnsi="GHEA Grapalat"/>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8C5F77" w14:textId="52BC6B4B" w:rsidR="001F3247" w:rsidRPr="00A64AFE" w:rsidRDefault="001F3247" w:rsidP="006012A3">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Pr="001F3247">
              <w:rPr>
                <w:rFonts w:ascii="GHEA Grapalat" w:hAnsi="GHEA Grapalat"/>
                <w:sz w:val="24"/>
                <w:szCs w:val="24"/>
              </w:rPr>
              <w:t>01/11.1/3801-2023</w:t>
            </w:r>
          </w:p>
        </w:tc>
      </w:tr>
      <w:tr w:rsidR="001F3247" w:rsidRPr="00A64AFE" w14:paraId="3070A7E3" w14:textId="77777777" w:rsidTr="00DA674C">
        <w:tc>
          <w:tcPr>
            <w:tcW w:w="9805" w:type="dxa"/>
            <w:tcBorders>
              <w:top w:val="single" w:sz="4" w:space="0" w:color="auto"/>
              <w:left w:val="single" w:sz="4" w:space="0" w:color="auto"/>
              <w:bottom w:val="single" w:sz="4" w:space="0" w:color="auto"/>
              <w:right w:val="single" w:sz="4" w:space="0" w:color="auto"/>
            </w:tcBorders>
          </w:tcPr>
          <w:p w14:paraId="6380558C" w14:textId="77777777" w:rsidR="001F3247" w:rsidRDefault="001F3247" w:rsidP="006012A3">
            <w:pPr>
              <w:spacing w:line="360" w:lineRule="auto"/>
              <w:jc w:val="both"/>
              <w:rPr>
                <w:rFonts w:ascii="GHEA Grapalat" w:hAnsi="GHEA Grapalat"/>
                <w:sz w:val="24"/>
                <w:szCs w:val="24"/>
                <w:lang w:val="hy-AM"/>
              </w:rPr>
            </w:pPr>
            <w:r w:rsidRPr="001F3247">
              <w:rPr>
                <w:rFonts w:ascii="GHEA Grapalat" w:hAnsi="GHEA Grapalat"/>
                <w:sz w:val="24"/>
                <w:szCs w:val="24"/>
                <w:lang w:val="hy-AM"/>
              </w:rPr>
              <w:t>Նախագծի 1-ին կետի 13-րդ ենթակետով նախատեսված ստանդարտների ցանկի՝ ԳՕՍՏ Ռ 51138, ԳՕՍՏ Ռ 51741 և ԳՕՍՏ Ռ 51742 ստանդարտների ձևակերպումները շարադրել հետևյալ խմբագրություններով՝</w:t>
            </w:r>
          </w:p>
          <w:tbl>
            <w:tblPr>
              <w:tblStyle w:val="TableGrid"/>
              <w:tblW w:w="0" w:type="auto"/>
              <w:tblLayout w:type="fixed"/>
              <w:tblLook w:val="04A0" w:firstRow="1" w:lastRow="0" w:firstColumn="1" w:lastColumn="0" w:noHBand="0" w:noVBand="1"/>
            </w:tblPr>
            <w:tblGrid>
              <w:gridCol w:w="2755"/>
              <w:gridCol w:w="6750"/>
            </w:tblGrid>
            <w:tr w:rsidR="00DA674C" w:rsidRPr="00472A60" w14:paraId="6E5D25A1" w14:textId="77777777" w:rsidTr="00DA674C">
              <w:tc>
                <w:tcPr>
                  <w:tcW w:w="2755" w:type="dxa"/>
                </w:tcPr>
                <w:p w14:paraId="1F6CAE96" w14:textId="77777777" w:rsidR="00DA674C" w:rsidRDefault="00DA674C" w:rsidP="00DA674C">
                  <w:pPr>
                    <w:tabs>
                      <w:tab w:val="left" w:pos="3705"/>
                      <w:tab w:val="left" w:pos="9072"/>
                    </w:tabs>
                    <w:spacing w:after="0" w:line="360" w:lineRule="auto"/>
                    <w:contextualSpacing/>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ԳՕՍՏ Ռ 51138</w:t>
                  </w:r>
                </w:p>
              </w:tc>
              <w:tc>
                <w:tcPr>
                  <w:tcW w:w="6750" w:type="dxa"/>
                </w:tcPr>
                <w:p w14:paraId="27727E1F" w14:textId="77777777" w:rsidR="00DA674C" w:rsidRPr="00023DD4" w:rsidRDefault="00DA674C" w:rsidP="00DA674C">
                  <w:pPr>
                    <w:tabs>
                      <w:tab w:val="left" w:pos="3705"/>
                      <w:tab w:val="left" w:pos="9072"/>
                    </w:tabs>
                    <w:spacing w:after="0" w:line="360" w:lineRule="auto"/>
                    <w:contextualSpacing/>
                    <w:rPr>
                      <w:rFonts w:ascii="Cambria Math" w:hAnsi="Cambria Math"/>
                      <w:color w:val="000000"/>
                      <w:sz w:val="24"/>
                      <w:szCs w:val="24"/>
                      <w:shd w:val="clear" w:color="auto" w:fill="FFFFFF"/>
                      <w:lang w:val="hy-AM"/>
                    </w:rPr>
                  </w:pPr>
                  <w:r>
                    <w:rPr>
                      <w:rFonts w:ascii="GHEA Grapalat" w:hAnsi="GHEA Grapalat"/>
                      <w:color w:val="000000"/>
                      <w:sz w:val="24"/>
                      <w:szCs w:val="24"/>
                      <w:shd w:val="clear" w:color="auto" w:fill="FFFFFF"/>
                      <w:lang w:val="hy-AM"/>
                    </w:rPr>
                    <w:t>ԳԲՀ և ՈՒԲՀ տիրույթներով հեռուստառադիոհեռարձակող ստացիոնար հաղորդող կայանների անտենաներ. Դասակարգում, տեխնիկական պահանջներ. Չափման մեթոդներ</w:t>
                  </w:r>
                </w:p>
              </w:tc>
            </w:tr>
            <w:tr w:rsidR="00DA674C" w:rsidRPr="002F4881" w14:paraId="1F3C0FB1" w14:textId="77777777" w:rsidTr="00DA674C">
              <w:tc>
                <w:tcPr>
                  <w:tcW w:w="2755" w:type="dxa"/>
                </w:tcPr>
                <w:p w14:paraId="06797E70" w14:textId="77777777" w:rsidR="00DA674C" w:rsidRDefault="00DA674C" w:rsidP="00DA674C">
                  <w:pPr>
                    <w:tabs>
                      <w:tab w:val="left" w:pos="3705"/>
                      <w:tab w:val="left" w:pos="9072"/>
                    </w:tabs>
                    <w:spacing w:after="0" w:line="360" w:lineRule="auto"/>
                    <w:contextualSpacing/>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ԳՕՍՏ Ռ 51741</w:t>
                  </w:r>
                </w:p>
              </w:tc>
              <w:tc>
                <w:tcPr>
                  <w:tcW w:w="6750" w:type="dxa"/>
                </w:tcPr>
                <w:p w14:paraId="7DF4465B" w14:textId="77777777" w:rsidR="00DA674C" w:rsidRDefault="00DA674C" w:rsidP="00DA674C">
                  <w:pPr>
                    <w:tabs>
                      <w:tab w:val="left" w:pos="3705"/>
                      <w:tab w:val="left" w:pos="9072"/>
                    </w:tabs>
                    <w:spacing w:after="0" w:line="360" w:lineRule="auto"/>
                    <w:contextualSpacing/>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ՇԲՀ տիրույթի ռադիոհեռարձակման ստացիոնար հաղորդակներ. Հիմնական պարամետրեր, տեխնիկական պահանջներ և չափումների մեթոդներ</w:t>
                  </w:r>
                </w:p>
              </w:tc>
            </w:tr>
            <w:tr w:rsidR="00DA674C" w14:paraId="5559296E" w14:textId="77777777" w:rsidTr="00DA674C">
              <w:tc>
                <w:tcPr>
                  <w:tcW w:w="2755" w:type="dxa"/>
                </w:tcPr>
                <w:p w14:paraId="5E32ABE0" w14:textId="77777777" w:rsidR="00DA674C" w:rsidRDefault="00DA674C" w:rsidP="00DA674C">
                  <w:pPr>
                    <w:tabs>
                      <w:tab w:val="left" w:pos="3705"/>
                      <w:tab w:val="left" w:pos="9072"/>
                    </w:tabs>
                    <w:spacing w:after="0" w:line="360" w:lineRule="auto"/>
                    <w:contextualSpacing/>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ԳՕՍՏ Ռ 51742</w:t>
                  </w:r>
                </w:p>
              </w:tc>
              <w:tc>
                <w:tcPr>
                  <w:tcW w:w="6750" w:type="dxa"/>
                </w:tcPr>
                <w:p w14:paraId="58F8A184" w14:textId="77777777" w:rsidR="00DA674C" w:rsidRDefault="00DA674C" w:rsidP="00DA674C">
                  <w:pPr>
                    <w:tabs>
                      <w:tab w:val="left" w:pos="3705"/>
                      <w:tab w:val="left" w:pos="9072"/>
                    </w:tabs>
                    <w:spacing w:after="0" w:line="360" w:lineRule="auto"/>
                    <w:contextualSpacing/>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Ամպլիտուդային մոդուլացմամբ ցածր, միջին և բարձր հաճախականային տիրույթներում ստացիոնար հեռարձակման հաղորդակներ. Հիմնական պարամետրեր, տեխնիկական պահանջներ և չափումների մեթոդներ</w:t>
                  </w:r>
                </w:p>
              </w:tc>
            </w:tr>
          </w:tbl>
          <w:p w14:paraId="57360000" w14:textId="27CFA1D6" w:rsidR="00DA674C" w:rsidRPr="00A64AFE" w:rsidRDefault="00DA674C" w:rsidP="006012A3">
            <w:pPr>
              <w:spacing w:line="360" w:lineRule="auto"/>
              <w:jc w:val="both"/>
              <w:rPr>
                <w:rFonts w:ascii="GHEA Grapalat" w:hAnsi="GHEA Grapalat"/>
                <w:sz w:val="24"/>
                <w:szCs w:val="24"/>
                <w:lang w:val="hy-AM"/>
              </w:rPr>
            </w:pPr>
          </w:p>
        </w:tc>
        <w:tc>
          <w:tcPr>
            <w:tcW w:w="4145" w:type="dxa"/>
            <w:tcBorders>
              <w:top w:val="single" w:sz="4" w:space="0" w:color="auto"/>
              <w:left w:val="single" w:sz="4" w:space="0" w:color="auto"/>
              <w:bottom w:val="single" w:sz="4" w:space="0" w:color="auto"/>
              <w:right w:val="single" w:sz="4" w:space="0" w:color="auto"/>
            </w:tcBorders>
            <w:hideMark/>
          </w:tcPr>
          <w:p w14:paraId="4DAAE71A" w14:textId="77777777" w:rsidR="001F3247" w:rsidRPr="00A64AFE" w:rsidRDefault="001F3247" w:rsidP="006012A3">
            <w:pPr>
              <w:spacing w:line="360" w:lineRule="auto"/>
              <w:jc w:val="center"/>
              <w:rPr>
                <w:rFonts w:ascii="GHEA Grapalat" w:hAnsi="GHEA Grapalat"/>
                <w:b/>
                <w:sz w:val="24"/>
                <w:szCs w:val="24"/>
                <w:lang w:val="hy-AM"/>
              </w:rPr>
            </w:pPr>
            <w:r w:rsidRPr="00A64AFE">
              <w:rPr>
                <w:rFonts w:ascii="GHEA Grapalat" w:hAnsi="GHEA Grapalat"/>
                <w:b/>
                <w:sz w:val="24"/>
                <w:szCs w:val="24"/>
                <w:lang w:val="hy-AM"/>
              </w:rPr>
              <w:lastRenderedPageBreak/>
              <w:t>Ընդունվել է։</w:t>
            </w:r>
          </w:p>
        </w:tc>
      </w:tr>
      <w:tr w:rsidR="0088507F" w:rsidRPr="00A64AFE" w14:paraId="196CD799" w14:textId="77777777" w:rsidTr="009F3E2F">
        <w:tc>
          <w:tcPr>
            <w:tcW w:w="9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6EEAAE" w14:textId="4A5AB2F3" w:rsidR="0088507F" w:rsidRPr="00A64AFE" w:rsidRDefault="0088507F" w:rsidP="002F4881">
            <w:pPr>
              <w:spacing w:line="360" w:lineRule="auto"/>
              <w:jc w:val="center"/>
              <w:rPr>
                <w:rFonts w:ascii="GHEA Grapalat" w:hAnsi="GHEA Grapalat"/>
                <w:sz w:val="24"/>
                <w:szCs w:val="24"/>
              </w:rPr>
            </w:pPr>
            <w:r w:rsidRPr="00A64AFE">
              <w:rPr>
                <w:rFonts w:ascii="GHEA Grapalat" w:hAnsi="GHEA Grapalat"/>
                <w:b/>
                <w:sz w:val="24"/>
                <w:szCs w:val="24"/>
              </w:rPr>
              <w:t xml:space="preserve">ՀՀ </w:t>
            </w:r>
            <w:r w:rsidRPr="0088507F">
              <w:rPr>
                <w:rFonts w:ascii="GHEA Grapalat" w:hAnsi="GHEA Grapalat"/>
                <w:b/>
                <w:sz w:val="24"/>
                <w:szCs w:val="24"/>
              </w:rPr>
              <w:t xml:space="preserve">արդարադատության </w:t>
            </w:r>
            <w:r w:rsidRPr="00A64AFE">
              <w:rPr>
                <w:rFonts w:ascii="GHEA Grapalat" w:hAnsi="GHEA Grapalat"/>
                <w:b/>
                <w:sz w:val="24"/>
                <w:szCs w:val="24"/>
              </w:rPr>
              <w:t>նախարարություն</w:t>
            </w: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2DDC65" w14:textId="22C88F47" w:rsidR="0088507F" w:rsidRPr="00A64AFE" w:rsidRDefault="0088507F" w:rsidP="009F3E2F">
            <w:pPr>
              <w:spacing w:line="360" w:lineRule="auto"/>
              <w:jc w:val="center"/>
              <w:rPr>
                <w:rFonts w:ascii="GHEA Grapalat" w:hAnsi="GHEA Grapalat"/>
                <w:sz w:val="24"/>
                <w:szCs w:val="24"/>
              </w:rPr>
            </w:pPr>
            <w:r>
              <w:rPr>
                <w:rFonts w:ascii="GHEA Grapalat" w:hAnsi="GHEA Grapalat"/>
                <w:sz w:val="24"/>
                <w:szCs w:val="24"/>
              </w:rPr>
              <w:t>30</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rPr>
              <w:t>5</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88507F" w:rsidRPr="00A64AFE" w14:paraId="09B13882" w14:textId="77777777" w:rsidTr="009F3E2F">
        <w:tc>
          <w:tcPr>
            <w:tcW w:w="9805" w:type="dxa"/>
            <w:vMerge/>
            <w:tcBorders>
              <w:top w:val="single" w:sz="4" w:space="0" w:color="auto"/>
              <w:left w:val="single" w:sz="4" w:space="0" w:color="auto"/>
              <w:bottom w:val="single" w:sz="4" w:space="0" w:color="auto"/>
              <w:right w:val="single" w:sz="4" w:space="0" w:color="auto"/>
            </w:tcBorders>
            <w:vAlign w:val="center"/>
            <w:hideMark/>
          </w:tcPr>
          <w:p w14:paraId="7F97D84D" w14:textId="77777777" w:rsidR="0088507F" w:rsidRPr="00A64AFE" w:rsidRDefault="0088507F" w:rsidP="009F3E2F">
            <w:pPr>
              <w:spacing w:line="360" w:lineRule="auto"/>
              <w:jc w:val="center"/>
              <w:rPr>
                <w:rFonts w:ascii="GHEA Grapalat" w:hAnsi="GHEA Grapalat"/>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520C5D" w14:textId="4AB2BF2B" w:rsidR="0088507F" w:rsidRPr="00A64AFE" w:rsidRDefault="0088507F" w:rsidP="009F3E2F">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Pr="0088507F">
              <w:rPr>
                <w:rFonts w:ascii="GHEA Grapalat" w:hAnsi="GHEA Grapalat"/>
                <w:sz w:val="24"/>
                <w:szCs w:val="24"/>
              </w:rPr>
              <w:t>/27.0.1/27305-2023</w:t>
            </w:r>
          </w:p>
        </w:tc>
      </w:tr>
      <w:tr w:rsidR="0088507F" w:rsidRPr="00A64AFE" w14:paraId="5DBD7754" w14:textId="77777777" w:rsidTr="009F3E2F">
        <w:tc>
          <w:tcPr>
            <w:tcW w:w="9805" w:type="dxa"/>
            <w:tcBorders>
              <w:top w:val="single" w:sz="4" w:space="0" w:color="auto"/>
              <w:left w:val="single" w:sz="4" w:space="0" w:color="auto"/>
              <w:bottom w:val="single" w:sz="4" w:space="0" w:color="auto"/>
              <w:right w:val="single" w:sz="4" w:space="0" w:color="auto"/>
            </w:tcBorders>
          </w:tcPr>
          <w:p w14:paraId="6ED19C47" w14:textId="3BB2777A" w:rsidR="0088507F" w:rsidRPr="0088507F" w:rsidRDefault="0088507F" w:rsidP="0088507F">
            <w:pPr>
              <w:pStyle w:val="NormalWeb"/>
              <w:shd w:val="clear" w:color="auto" w:fill="FFFFFF"/>
              <w:spacing w:before="0" w:beforeAutospacing="0" w:after="0" w:afterAutospacing="0" w:line="336" w:lineRule="auto"/>
              <w:ind w:right="-86" w:firstLine="547"/>
              <w:jc w:val="both"/>
              <w:rPr>
                <w:rFonts w:ascii="GHEA Grapalat" w:hAnsi="GHEA Grapalat"/>
                <w:lang w:val="af-ZA"/>
              </w:rPr>
            </w:pPr>
            <w:r>
              <w:rPr>
                <w:rFonts w:ascii="GHEA Grapalat" w:hAnsi="GHEA Grapalat"/>
                <w:lang w:val="af-ZA"/>
              </w:rPr>
              <w:t xml:space="preserve">1. Նախագծի 1-ին կետի 6-րդ ենթակետում առաջարկում ենք «պայմանները» բառը փոխարինել «կանոնները» բառով՝ հաշվի առնել այն հանգամանքը, որ </w:t>
            </w:r>
            <w:r w:rsidRPr="00C15867">
              <w:rPr>
                <w:rFonts w:ascii="GHEA Grapalat" w:hAnsi="GHEA Grapalat"/>
                <w:lang w:val="af-ZA"/>
              </w:rPr>
              <w:t>Հայաստանի Հանրապետության կառավարության 2005 թվականի դեկտեմբերի 15-ի N 2228-Ն որոշման</w:t>
            </w:r>
            <w:r>
              <w:rPr>
                <w:rFonts w:ascii="GHEA Grapalat" w:hAnsi="GHEA Grapalat"/>
                <w:lang w:val="af-ZA"/>
              </w:rPr>
              <w:t xml:space="preserve"> հավելվածի III բածինը վերնագրված է «</w:t>
            </w:r>
            <w:r w:rsidRPr="00C15867">
              <w:rPr>
                <w:rFonts w:ascii="GHEA Grapalat" w:hAnsi="GHEA Grapalat"/>
                <w:lang w:val="af-ZA"/>
              </w:rPr>
              <w:t>ՇՈՒԿԱ ՄՈՒՏՔ ԳՈՐԾԵԼՈՒ ԿԱՆՈՆՆԵՐԸ</w:t>
            </w:r>
            <w:r>
              <w:rPr>
                <w:rFonts w:ascii="GHEA Grapalat" w:hAnsi="GHEA Grapalat"/>
                <w:lang w:val="af-ZA"/>
              </w:rPr>
              <w:t>»:</w:t>
            </w:r>
          </w:p>
        </w:tc>
        <w:tc>
          <w:tcPr>
            <w:tcW w:w="4145" w:type="dxa"/>
            <w:tcBorders>
              <w:top w:val="single" w:sz="4" w:space="0" w:color="auto"/>
              <w:left w:val="single" w:sz="4" w:space="0" w:color="auto"/>
              <w:bottom w:val="single" w:sz="4" w:space="0" w:color="auto"/>
              <w:right w:val="single" w:sz="4" w:space="0" w:color="auto"/>
            </w:tcBorders>
            <w:hideMark/>
          </w:tcPr>
          <w:p w14:paraId="7A6553D0" w14:textId="77777777" w:rsidR="0088507F" w:rsidRDefault="0088507F" w:rsidP="009F3E2F">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Pr="00A64AFE">
              <w:rPr>
                <w:rFonts w:ascii="GHEA Grapalat" w:hAnsi="GHEA Grapalat"/>
                <w:b/>
                <w:sz w:val="24"/>
                <w:szCs w:val="24"/>
                <w:lang w:val="hy-AM"/>
              </w:rPr>
              <w:t>նդունվել</w:t>
            </w:r>
            <w:r>
              <w:rPr>
                <w:rFonts w:ascii="GHEA Grapalat" w:hAnsi="GHEA Grapalat"/>
                <w:b/>
                <w:sz w:val="24"/>
                <w:szCs w:val="24"/>
                <w:lang w:val="hy-AM"/>
              </w:rPr>
              <w:t xml:space="preserve"> է</w:t>
            </w:r>
            <w:r w:rsidRPr="00A64AFE">
              <w:rPr>
                <w:rFonts w:ascii="GHEA Grapalat" w:hAnsi="GHEA Grapalat"/>
                <w:b/>
                <w:sz w:val="24"/>
                <w:szCs w:val="24"/>
                <w:lang w:val="hy-AM"/>
              </w:rPr>
              <w:t>։</w:t>
            </w:r>
          </w:p>
          <w:p w14:paraId="1C4D54DE" w14:textId="77777777" w:rsidR="0088507F" w:rsidRPr="00A64AFE" w:rsidRDefault="0088507F" w:rsidP="009F3E2F">
            <w:pPr>
              <w:spacing w:line="360" w:lineRule="auto"/>
              <w:jc w:val="both"/>
              <w:rPr>
                <w:rFonts w:ascii="GHEA Grapalat" w:hAnsi="GHEA Grapalat"/>
                <w:b/>
                <w:sz w:val="24"/>
                <w:szCs w:val="24"/>
                <w:lang w:val="hy-AM"/>
              </w:rPr>
            </w:pPr>
          </w:p>
        </w:tc>
      </w:tr>
      <w:tr w:rsidR="0088507F" w:rsidRPr="00A64AFE" w14:paraId="04518C41" w14:textId="77777777" w:rsidTr="009F3E2F">
        <w:tc>
          <w:tcPr>
            <w:tcW w:w="9805" w:type="dxa"/>
            <w:tcBorders>
              <w:top w:val="single" w:sz="4" w:space="0" w:color="auto"/>
              <w:left w:val="single" w:sz="4" w:space="0" w:color="auto"/>
              <w:bottom w:val="single" w:sz="4" w:space="0" w:color="auto"/>
              <w:right w:val="single" w:sz="4" w:space="0" w:color="auto"/>
            </w:tcBorders>
          </w:tcPr>
          <w:p w14:paraId="543B630F" w14:textId="77777777" w:rsidR="0088507F" w:rsidRDefault="0088507F" w:rsidP="0088507F">
            <w:pPr>
              <w:pStyle w:val="NormalWeb"/>
              <w:shd w:val="clear" w:color="auto" w:fill="FFFFFF"/>
              <w:spacing w:before="0" w:beforeAutospacing="0" w:after="0" w:afterAutospacing="0" w:line="336" w:lineRule="auto"/>
              <w:ind w:left="-30" w:right="-86" w:firstLine="547"/>
              <w:jc w:val="both"/>
              <w:rPr>
                <w:rFonts w:ascii="MS Mincho" w:eastAsia="MS Mincho" w:hAnsi="MS Mincho" w:cs="MS Mincho"/>
                <w:lang w:val="af-ZA"/>
              </w:rPr>
            </w:pPr>
            <w:r>
              <w:rPr>
                <w:rFonts w:ascii="GHEA Grapalat" w:hAnsi="GHEA Grapalat"/>
                <w:lang w:val="af-ZA"/>
              </w:rPr>
              <w:t>2. Նախագծի 1-ին կետի 10-րդ ենթակետով նախատեսվում է՝ հավելվածի VI-</w:t>
            </w:r>
            <w:r w:rsidRPr="00C15867">
              <w:rPr>
                <w:rFonts w:ascii="GHEA Grapalat" w:hAnsi="GHEA Grapalat"/>
                <w:lang w:val="af-ZA"/>
              </w:rPr>
              <w:t>րդ բաժնում 17-րդ կետի «17» թիվը փոխարինել «18» թվով և համապատասխանաբար փոխել հերթական համար ունեցող կետերի համարակալումը</w:t>
            </w:r>
            <w:r>
              <w:rPr>
                <w:rFonts w:ascii="MS Mincho" w:eastAsia="MS Mincho" w:hAnsi="MS Mincho" w:cs="MS Mincho" w:hint="eastAsia"/>
                <w:lang w:val="af-ZA"/>
              </w:rPr>
              <w:t>:</w:t>
            </w:r>
          </w:p>
          <w:p w14:paraId="05540BA6" w14:textId="77777777" w:rsidR="0088507F" w:rsidRPr="00C15867" w:rsidRDefault="0088507F" w:rsidP="0088507F">
            <w:pPr>
              <w:pStyle w:val="NormalWeb"/>
              <w:shd w:val="clear" w:color="auto" w:fill="FFFFFF"/>
              <w:spacing w:before="0" w:beforeAutospacing="0" w:after="0" w:afterAutospacing="0" w:line="336" w:lineRule="auto"/>
              <w:ind w:left="-30" w:right="-86" w:firstLine="547"/>
              <w:jc w:val="both"/>
              <w:rPr>
                <w:rFonts w:ascii="GHEA Grapalat" w:eastAsia="MS Mincho" w:hAnsi="GHEA Grapalat" w:cs="MS Mincho"/>
                <w:lang w:val="af-ZA"/>
              </w:rPr>
            </w:pPr>
            <w:r>
              <w:rPr>
                <w:rFonts w:ascii="GHEA Grapalat" w:eastAsia="MS Mincho" w:hAnsi="GHEA Grapalat" w:cs="MS Mincho"/>
                <w:lang w:val="af-ZA"/>
              </w:rPr>
              <w:t xml:space="preserve">Ելնելով «Նորմատիվ իրավական ակտերի մասին» օրենքի պահանջներից, ինչպես նաև իրավական ակտի ինկորպորացիայի իրականացման ընթացքում խնդիրներից </w:t>
            </w:r>
            <w:r>
              <w:rPr>
                <w:rFonts w:ascii="GHEA Grapalat" w:eastAsia="MS Mincho" w:hAnsi="GHEA Grapalat" w:cs="MS Mincho"/>
                <w:lang w:val="af-ZA"/>
              </w:rPr>
              <w:lastRenderedPageBreak/>
              <w:t xml:space="preserve">խուսափելու համար՝ առաջարկում ենք Նախագծով սահմանել՝ </w:t>
            </w:r>
            <w:r>
              <w:rPr>
                <w:rFonts w:ascii="GHEA Grapalat" w:hAnsi="GHEA Grapalat"/>
                <w:lang w:val="af-ZA"/>
              </w:rPr>
              <w:t>հավելվածի VI-</w:t>
            </w:r>
            <w:r w:rsidRPr="00C15867">
              <w:rPr>
                <w:rFonts w:ascii="GHEA Grapalat" w:hAnsi="GHEA Grapalat"/>
                <w:lang w:val="af-ZA"/>
              </w:rPr>
              <w:t>րդ բաժնում 17-րդ կետի «17» թիվը փոխարինել «</w:t>
            </w:r>
            <w:bookmarkStart w:id="3" w:name="_Hlk136431506"/>
            <w:r w:rsidRPr="00C15867">
              <w:rPr>
                <w:rFonts w:ascii="GHEA Grapalat" w:hAnsi="GHEA Grapalat"/>
                <w:lang w:val="af-ZA"/>
              </w:rPr>
              <w:t>1</w:t>
            </w:r>
            <w:r>
              <w:rPr>
                <w:rFonts w:ascii="GHEA Grapalat" w:hAnsi="GHEA Grapalat"/>
                <w:lang w:val="af-ZA"/>
              </w:rPr>
              <w:t>7.1</w:t>
            </w:r>
            <w:bookmarkEnd w:id="3"/>
            <w:r w:rsidRPr="00C15867">
              <w:rPr>
                <w:rFonts w:ascii="GHEA Grapalat" w:hAnsi="GHEA Grapalat"/>
                <w:lang w:val="af-ZA"/>
              </w:rPr>
              <w:t>» թվով</w:t>
            </w:r>
            <w:r>
              <w:rPr>
                <w:rFonts w:ascii="GHEA Grapalat" w:hAnsi="GHEA Grapalat"/>
                <w:lang w:val="af-ZA"/>
              </w:rPr>
              <w:t>:</w:t>
            </w:r>
          </w:p>
          <w:p w14:paraId="3340B932" w14:textId="77777777" w:rsidR="0088507F" w:rsidRDefault="0088507F" w:rsidP="0088507F">
            <w:pPr>
              <w:pStyle w:val="NormalWeb"/>
              <w:shd w:val="clear" w:color="auto" w:fill="FFFFFF"/>
              <w:spacing w:before="0" w:beforeAutospacing="0" w:after="0" w:afterAutospacing="0" w:line="336" w:lineRule="auto"/>
              <w:ind w:left="-30" w:right="-86" w:firstLine="547"/>
              <w:jc w:val="both"/>
              <w:rPr>
                <w:rFonts w:ascii="GHEA Grapalat" w:hAnsi="GHEA Grapalat"/>
                <w:lang w:val="af-ZA"/>
              </w:rPr>
            </w:pPr>
          </w:p>
        </w:tc>
        <w:tc>
          <w:tcPr>
            <w:tcW w:w="4145" w:type="dxa"/>
            <w:tcBorders>
              <w:top w:val="single" w:sz="4" w:space="0" w:color="auto"/>
              <w:left w:val="single" w:sz="4" w:space="0" w:color="auto"/>
              <w:bottom w:val="single" w:sz="4" w:space="0" w:color="auto"/>
              <w:right w:val="single" w:sz="4" w:space="0" w:color="auto"/>
            </w:tcBorders>
          </w:tcPr>
          <w:p w14:paraId="6D9CD4EC" w14:textId="77777777" w:rsidR="00744500" w:rsidRDefault="00744500" w:rsidP="00744500">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w:t>
            </w:r>
            <w:r w:rsidRPr="00A64AFE">
              <w:rPr>
                <w:rFonts w:ascii="GHEA Grapalat" w:hAnsi="GHEA Grapalat"/>
                <w:b/>
                <w:sz w:val="24"/>
                <w:szCs w:val="24"/>
                <w:lang w:val="hy-AM"/>
              </w:rPr>
              <w:t>նդունվել</w:t>
            </w:r>
            <w:r>
              <w:rPr>
                <w:rFonts w:ascii="GHEA Grapalat" w:hAnsi="GHEA Grapalat"/>
                <w:b/>
                <w:sz w:val="24"/>
                <w:szCs w:val="24"/>
                <w:lang w:val="hy-AM"/>
              </w:rPr>
              <w:t xml:space="preserve"> է</w:t>
            </w:r>
            <w:r w:rsidRPr="00A64AFE">
              <w:rPr>
                <w:rFonts w:ascii="GHEA Grapalat" w:hAnsi="GHEA Grapalat"/>
                <w:b/>
                <w:sz w:val="24"/>
                <w:szCs w:val="24"/>
                <w:lang w:val="hy-AM"/>
              </w:rPr>
              <w:t>։</w:t>
            </w:r>
          </w:p>
          <w:p w14:paraId="550D8FC6" w14:textId="77777777" w:rsidR="0088507F" w:rsidRDefault="0088507F" w:rsidP="009F3E2F">
            <w:pPr>
              <w:spacing w:line="360" w:lineRule="auto"/>
              <w:jc w:val="center"/>
              <w:rPr>
                <w:rFonts w:ascii="GHEA Grapalat" w:hAnsi="GHEA Grapalat"/>
                <w:b/>
                <w:sz w:val="24"/>
                <w:szCs w:val="24"/>
                <w:lang w:val="hy-AM"/>
              </w:rPr>
            </w:pPr>
          </w:p>
        </w:tc>
      </w:tr>
      <w:tr w:rsidR="002F4881" w:rsidRPr="00A64AFE" w14:paraId="74C55EC2" w14:textId="77777777" w:rsidTr="00557102">
        <w:tc>
          <w:tcPr>
            <w:tcW w:w="980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D5ECA6A" w14:textId="194A7214" w:rsidR="002F4881" w:rsidRPr="00A64AFE" w:rsidRDefault="002F4881" w:rsidP="00557102">
            <w:pPr>
              <w:spacing w:line="360" w:lineRule="auto"/>
              <w:jc w:val="center"/>
              <w:rPr>
                <w:rFonts w:ascii="GHEA Grapalat" w:hAnsi="GHEA Grapalat"/>
                <w:b/>
                <w:sz w:val="24"/>
                <w:szCs w:val="24"/>
              </w:rPr>
            </w:pPr>
            <w:r w:rsidRPr="002F4881">
              <w:rPr>
                <w:rFonts w:ascii="GHEA Grapalat" w:hAnsi="GHEA Grapalat"/>
                <w:b/>
                <w:sz w:val="24"/>
                <w:szCs w:val="24"/>
              </w:rPr>
              <w:t>Վարչապետի աշխատակազմի իրավաբանական վարչության եզրակացությունը</w:t>
            </w: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880219" w14:textId="4E02379A" w:rsidR="002F4881" w:rsidRPr="00A64AFE" w:rsidRDefault="002F4881" w:rsidP="00557102">
            <w:pPr>
              <w:spacing w:line="360" w:lineRule="auto"/>
              <w:jc w:val="center"/>
              <w:rPr>
                <w:rFonts w:ascii="GHEA Grapalat" w:hAnsi="GHEA Grapalat"/>
                <w:sz w:val="24"/>
                <w:szCs w:val="24"/>
              </w:rPr>
            </w:pPr>
            <w:r>
              <w:rPr>
                <w:rFonts w:ascii="GHEA Grapalat" w:hAnsi="GHEA Grapalat"/>
                <w:sz w:val="24"/>
                <w:szCs w:val="24"/>
                <w:lang w:val="hy-AM"/>
              </w:rPr>
              <w:t>30</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lang w:val="hy-AM"/>
              </w:rPr>
              <w:t>6</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2F4881" w:rsidRPr="00A64AFE" w14:paraId="386DBA3F" w14:textId="77777777" w:rsidTr="00557102">
        <w:tc>
          <w:tcPr>
            <w:tcW w:w="9805" w:type="dxa"/>
            <w:vMerge/>
            <w:tcBorders>
              <w:top w:val="single" w:sz="4" w:space="0" w:color="auto"/>
              <w:left w:val="single" w:sz="4" w:space="0" w:color="auto"/>
              <w:bottom w:val="single" w:sz="4" w:space="0" w:color="auto"/>
              <w:right w:val="single" w:sz="4" w:space="0" w:color="auto"/>
            </w:tcBorders>
            <w:vAlign w:val="center"/>
            <w:hideMark/>
          </w:tcPr>
          <w:p w14:paraId="52D124F9" w14:textId="77777777" w:rsidR="002F4881" w:rsidRPr="00A64AFE" w:rsidRDefault="002F4881" w:rsidP="00557102">
            <w:pPr>
              <w:spacing w:line="360" w:lineRule="auto"/>
              <w:jc w:val="center"/>
              <w:rPr>
                <w:rFonts w:ascii="GHEA Grapalat" w:hAnsi="GHEA Grapalat"/>
                <w:b/>
                <w:sz w:val="24"/>
                <w:szCs w:val="24"/>
              </w:rPr>
            </w:pPr>
          </w:p>
        </w:tc>
        <w:tc>
          <w:tcPr>
            <w:tcW w:w="4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43EE5" w14:textId="5FE5D85C" w:rsidR="002F4881" w:rsidRPr="00A64AFE" w:rsidRDefault="002F4881" w:rsidP="00557102">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Pr="002F4881">
              <w:rPr>
                <w:rFonts w:ascii="GHEA Grapalat" w:hAnsi="GHEA Grapalat"/>
                <w:sz w:val="24"/>
                <w:szCs w:val="24"/>
              </w:rPr>
              <w:t>02/16.9/22553-2023</w:t>
            </w:r>
          </w:p>
        </w:tc>
      </w:tr>
      <w:tr w:rsidR="002F4881" w:rsidRPr="00A64AFE" w14:paraId="6F414005" w14:textId="77777777" w:rsidTr="00557102">
        <w:tc>
          <w:tcPr>
            <w:tcW w:w="9805" w:type="dxa"/>
            <w:tcBorders>
              <w:top w:val="single" w:sz="4" w:space="0" w:color="auto"/>
              <w:left w:val="single" w:sz="4" w:space="0" w:color="auto"/>
              <w:bottom w:val="single" w:sz="4" w:space="0" w:color="auto"/>
              <w:right w:val="single" w:sz="4" w:space="0" w:color="auto"/>
            </w:tcBorders>
          </w:tcPr>
          <w:p w14:paraId="648EE1AB" w14:textId="74774B0F" w:rsidR="002F4881" w:rsidRPr="00A64AFE" w:rsidRDefault="002F4881" w:rsidP="002F4881">
            <w:pPr>
              <w:autoSpaceDE w:val="0"/>
              <w:autoSpaceDN w:val="0"/>
              <w:adjustRightInd w:val="0"/>
              <w:spacing w:after="0"/>
              <w:jc w:val="both"/>
              <w:rPr>
                <w:rFonts w:ascii="GHEA Grapalat" w:hAnsi="GHEA Grapalat"/>
                <w:sz w:val="24"/>
                <w:szCs w:val="24"/>
                <w:lang w:val="hy-AM"/>
              </w:rPr>
            </w:pPr>
            <w:r>
              <w:rPr>
                <w:rFonts w:ascii="GHEA Grapalat" w:hAnsi="GHEA Grapalat"/>
                <w:sz w:val="24"/>
                <w:szCs w:val="24"/>
                <w:lang w:val="hy-AM"/>
              </w:rPr>
              <w:t>Նախագծով մի շարք ԳՕՍՏ ստանդարտների տրվում է պարտադիր իրավաբանական ուժ, սակայն, հաշվի առնելով, որ ԳՕՍՏ ստանդարտները ՀՀ իրավական համակարգի մաս չեն կազմում, գտնում ենք, որ դրանք ՀՀ-ում  չեն կարող գործել առանց համապատասխան ներպետական իմպլեմենտացիայի։</w:t>
            </w:r>
          </w:p>
        </w:tc>
        <w:tc>
          <w:tcPr>
            <w:tcW w:w="4145" w:type="dxa"/>
            <w:tcBorders>
              <w:top w:val="single" w:sz="4" w:space="0" w:color="auto"/>
              <w:left w:val="single" w:sz="4" w:space="0" w:color="auto"/>
              <w:bottom w:val="single" w:sz="4" w:space="0" w:color="auto"/>
              <w:right w:val="single" w:sz="4" w:space="0" w:color="auto"/>
            </w:tcBorders>
          </w:tcPr>
          <w:p w14:paraId="587454B5" w14:textId="0F59820F" w:rsidR="002F4881" w:rsidRDefault="002F4881" w:rsidP="00557102">
            <w:pPr>
              <w:spacing w:line="360" w:lineRule="auto"/>
              <w:jc w:val="center"/>
              <w:rPr>
                <w:rFonts w:ascii="GHEA Grapalat" w:hAnsi="GHEA Grapalat"/>
                <w:b/>
                <w:sz w:val="24"/>
                <w:szCs w:val="24"/>
                <w:lang w:val="hy-AM"/>
              </w:rPr>
            </w:pPr>
            <w:r>
              <w:rPr>
                <w:rFonts w:ascii="GHEA Grapalat" w:hAnsi="GHEA Grapalat"/>
                <w:b/>
                <w:sz w:val="24"/>
                <w:szCs w:val="24"/>
                <w:lang w:val="hy-AM"/>
              </w:rPr>
              <w:t>Չի ը</w:t>
            </w:r>
            <w:r w:rsidRPr="00A64AFE">
              <w:rPr>
                <w:rFonts w:ascii="GHEA Grapalat" w:hAnsi="GHEA Grapalat"/>
                <w:b/>
                <w:sz w:val="24"/>
                <w:szCs w:val="24"/>
                <w:lang w:val="hy-AM"/>
              </w:rPr>
              <w:t>նդունվել։</w:t>
            </w:r>
          </w:p>
          <w:p w14:paraId="38D4408A" w14:textId="77777777" w:rsidR="002F4881" w:rsidRDefault="002F4881" w:rsidP="00B72EF3">
            <w:pPr>
              <w:spacing w:line="360" w:lineRule="auto"/>
              <w:jc w:val="both"/>
              <w:rPr>
                <w:rFonts w:ascii="GHEA Grapalat" w:hAnsi="GHEA Grapalat"/>
                <w:sz w:val="24"/>
                <w:szCs w:val="24"/>
                <w:lang w:val="hy-AM"/>
              </w:rPr>
            </w:pPr>
            <w:r w:rsidRPr="001F3247">
              <w:rPr>
                <w:rFonts w:ascii="GHEA Grapalat" w:hAnsi="GHEA Grapalat"/>
                <w:sz w:val="24"/>
                <w:szCs w:val="24"/>
                <w:lang w:val="hy-AM"/>
              </w:rPr>
              <w:t>«</w:t>
            </w:r>
            <w:r>
              <w:rPr>
                <w:rFonts w:ascii="GHEA Grapalat" w:hAnsi="GHEA Grapalat"/>
                <w:sz w:val="24"/>
                <w:szCs w:val="24"/>
                <w:lang w:val="hy-AM"/>
              </w:rPr>
              <w:t>Ստանդարտացման մասին</w:t>
            </w:r>
            <w:r w:rsidRPr="001F3247">
              <w:rPr>
                <w:rFonts w:ascii="GHEA Grapalat" w:hAnsi="GHEA Grapalat"/>
                <w:sz w:val="24"/>
                <w:szCs w:val="24"/>
                <w:lang w:val="hy-AM"/>
              </w:rPr>
              <w:t>»</w:t>
            </w:r>
            <w:r>
              <w:rPr>
                <w:rFonts w:ascii="GHEA Grapalat" w:hAnsi="GHEA Grapalat"/>
                <w:sz w:val="24"/>
                <w:szCs w:val="24"/>
                <w:lang w:val="hy-AM"/>
              </w:rPr>
              <w:t xml:space="preserve"> օրենքի 13-րդ հոդվածի 1-ին մասի 4</w:t>
            </w:r>
            <w:r w:rsidRPr="002F4881">
              <w:rPr>
                <w:rFonts w:ascii="GHEA Grapalat" w:hAnsi="GHEA Grapalat"/>
                <w:sz w:val="24"/>
                <w:szCs w:val="24"/>
                <w:lang w:val="hy-AM"/>
              </w:rPr>
              <w:t>)</w:t>
            </w:r>
            <w:r>
              <w:rPr>
                <w:rFonts w:ascii="GHEA Grapalat" w:hAnsi="GHEA Grapalat"/>
                <w:sz w:val="24"/>
                <w:szCs w:val="24"/>
                <w:lang w:val="hy-AM"/>
              </w:rPr>
              <w:t xml:space="preserve">-րդ կետի համաձայն </w:t>
            </w:r>
            <w:r w:rsidRPr="002F4881">
              <w:rPr>
                <w:rFonts w:ascii="GHEA Grapalat" w:hAnsi="GHEA Grapalat"/>
                <w:sz w:val="24"/>
                <w:szCs w:val="24"/>
                <w:lang w:val="hy-AM"/>
              </w:rPr>
              <w:t>Հայաստանի Հանրապետությունում կիրառվող ստանդարտացման փաստաթղթեր</w:t>
            </w:r>
            <w:r>
              <w:rPr>
                <w:rFonts w:ascii="GHEA Grapalat" w:hAnsi="GHEA Grapalat"/>
                <w:sz w:val="24"/>
                <w:szCs w:val="24"/>
                <w:lang w:val="hy-AM"/>
              </w:rPr>
              <w:t xml:space="preserve">ի շարքին են դասվում նաև </w:t>
            </w:r>
            <w:r w:rsidRPr="002F4881">
              <w:rPr>
                <w:rFonts w:ascii="GHEA Grapalat" w:hAnsi="GHEA Grapalat"/>
                <w:sz w:val="24"/>
                <w:szCs w:val="24"/>
                <w:lang w:val="hy-AM"/>
              </w:rPr>
              <w:t>տարածաշրջանային, այդ թվում` եվրոպական և միջպետական ստանդարտները</w:t>
            </w:r>
            <w:r>
              <w:rPr>
                <w:rFonts w:ascii="GHEA Grapalat" w:hAnsi="GHEA Grapalat"/>
                <w:sz w:val="24"/>
                <w:szCs w:val="24"/>
                <w:lang w:val="hy-AM"/>
              </w:rPr>
              <w:t>։</w:t>
            </w:r>
          </w:p>
          <w:p w14:paraId="0F224996" w14:textId="77777777" w:rsidR="002F4881" w:rsidRDefault="002F4881" w:rsidP="00B72EF3">
            <w:pPr>
              <w:spacing w:line="360" w:lineRule="auto"/>
              <w:jc w:val="both"/>
              <w:rPr>
                <w:rFonts w:ascii="GHEA Grapalat" w:hAnsi="GHEA Grapalat"/>
                <w:sz w:val="24"/>
                <w:szCs w:val="24"/>
                <w:lang w:val="hy-AM"/>
              </w:rPr>
            </w:pPr>
            <w:r>
              <w:rPr>
                <w:rFonts w:ascii="GHEA Grapalat" w:hAnsi="GHEA Grapalat"/>
                <w:sz w:val="24"/>
                <w:szCs w:val="24"/>
                <w:lang w:val="hy-AM"/>
              </w:rPr>
              <w:t xml:space="preserve">Նույն օրենքի </w:t>
            </w:r>
            <w:r w:rsidRPr="002F4881">
              <w:rPr>
                <w:rFonts w:ascii="GHEA Grapalat" w:hAnsi="GHEA Grapalat"/>
                <w:sz w:val="24"/>
                <w:szCs w:val="24"/>
                <w:lang w:val="hy-AM"/>
              </w:rPr>
              <w:t>1</w:t>
            </w:r>
            <w:r w:rsidR="00B72EF3">
              <w:rPr>
                <w:rFonts w:ascii="GHEA Grapalat" w:hAnsi="GHEA Grapalat"/>
                <w:sz w:val="24"/>
                <w:szCs w:val="24"/>
                <w:lang w:val="hy-AM"/>
              </w:rPr>
              <w:t>6-րդ</w:t>
            </w:r>
            <w:r w:rsidRPr="002F4881">
              <w:rPr>
                <w:rFonts w:ascii="GHEA Grapalat" w:hAnsi="GHEA Grapalat"/>
                <w:sz w:val="24"/>
                <w:szCs w:val="24"/>
                <w:lang w:val="hy-AM"/>
              </w:rPr>
              <w:t xml:space="preserve"> հոդվածի </w:t>
            </w:r>
            <w:r w:rsidR="00B72EF3">
              <w:rPr>
                <w:rFonts w:ascii="GHEA Grapalat" w:hAnsi="GHEA Grapalat"/>
                <w:sz w:val="24"/>
                <w:szCs w:val="24"/>
                <w:lang w:val="hy-AM"/>
              </w:rPr>
              <w:t xml:space="preserve">2-րդ մասի համաձայն </w:t>
            </w:r>
            <w:r w:rsidR="00B72EF3">
              <w:rPr>
                <w:rFonts w:ascii="GHEA Grapalat" w:hAnsi="GHEA Grapalat"/>
                <w:sz w:val="24"/>
                <w:szCs w:val="24"/>
                <w:lang w:val="hy-AM"/>
              </w:rPr>
              <w:lastRenderedPageBreak/>
              <w:t>ս</w:t>
            </w:r>
            <w:r w:rsidR="00B72EF3" w:rsidRPr="00B72EF3">
              <w:rPr>
                <w:rFonts w:ascii="GHEA Grapalat" w:hAnsi="GHEA Grapalat"/>
                <w:sz w:val="24"/>
                <w:szCs w:val="24"/>
                <w:lang w:val="hy-AM"/>
              </w:rPr>
              <w:t>տանդարտացման փաստաթղթերը կիրառվում են գործող օրենսդրությունում, նորմատիվ իրավական ակտերում, պայմանագրերում, համաձայնագրերում և կազմակերպությունների փաստաթղթերում</w:t>
            </w:r>
            <w:r w:rsidR="00B72EF3">
              <w:rPr>
                <w:rFonts w:ascii="GHEA Grapalat" w:hAnsi="GHEA Grapalat"/>
                <w:sz w:val="24"/>
                <w:szCs w:val="24"/>
                <w:lang w:val="hy-AM"/>
              </w:rPr>
              <w:t>, 3-րդ մասով սահմանված է, որ ս</w:t>
            </w:r>
            <w:r w:rsidR="00B72EF3" w:rsidRPr="00B72EF3">
              <w:rPr>
                <w:rFonts w:ascii="GHEA Grapalat" w:hAnsi="GHEA Grapalat"/>
                <w:sz w:val="24"/>
                <w:szCs w:val="24"/>
                <w:lang w:val="hy-AM"/>
              </w:rPr>
              <w:t>տանդարտի կիրառումը դառնում է պարտադիր բոլոր տնտեսավարող սուբյեկտների համար, եթե դա նախատեսվում է տեխնիկական կանոնակարգերով կամ նորմատիվ իրավական ակտերով</w:t>
            </w:r>
            <w:r w:rsidR="00B72EF3">
              <w:rPr>
                <w:rFonts w:ascii="GHEA Grapalat" w:hAnsi="GHEA Grapalat"/>
                <w:sz w:val="24"/>
                <w:szCs w:val="24"/>
                <w:lang w:val="hy-AM"/>
              </w:rPr>
              <w:t>, իսկ</w:t>
            </w:r>
            <w:r w:rsidR="00B72EF3" w:rsidRPr="00B72EF3">
              <w:rPr>
                <w:rFonts w:ascii="GHEA Grapalat" w:hAnsi="GHEA Grapalat"/>
                <w:sz w:val="24"/>
                <w:szCs w:val="24"/>
                <w:lang w:val="hy-AM"/>
              </w:rPr>
              <w:t xml:space="preserve"> </w:t>
            </w:r>
            <w:r w:rsidR="00B72EF3">
              <w:rPr>
                <w:rFonts w:ascii="GHEA Grapalat" w:hAnsi="GHEA Grapalat"/>
                <w:sz w:val="24"/>
                <w:szCs w:val="24"/>
                <w:lang w:val="hy-AM"/>
              </w:rPr>
              <w:t>4</w:t>
            </w:r>
            <w:r w:rsidRPr="002F4881">
              <w:rPr>
                <w:rFonts w:ascii="GHEA Grapalat" w:hAnsi="GHEA Grapalat"/>
                <w:sz w:val="24"/>
                <w:szCs w:val="24"/>
                <w:lang w:val="hy-AM"/>
              </w:rPr>
              <w:t>-</w:t>
            </w:r>
            <w:r>
              <w:rPr>
                <w:rFonts w:ascii="GHEA Grapalat" w:hAnsi="GHEA Grapalat"/>
                <w:sz w:val="24"/>
                <w:szCs w:val="24"/>
                <w:lang w:val="hy-AM"/>
              </w:rPr>
              <w:t xml:space="preserve">րդ </w:t>
            </w:r>
            <w:r w:rsidRPr="002F4881">
              <w:rPr>
                <w:rFonts w:ascii="GHEA Grapalat" w:hAnsi="GHEA Grapalat"/>
                <w:sz w:val="24"/>
                <w:szCs w:val="24"/>
                <w:lang w:val="hy-AM"/>
              </w:rPr>
              <w:t xml:space="preserve"> մաս</w:t>
            </w:r>
            <w:r w:rsidR="00B72EF3">
              <w:rPr>
                <w:rFonts w:ascii="GHEA Grapalat" w:hAnsi="GHEA Grapalat"/>
                <w:sz w:val="24"/>
                <w:szCs w:val="24"/>
                <w:lang w:val="hy-AM"/>
              </w:rPr>
              <w:t>ով նախատեսված է, որ  մ</w:t>
            </w:r>
            <w:r w:rsidR="00B72EF3" w:rsidRPr="00B72EF3">
              <w:rPr>
                <w:rFonts w:ascii="GHEA Grapalat" w:hAnsi="GHEA Grapalat"/>
                <w:sz w:val="24"/>
                <w:szCs w:val="24"/>
                <w:lang w:val="hy-AM"/>
              </w:rPr>
              <w:t xml:space="preserve">իջազգային, տարածաշրջանային և այլ պետությունների ազգային ստանդարտները կիրառվում են </w:t>
            </w:r>
            <w:r w:rsidR="00B72EF3" w:rsidRPr="00B72EF3">
              <w:rPr>
                <w:rFonts w:ascii="GHEA Grapalat" w:hAnsi="GHEA Grapalat"/>
                <w:sz w:val="24"/>
                <w:szCs w:val="24"/>
                <w:lang w:val="hy-AM"/>
              </w:rPr>
              <w:lastRenderedPageBreak/>
              <w:t>միջազգային համագործակցության մասին համաձայնագրերի (պայմանագրերի) կամ Ստանդարտացման ազգային մարմնի և համապատասխան միջազգային, տարածաշրջանային և այլ պետությունների ստանդարտացման ազգային մարմինների միջև կնքված համաձայնագրերի (պայմանագրերի) հիման վրա</w:t>
            </w:r>
            <w:r w:rsidR="00B72EF3">
              <w:rPr>
                <w:rFonts w:ascii="GHEA Grapalat" w:hAnsi="GHEA Grapalat"/>
                <w:sz w:val="24"/>
                <w:szCs w:val="24"/>
                <w:lang w:val="hy-AM"/>
              </w:rPr>
              <w:t>։</w:t>
            </w:r>
          </w:p>
          <w:p w14:paraId="348BB8E7" w14:textId="05EAF6AC" w:rsidR="00B72EF3" w:rsidRPr="007229F5" w:rsidRDefault="00B72EF3" w:rsidP="00B72EF3">
            <w:pPr>
              <w:spacing w:line="360" w:lineRule="auto"/>
              <w:jc w:val="both"/>
              <w:rPr>
                <w:rFonts w:ascii="GHEA Grapalat" w:hAnsi="GHEA Grapalat"/>
                <w:b/>
                <w:sz w:val="24"/>
                <w:szCs w:val="24"/>
                <w:lang w:val="hy-AM"/>
              </w:rPr>
            </w:pPr>
            <w:r>
              <w:rPr>
                <w:rFonts w:ascii="GHEA Grapalat" w:hAnsi="GHEA Grapalat"/>
                <w:sz w:val="24"/>
                <w:szCs w:val="24"/>
                <w:lang w:val="hy-AM"/>
              </w:rPr>
              <w:t xml:space="preserve">Միևնույն ժամանակ հարկ ենք համարում նշել, որ </w:t>
            </w:r>
            <w:r w:rsidRPr="002F4881">
              <w:rPr>
                <w:rFonts w:ascii="GHEA Grapalat" w:hAnsi="GHEA Grapalat"/>
                <w:sz w:val="24"/>
                <w:szCs w:val="24"/>
                <w:lang w:val="hy-AM"/>
              </w:rPr>
              <w:t>տարածաշրջանային</w:t>
            </w:r>
            <w:r>
              <w:rPr>
                <w:rFonts w:ascii="GHEA Grapalat" w:hAnsi="GHEA Grapalat"/>
                <w:sz w:val="24"/>
                <w:szCs w:val="24"/>
                <w:lang w:val="hy-AM"/>
              </w:rPr>
              <w:t xml:space="preserve"> ԳՕՍՏ ստանդարտները  </w:t>
            </w:r>
            <w:r w:rsidR="007229F5">
              <w:rPr>
                <w:rFonts w:ascii="GHEA Grapalat" w:hAnsi="GHEA Grapalat"/>
                <w:sz w:val="24"/>
                <w:szCs w:val="24"/>
                <w:lang w:val="hy-AM"/>
              </w:rPr>
              <w:t>ՀՀ-ում</w:t>
            </w:r>
            <w:r w:rsidR="007229F5">
              <w:rPr>
                <w:rFonts w:ascii="GHEA Grapalat" w:hAnsi="GHEA Grapalat"/>
                <w:sz w:val="24"/>
                <w:szCs w:val="24"/>
                <w:lang w:val="hy-AM"/>
              </w:rPr>
              <w:t xml:space="preserve"> գործողության մեջ են դրվում </w:t>
            </w:r>
            <w:r w:rsidR="007229F5" w:rsidRPr="007229F5">
              <w:rPr>
                <w:rFonts w:ascii="GHEA Grapalat" w:hAnsi="GHEA Grapalat"/>
                <w:sz w:val="24"/>
                <w:szCs w:val="24"/>
                <w:lang w:val="hy-AM"/>
              </w:rPr>
              <w:t>«</w:t>
            </w:r>
            <w:r w:rsidR="007229F5" w:rsidRPr="007229F5">
              <w:rPr>
                <w:rFonts w:ascii="GHEA Grapalat" w:hAnsi="GHEA Grapalat"/>
                <w:sz w:val="24"/>
                <w:szCs w:val="24"/>
                <w:lang w:val="hy-AM"/>
              </w:rPr>
              <w:t>Ստանդարտացման</w:t>
            </w:r>
            <w:r w:rsidR="007229F5">
              <w:rPr>
                <w:rFonts w:ascii="GHEA Grapalat" w:hAnsi="GHEA Grapalat"/>
                <w:sz w:val="24"/>
                <w:szCs w:val="24"/>
                <w:lang w:val="hy-AM"/>
              </w:rPr>
              <w:t xml:space="preserve"> և չափագիտության </w:t>
            </w:r>
            <w:r w:rsidR="007229F5" w:rsidRPr="007229F5">
              <w:rPr>
                <w:rFonts w:ascii="GHEA Grapalat" w:hAnsi="GHEA Grapalat"/>
                <w:sz w:val="24"/>
                <w:szCs w:val="24"/>
                <w:lang w:val="hy-AM"/>
              </w:rPr>
              <w:t xml:space="preserve">ազգային </w:t>
            </w:r>
            <w:r w:rsidR="007229F5" w:rsidRPr="007229F5">
              <w:rPr>
                <w:rFonts w:ascii="GHEA Grapalat" w:hAnsi="GHEA Grapalat"/>
                <w:sz w:val="24"/>
                <w:szCs w:val="24"/>
                <w:lang w:val="hy-AM"/>
              </w:rPr>
              <w:lastRenderedPageBreak/>
              <w:t>մարմնի</w:t>
            </w:r>
            <w:r w:rsidR="007229F5" w:rsidRPr="007229F5">
              <w:rPr>
                <w:rFonts w:ascii="GHEA Grapalat" w:hAnsi="GHEA Grapalat"/>
                <w:sz w:val="24"/>
                <w:szCs w:val="24"/>
                <w:lang w:val="hy-AM"/>
              </w:rPr>
              <w:t>»</w:t>
            </w:r>
            <w:r w:rsidR="007229F5">
              <w:rPr>
                <w:rFonts w:ascii="GHEA Grapalat" w:hAnsi="GHEA Grapalat"/>
                <w:sz w:val="24"/>
                <w:szCs w:val="24"/>
                <w:lang w:val="hy-AM"/>
              </w:rPr>
              <w:t xml:space="preserve"> տնօրենի հրամանով և ՀՀ-ում գործող բոլոր տեխնիկական կանոնակարգերի կիրարկումն ապահովող ստանդարտների ցանկերում ներառված են </w:t>
            </w:r>
            <w:r w:rsidR="007229F5" w:rsidRPr="007229F5">
              <w:rPr>
                <w:rFonts w:ascii="GHEA Grapalat" w:hAnsi="GHEA Grapalat"/>
                <w:sz w:val="24"/>
                <w:szCs w:val="24"/>
                <w:lang w:val="hy-AM"/>
              </w:rPr>
              <w:t xml:space="preserve">տարածաշրջանային ԳՕՍՏ ստանդարտները </w:t>
            </w:r>
            <w:r w:rsidR="007229F5">
              <w:rPr>
                <w:rFonts w:ascii="GHEA Grapalat" w:hAnsi="GHEA Grapalat"/>
                <w:sz w:val="24"/>
                <w:szCs w:val="24"/>
                <w:lang w:val="hy-AM"/>
              </w:rPr>
              <w:t>։</w:t>
            </w:r>
          </w:p>
        </w:tc>
      </w:tr>
    </w:tbl>
    <w:p w14:paraId="6BACE9D1" w14:textId="77777777" w:rsidR="008074EA" w:rsidRPr="0088507F" w:rsidRDefault="008074EA" w:rsidP="00A81646">
      <w:pPr>
        <w:spacing w:line="360" w:lineRule="auto"/>
        <w:jc w:val="both"/>
        <w:rPr>
          <w:rFonts w:ascii="GHEA Grapalat" w:hAnsi="GHEA Grapalat"/>
          <w:sz w:val="24"/>
          <w:szCs w:val="24"/>
          <w:lang w:val="af-ZA"/>
        </w:rPr>
      </w:pPr>
    </w:p>
    <w:p w14:paraId="563A8C2C" w14:textId="77777777" w:rsidR="00781E74" w:rsidRPr="00E7404D" w:rsidRDefault="00781E74" w:rsidP="00A81646">
      <w:pPr>
        <w:spacing w:line="360" w:lineRule="auto"/>
        <w:jc w:val="both"/>
        <w:rPr>
          <w:rFonts w:ascii="GHEA Grapalat" w:hAnsi="GHEA Grapalat"/>
          <w:sz w:val="24"/>
          <w:szCs w:val="24"/>
          <w:lang w:val="hy-AM"/>
        </w:rPr>
      </w:pPr>
    </w:p>
    <w:sectPr w:rsidR="00781E74" w:rsidRPr="00E7404D" w:rsidSect="00781E7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45"/>
    <w:rsid w:val="0000282D"/>
    <w:rsid w:val="00136050"/>
    <w:rsid w:val="00163EC6"/>
    <w:rsid w:val="00194699"/>
    <w:rsid w:val="001B0FBF"/>
    <w:rsid w:val="001F3247"/>
    <w:rsid w:val="00235F3F"/>
    <w:rsid w:val="0025323D"/>
    <w:rsid w:val="002620A1"/>
    <w:rsid w:val="002A59A6"/>
    <w:rsid w:val="002F4881"/>
    <w:rsid w:val="00326782"/>
    <w:rsid w:val="003537D6"/>
    <w:rsid w:val="00371C45"/>
    <w:rsid w:val="00382588"/>
    <w:rsid w:val="003872DB"/>
    <w:rsid w:val="003D174D"/>
    <w:rsid w:val="003E1B42"/>
    <w:rsid w:val="003E7714"/>
    <w:rsid w:val="004E118C"/>
    <w:rsid w:val="00580D9B"/>
    <w:rsid w:val="005E01E6"/>
    <w:rsid w:val="00670FF8"/>
    <w:rsid w:val="00683908"/>
    <w:rsid w:val="007229F5"/>
    <w:rsid w:val="00744500"/>
    <w:rsid w:val="0075340B"/>
    <w:rsid w:val="0076740C"/>
    <w:rsid w:val="00772F4B"/>
    <w:rsid w:val="00781E74"/>
    <w:rsid w:val="00795D62"/>
    <w:rsid w:val="008074EA"/>
    <w:rsid w:val="0088507F"/>
    <w:rsid w:val="008A349E"/>
    <w:rsid w:val="0093756D"/>
    <w:rsid w:val="009822DE"/>
    <w:rsid w:val="00A56751"/>
    <w:rsid w:val="00A67238"/>
    <w:rsid w:val="00A81646"/>
    <w:rsid w:val="00B72EF3"/>
    <w:rsid w:val="00BA64D7"/>
    <w:rsid w:val="00BB2ADD"/>
    <w:rsid w:val="00C36901"/>
    <w:rsid w:val="00C4483B"/>
    <w:rsid w:val="00C550F3"/>
    <w:rsid w:val="00C93786"/>
    <w:rsid w:val="00CA3AFA"/>
    <w:rsid w:val="00CC117F"/>
    <w:rsid w:val="00CF0690"/>
    <w:rsid w:val="00D3729C"/>
    <w:rsid w:val="00D5252D"/>
    <w:rsid w:val="00D526DE"/>
    <w:rsid w:val="00D5691F"/>
    <w:rsid w:val="00D57FEC"/>
    <w:rsid w:val="00DA674C"/>
    <w:rsid w:val="00E27CE0"/>
    <w:rsid w:val="00E7404D"/>
    <w:rsid w:val="00EC2F01"/>
    <w:rsid w:val="00F57295"/>
    <w:rsid w:val="00FD4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0A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88507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88507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8</Pages>
  <Words>790</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https://mul2-mineconomy.gov.am/tasks/503960/oneclick/ampopatert2228.docx?token=a869317f8f51c8f89b6c93cf97665dfd</cp:keywords>
  <dc:description/>
  <cp:lastModifiedBy>Naira N. Vardanyan</cp:lastModifiedBy>
  <cp:revision>46</cp:revision>
  <dcterms:created xsi:type="dcterms:W3CDTF">2023-01-31T10:48:00Z</dcterms:created>
  <dcterms:modified xsi:type="dcterms:W3CDTF">2023-07-04T13:11:00Z</dcterms:modified>
</cp:coreProperties>
</file>