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1A7E7" w14:textId="77777777" w:rsidR="0070720E" w:rsidRPr="00E7404D" w:rsidRDefault="0070720E" w:rsidP="0070720E">
      <w:pPr>
        <w:spacing w:line="360" w:lineRule="auto"/>
        <w:jc w:val="center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6A133530" w14:textId="3671DBB2" w:rsidR="0070720E" w:rsidRPr="00E7404D" w:rsidRDefault="0070720E" w:rsidP="0070720E">
      <w:pPr>
        <w:spacing w:line="360" w:lineRule="auto"/>
        <w:jc w:val="center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«</w:t>
      </w:r>
      <w:r w:rsidRPr="0070720E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2012 ԹՎԱԿԱՆԻ ՀՈՒՆԻՍԻ 7-Ի N 753-Ն ՈՐՈՇՄԱՆ ՄԵՋ ՓՈՓՈԽՈՒԹՅՈՒՆ ԿԱՏԱՐԵԼՈՒ ՄԱՍԻՆ</w:t>
      </w: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14:paraId="7DEC5E55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1. Անհրաժեշտությունը</w:t>
      </w:r>
    </w:p>
    <w:p w14:paraId="6FEBD24B" w14:textId="7F03767B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«</w:t>
      </w:r>
      <w:r w:rsidRPr="0070720E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Հայաստանի Հանրապետության կառավարության 2012 թվականի հունիսի 7-ի N 753-Ն որոշման մեջ փոփոխություն կատարելու մասին</w:t>
      </w: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ընդունման անհրաժեշտությունը պայմանավորված է նշված որոշմամբ հաստատված հավելվածով նախատեսված 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նախարարությունների և գերատեսչությունների կառուցվածքների և անվանումների փոփոխությամբ։</w:t>
      </w:r>
    </w:p>
    <w:p w14:paraId="34C191CD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2. Կարգավորման հարաբերությունների ներկա վիճակը և առկա խնդիրները. </w:t>
      </w:r>
    </w:p>
    <w:p w14:paraId="27C6C6CE" w14:textId="77777777" w:rsidR="00F82B65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Ներկայումս, </w:t>
      </w:r>
      <w:r w:rsidRPr="0070720E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2012 թվականի հունիսի 7-ի N 753-Ն որոշման 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հավելվածով նախատեսված նախարարությունները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(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կանոնակարգող մարմինները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նշված են ինչպես եղել են դեռևս 2012 թվականին։ Հաշվի առնելով, որ 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2012 </w:t>
      </w:r>
      <w:r w:rsid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թվականից 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հետո փոփոխություններ են կատար</w:t>
      </w:r>
      <w:r w:rsid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վել ՀՀ կառավարության կառուցվածքում և փոխվել են նախարարությունների անվանումները, անհրաժեշտ է որոշման հավելվածով նախատեսված անվանումները ևս փոխել՝ համապատասխանեցնելով ներկա գործող նախարարությունների։</w:t>
      </w:r>
    </w:p>
    <w:p w14:paraId="723C6D47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3</w:t>
      </w:r>
      <w:r w:rsidRPr="00E7404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Առկա խնդիրների առաջարկվող լուծումները. </w:t>
      </w:r>
    </w:p>
    <w:p w14:paraId="20FB6F13" w14:textId="77777777" w:rsidR="00F82B65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Նախագծով առաջարկվում է </w:t>
      </w:r>
      <w:r w:rsid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համապատասխանեցնել 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2012 թվականի հունիսի 7-ի N 753-Ն որոշման 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>հավելվածով նախատեսված նախարարություններ</w:t>
      </w:r>
      <w:r w:rsid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ի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(կանոնակարգող մարմիններ</w:t>
      </w:r>
      <w:r w:rsid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ի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) </w:t>
      </w:r>
      <w:r w:rsid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անվանումները ներկայումս գործող նախարարությունների</w:t>
      </w:r>
      <w:r w:rsidR="00F82B65"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անվանումների հետ։</w:t>
      </w:r>
    </w:p>
    <w:p w14:paraId="15254884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4</w:t>
      </w:r>
      <w:r w:rsidRPr="00E7404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Կարգավորման նպատակը.</w:t>
      </w:r>
    </w:p>
    <w:p w14:paraId="0138D0D6" w14:textId="77777777" w:rsidR="00F82B65" w:rsidRDefault="00F82B65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</w:t>
      </w:r>
      <w:r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ամապատասխանեց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ումն է </w:t>
      </w:r>
      <w:r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Հայաստանի Հանրապետության կառավարության 2012 թվականի հունիսի 7-ի N 753-Ն որոշման հավելվածով նախատեսված նախարարությունների (կանոնակարգող մարմինների) անվանումներ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ի</w:t>
      </w:r>
      <w:r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ներկայումս գործող նախարարությունների անվանումների հետ։</w:t>
      </w:r>
    </w:p>
    <w:p w14:paraId="21825A29" w14:textId="22F3E22E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5</w:t>
      </w:r>
      <w:r w:rsidRPr="00E7404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անձինք. </w:t>
      </w:r>
    </w:p>
    <w:p w14:paraId="20C99563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7074BD2C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6</w:t>
      </w:r>
      <w:r w:rsidRPr="00E7404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Ակնկալվող արդյունքը.</w:t>
      </w:r>
    </w:p>
    <w:p w14:paraId="373511D8" w14:textId="6BFEC422" w:rsidR="00F82B65" w:rsidRDefault="00F82B65" w:rsidP="00F82B65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Հայաստանի Հանրապետության կառավարության 2012 թվականի հունիսի 7-ի N 753-Ն որոշման հավելվածով նախատեսված նախարարությունների (կանոնակարգող մարմինների) անվանումներ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ը կհ</w:t>
      </w:r>
      <w:r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ամապատասխանե</w:t>
      </w:r>
      <w:r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 </w:t>
      </w:r>
      <w:r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ներկայումս գործող նախարարությունների անվանումների հետ։</w:t>
      </w:r>
    </w:p>
    <w:p w14:paraId="53563543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7</w:t>
      </w:r>
      <w:r w:rsidRPr="00E7404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Այլ տեղեկություններ</w:t>
      </w:r>
      <w:r w:rsidRPr="00E7404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</w:p>
    <w:p w14:paraId="2D462A80" w14:textId="4EBC072A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«</w:t>
      </w:r>
      <w:r w:rsidR="00F82B65" w:rsidRPr="00F82B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Հայաստանի Հանրապետության կառավարության 2012 թվականի հունիսի 7-ի N 753-Ն որոշման մեջ փոփոխություն կատարելու մասին</w:t>
      </w: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ընդունմամբ պետական բյուջեի եկամուտների նվազեցում կամ ծախսերի ավելացում չի ակնկալվում:</w:t>
      </w:r>
    </w:p>
    <w:p w14:paraId="77D93E33" w14:textId="7F3FDFC9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Նախագծի վերաբերյալ հասարակությանն իրազեկումն իրականացվում է իրավական ակտերի նախագծերի հրապարակման միասնական կայքում` հետևյալ հղումով https://www.e-draft.am/projects/ տեղադրելու միջոցով։</w:t>
      </w:r>
    </w:p>
    <w:p w14:paraId="6434123A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lastRenderedPageBreak/>
        <w:t>8</w:t>
      </w:r>
      <w:r w:rsidRPr="00E7404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7404D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Կապը ռազմավարական փաստաթղթերի հետ.</w:t>
      </w: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ռազմավարություններ.</w:t>
      </w:r>
    </w:p>
    <w:p w14:paraId="3CAC23E5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Ներկայացվող նախագիծը բխում է ՀՀ կառավարության 2021 թվականի նոյեմբերի 18-ի N 1902 -Լ որոշմամբ հաստատված «Հայաստանի Հանրապետության կառավարության 2021-2026 թվականների գործունեության միջոցառումների» 11</w:t>
      </w:r>
      <w:r w:rsidRPr="00E7404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E7404D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4-րդ «ՀՀ-ում գործող տեխնիկական կանոնակարգերի, համապատասխանության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և ստանդարտների մշակմանը մասնակցություն, արտադրանքի անվտանգության ապահովման նպատակով նոր տեխնիկական կանոնակարգերի մշակում և համակարգումն համապատասխան ռազմավարական փաստաթղթերից։» կետից:</w:t>
      </w:r>
    </w:p>
    <w:p w14:paraId="32E9E674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523AB6F2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318954B5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7C8361B7" w14:textId="77777777" w:rsidR="0070720E" w:rsidRPr="00E7404D" w:rsidRDefault="0070720E" w:rsidP="0070720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C728B9C" w14:textId="77777777" w:rsidR="0070720E" w:rsidRDefault="0070720E" w:rsidP="00382F36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56E620B5" w14:textId="77777777" w:rsidR="0070720E" w:rsidRPr="00E2332F" w:rsidRDefault="0070720E" w:rsidP="00382F36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00D8A22A" w14:textId="77777777" w:rsidR="00382F36" w:rsidRPr="00E2332F" w:rsidRDefault="00382F36" w:rsidP="00382F36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11D1CA6D" w14:textId="77777777" w:rsidR="00382F36" w:rsidRPr="00E2332F" w:rsidRDefault="00382F36" w:rsidP="00382F36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4EDE1173" w14:textId="77777777" w:rsidR="00275C79" w:rsidRPr="00E2332F" w:rsidRDefault="00275C79">
      <w:pPr>
        <w:rPr>
          <w:rFonts w:ascii="GHEA Grapalat" w:hAnsi="GHEA Grapalat"/>
          <w:sz w:val="24"/>
          <w:szCs w:val="24"/>
          <w:lang w:val="hy-AM"/>
        </w:rPr>
      </w:pPr>
    </w:p>
    <w:sectPr w:rsidR="00275C79" w:rsidRPr="00E233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7564C"/>
    <w:multiLevelType w:val="hybridMultilevel"/>
    <w:tmpl w:val="83B64912"/>
    <w:lvl w:ilvl="0" w:tplc="D6727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7547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C78"/>
    <w:rsid w:val="00035473"/>
    <w:rsid w:val="00275C79"/>
    <w:rsid w:val="00382F36"/>
    <w:rsid w:val="004F7C78"/>
    <w:rsid w:val="005B182E"/>
    <w:rsid w:val="0070720E"/>
    <w:rsid w:val="0097642D"/>
    <w:rsid w:val="00BC0103"/>
    <w:rsid w:val="00E2332F"/>
    <w:rsid w:val="00EC7586"/>
    <w:rsid w:val="00F8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A21B"/>
  <w15:chartTrackingRefBased/>
  <w15:docId w15:val="{3C0C6C89-AF0A-41D2-A64C-E0CEAA0D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F3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6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https:/mul2-mineconomy.gov.am/tasks/472535/oneclick/753.docx?token=854797bbd81ae43db292f4e446522f7b</cp:keywords>
  <dc:description/>
  <cp:lastModifiedBy>Naira N. Vardanyan</cp:lastModifiedBy>
  <cp:revision>3</cp:revision>
  <dcterms:created xsi:type="dcterms:W3CDTF">2023-05-19T18:04:00Z</dcterms:created>
  <dcterms:modified xsi:type="dcterms:W3CDTF">2023-05-19T19:08:00Z</dcterms:modified>
</cp:coreProperties>
</file>