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32FA3" w14:textId="77777777" w:rsidR="00F0655F" w:rsidRPr="00625536" w:rsidRDefault="00F0655F" w:rsidP="00F0655F">
      <w:pPr>
        <w:shd w:val="clear" w:color="auto" w:fill="FFFFFF"/>
        <w:spacing w:after="0" w:line="360" w:lineRule="auto"/>
        <w:ind w:firstLine="375"/>
        <w:jc w:val="center"/>
        <w:rPr>
          <w:rFonts w:ascii="GHEA Grapalat" w:hAnsi="GHEA Grapalat" w:cs="Sylfaen"/>
          <w:b/>
          <w:sz w:val="24"/>
          <w:szCs w:val="24"/>
          <w:lang w:eastAsia="x-none"/>
        </w:rPr>
      </w:pPr>
    </w:p>
    <w:p w14:paraId="323764C5" w14:textId="77777777" w:rsidR="00F0655F" w:rsidRPr="00CD1768" w:rsidRDefault="00F0655F" w:rsidP="00F0655F">
      <w:pPr>
        <w:shd w:val="clear" w:color="auto" w:fill="FFFFFF"/>
        <w:spacing w:after="0" w:line="360" w:lineRule="auto"/>
        <w:ind w:firstLine="375"/>
        <w:jc w:val="center"/>
        <w:rPr>
          <w:rFonts w:ascii="GHEA Grapalat" w:hAnsi="GHEA Grapalat" w:cs="Sylfaen"/>
          <w:b/>
          <w:sz w:val="24"/>
          <w:szCs w:val="24"/>
          <w:lang w:val="hy-AM" w:eastAsia="x-none"/>
        </w:rPr>
      </w:pPr>
      <w:r w:rsidRPr="00CD1768">
        <w:rPr>
          <w:rFonts w:ascii="GHEA Grapalat" w:hAnsi="GHEA Grapalat" w:cs="Sylfaen"/>
          <w:b/>
          <w:sz w:val="24"/>
          <w:szCs w:val="24"/>
          <w:lang w:val="hy-AM" w:eastAsia="x-none"/>
        </w:rPr>
        <w:t>ԱՄՓՈՓԱԹԵՐԹ</w:t>
      </w:r>
    </w:p>
    <w:p w14:paraId="1221AA44" w14:textId="77777777" w:rsidR="004C1E54" w:rsidRDefault="00F0655F" w:rsidP="004C1E54">
      <w:pPr>
        <w:pStyle w:val="NormalWeb"/>
        <w:shd w:val="clear" w:color="auto" w:fill="FFFFFF"/>
        <w:spacing w:before="0" w:beforeAutospacing="0" w:after="0" w:afterAutospacing="0" w:line="276" w:lineRule="auto"/>
        <w:ind w:firstLine="375"/>
        <w:jc w:val="center"/>
        <w:rPr>
          <w:rFonts w:ascii="GHEA Grapalat" w:hAnsi="GHEA Grapalat"/>
          <w:b/>
          <w:bCs/>
          <w:lang w:val="hy-AM"/>
        </w:rPr>
      </w:pPr>
      <w:r w:rsidRPr="00CD1768">
        <w:rPr>
          <w:rFonts w:ascii="GHEA Grapalat" w:hAnsi="GHEA Grapalat" w:cs="GHEA Grapalat"/>
          <w:b/>
          <w:bCs/>
          <w:lang w:val="hy-AM"/>
        </w:rPr>
        <w:t>«</w:t>
      </w:r>
      <w:r>
        <w:rPr>
          <w:rFonts w:ascii="GHEA Grapalat" w:hAnsi="GHEA Grapalat"/>
          <w:b/>
          <w:bCs/>
          <w:color w:val="000000"/>
          <w:shd w:val="clear" w:color="auto" w:fill="FFFFFF"/>
          <w:lang w:val="hy-AM"/>
        </w:rPr>
        <w:t>«</w:t>
      </w:r>
      <w:r w:rsidR="008A09C0">
        <w:rPr>
          <w:rFonts w:ascii="GHEA Grapalat" w:hAnsi="GHEA Grapalat"/>
          <w:b/>
          <w:bCs/>
          <w:caps/>
          <w:color w:val="000000"/>
          <w:shd w:val="clear" w:color="auto" w:fill="FFFFFF"/>
          <w:lang w:val="hy-AM"/>
        </w:rPr>
        <w:t>Ագրոպրո» փակ բաժնետիրական ընկերության կողմից ներկայացված ներդրումային ծրագրին հավանություն տալու ԵՎ «ԵՆԹԱԿԱՌՈՒՑՎԱԾՔՆԵՐ ՆԵՐԴՐՈՒՄՆԵՐԻ ԴԻՄԱՑ» օժանդակության տրամադրման ՄԻՋՈՑԱՌՄԱՆ ՇՐՋԱՆԱԿՆԵՐՈՒՄ «ԱԳՐՈՊՐՈ» ՓԱԿ ԲԱԺՆԵՏԻՐԱԿԱՆ ԸՆԿԵՐՈՒԹՅԱՆԸ ԱՋԱԿՑՈՒԹՅՈՒՆ ՏՐԱՄԱԴՐԵԼՈՒ ՄԱՍԻՆ»</w:t>
      </w:r>
      <w:r w:rsidR="004C1E54">
        <w:rPr>
          <w:rFonts w:ascii="GHEA Grapalat" w:hAnsi="GHEA Grapalat" w:cs="GHEA Grapalat"/>
          <w:b/>
          <w:bCs/>
          <w:lang w:val="hy-AM"/>
        </w:rPr>
        <w:br/>
      </w:r>
      <w:r w:rsidR="004C1E54" w:rsidRPr="00CD1768">
        <w:rPr>
          <w:rFonts w:ascii="GHEA Grapalat" w:hAnsi="GHEA Grapalat" w:cs="GHEA Grapalat"/>
          <w:b/>
          <w:bCs/>
          <w:lang w:val="hy-AM"/>
        </w:rPr>
        <w:t>ՀՀ ԿԱՌԱՎԱՐՈՒԹՅԱՆ ՈՐՈՇՄԱՆ ՆԱԽԱԳԾԻ</w:t>
      </w:r>
      <w:r w:rsidR="004C1E54">
        <w:rPr>
          <w:rFonts w:ascii="GHEA Grapalat" w:hAnsi="GHEA Grapalat" w:cs="GHEA Grapalat"/>
          <w:b/>
          <w:bCs/>
          <w:lang w:val="hy-AM"/>
        </w:rPr>
        <w:t xml:space="preserve"> </w:t>
      </w:r>
      <w:r w:rsidR="004C1E54" w:rsidRPr="001310C9">
        <w:rPr>
          <w:rFonts w:ascii="GHEA Grapalat" w:hAnsi="GHEA Grapalat" w:cs="GHEA Grapalat"/>
          <w:b/>
          <w:lang w:val="hy-AM"/>
        </w:rPr>
        <w:t xml:space="preserve">ՎԵՐԱԲԵՐՅԱԼ </w:t>
      </w:r>
      <w:r w:rsidR="004C1E54" w:rsidRPr="001310C9">
        <w:rPr>
          <w:rFonts w:ascii="GHEA Grapalat" w:hAnsi="GHEA Grapalat"/>
          <w:b/>
          <w:bCs/>
          <w:lang w:val="hy-AM"/>
        </w:rPr>
        <w:t>ՇԱՀԱԳՐԳԻՌ ՄԱՐՄԻՆՆԵՐԻ ԱՌԱՐԿՈՒԹՅՈՒՆՆԵՐԻ ԵՎ ԱՌԱՋԱՐԿՈՒԹՅՈՒՆՆԵՐԻ</w:t>
      </w:r>
    </w:p>
    <w:p w14:paraId="308DBE3B" w14:textId="77777777" w:rsidR="00463684" w:rsidRPr="004C1E54" w:rsidRDefault="00463684" w:rsidP="004C1E54">
      <w:pPr>
        <w:pStyle w:val="NormalWeb"/>
        <w:shd w:val="clear" w:color="auto" w:fill="FFFFFF"/>
        <w:spacing w:before="0" w:beforeAutospacing="0" w:after="0" w:afterAutospacing="0" w:line="276" w:lineRule="auto"/>
        <w:ind w:firstLine="375"/>
        <w:jc w:val="center"/>
        <w:rPr>
          <w:rFonts w:ascii="GHEA Grapalat" w:hAnsi="GHEA Grapalat"/>
          <w:b/>
          <w:bCs/>
          <w:caps/>
          <w:color w:val="000000"/>
          <w:shd w:val="clear" w:color="auto" w:fill="FFFFFF"/>
          <w:lang w:val="hy-AM"/>
        </w:rPr>
      </w:pPr>
    </w:p>
    <w:tbl>
      <w:tblPr>
        <w:tblW w:w="146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363"/>
      </w:tblGrid>
      <w:tr w:rsidR="00AA2389" w:rsidRPr="00CD1768" w14:paraId="355FFB96" w14:textId="77777777" w:rsidTr="00603BB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8C7BADE" w14:textId="77777777" w:rsidR="00AA2389" w:rsidRPr="00BE3DF4" w:rsidRDefault="00AA2389" w:rsidP="00603BBD">
            <w:pPr>
              <w:spacing w:after="0" w:line="360" w:lineRule="auto"/>
              <w:jc w:val="center"/>
              <w:rPr>
                <w:rFonts w:ascii="GHEA Grapalat" w:hAnsi="GHEA Grapalat"/>
                <w:b/>
                <w:sz w:val="24"/>
                <w:szCs w:val="24"/>
                <w:lang w:val="hy-AM"/>
              </w:rPr>
            </w:pPr>
            <w:bookmarkStart w:id="0" w:name="_Hlk134021541"/>
            <w:bookmarkStart w:id="1" w:name="_Hlk134016699"/>
            <w:r w:rsidRPr="00BE3DF4">
              <w:rPr>
                <w:rFonts w:ascii="GHEA Grapalat" w:hAnsi="GHEA Grapalat"/>
                <w:b/>
                <w:sz w:val="24"/>
                <w:szCs w:val="24"/>
                <w:lang w:val="hy-AM"/>
              </w:rPr>
              <w:t>1</w:t>
            </w:r>
            <w:r w:rsidRPr="00490C13">
              <w:rPr>
                <w:rFonts w:ascii="Cambria Math" w:hAnsi="Cambria Math" w:cs="Cambria Math"/>
                <w:b/>
                <w:sz w:val="24"/>
                <w:szCs w:val="24"/>
                <w:lang w:val="hy-AM"/>
              </w:rPr>
              <w:t>․</w:t>
            </w:r>
            <w:r w:rsidRPr="00BE3DF4">
              <w:rPr>
                <w:rFonts w:ascii="GHEA Grapalat" w:hAnsi="GHEA Grapalat"/>
                <w:b/>
                <w:sz w:val="24"/>
                <w:szCs w:val="24"/>
                <w:lang w:val="hy-AM"/>
              </w:rPr>
              <w:t xml:space="preserve"> </w:t>
            </w:r>
            <w:r w:rsidRPr="00134B7D">
              <w:rPr>
                <w:rFonts w:ascii="GHEA Grapalat" w:hAnsi="GHEA Grapalat"/>
                <w:b/>
                <w:sz w:val="24"/>
                <w:szCs w:val="24"/>
                <w:lang w:val="hy-AM"/>
              </w:rPr>
              <w:t xml:space="preserve">Վարչապետի աշխատակազմի </w:t>
            </w:r>
            <w:r>
              <w:rPr>
                <w:rFonts w:ascii="GHEA Grapalat" w:hAnsi="GHEA Grapalat"/>
                <w:b/>
                <w:sz w:val="24"/>
                <w:szCs w:val="24"/>
                <w:lang w:val="hy-AM"/>
              </w:rPr>
              <w:t>ֆինանսատնտեսագիտական</w:t>
            </w:r>
            <w:r w:rsidRPr="00134B7D">
              <w:rPr>
                <w:rFonts w:ascii="GHEA Grapalat" w:hAnsi="GHEA Grapalat"/>
                <w:b/>
                <w:sz w:val="24"/>
                <w:szCs w:val="24"/>
                <w:lang w:val="hy-AM"/>
              </w:rPr>
              <w:t xml:space="preserve"> վարչություն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3158C3E5" w14:textId="77777777" w:rsidR="00AA2389" w:rsidRPr="00CD1768" w:rsidRDefault="00AA2389" w:rsidP="00603BBD">
            <w:pPr>
              <w:spacing w:after="0" w:line="360" w:lineRule="auto"/>
              <w:jc w:val="center"/>
              <w:rPr>
                <w:rFonts w:ascii="GHEA Grapalat" w:hAnsi="GHEA Grapalat"/>
                <w:b/>
                <w:sz w:val="24"/>
                <w:szCs w:val="24"/>
                <w:lang w:val="hy-AM"/>
              </w:rPr>
            </w:pPr>
            <w:r>
              <w:rPr>
                <w:rFonts w:ascii="GHEA Grapalat" w:hAnsi="GHEA Grapalat"/>
                <w:b/>
                <w:sz w:val="24"/>
                <w:szCs w:val="24"/>
                <w:lang w:val="hy-AM"/>
              </w:rPr>
              <w:t>02</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AA2389" w:rsidRPr="00CD1768" w14:paraId="53989451" w14:textId="77777777" w:rsidTr="00603BB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14:paraId="3E4389B3" w14:textId="77777777" w:rsidR="00AA2389" w:rsidRPr="00CD1768" w:rsidRDefault="00AA2389" w:rsidP="00603BBD">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40067A8F" w14:textId="77777777" w:rsidR="00AA2389" w:rsidRPr="00CD1768" w:rsidRDefault="00AA2389" w:rsidP="00603BBD">
            <w:pPr>
              <w:spacing w:after="0" w:line="360" w:lineRule="auto"/>
              <w:jc w:val="center"/>
              <w:rPr>
                <w:rFonts w:ascii="GHEA Grapalat" w:hAnsi="GHEA Grapalat"/>
                <w:b/>
                <w:sz w:val="24"/>
                <w:szCs w:val="24"/>
                <w:lang w:val="hy-AM"/>
              </w:rPr>
            </w:pPr>
            <w:r w:rsidRPr="00AA2389">
              <w:rPr>
                <w:rFonts w:ascii="GHEA Grapalat" w:hAnsi="GHEA Grapalat"/>
                <w:b/>
                <w:sz w:val="24"/>
                <w:szCs w:val="24"/>
                <w:lang w:val="hy-AM"/>
              </w:rPr>
              <w:t>02/16.9/14655-2023</w:t>
            </w:r>
          </w:p>
        </w:tc>
      </w:tr>
      <w:tr w:rsidR="00AA2389" w:rsidRPr="00236B52" w14:paraId="1BA79CE8" w14:textId="77777777" w:rsidTr="00603BB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F7ED57F" w14:textId="77777777" w:rsidR="00AA2389" w:rsidRDefault="00AA2389" w:rsidP="00AA2389">
            <w:pPr>
              <w:jc w:val="both"/>
              <w:rPr>
                <w:rFonts w:ascii="GHEA Grapalat" w:hAnsi="GHEA Grapalat"/>
                <w:sz w:val="24"/>
                <w:szCs w:val="24"/>
                <w:lang w:val="hy-AM"/>
              </w:rPr>
            </w:pPr>
            <w:r>
              <w:rPr>
                <w:rFonts w:ascii="GHEA Grapalat" w:hAnsi="GHEA Grapalat"/>
                <w:sz w:val="24"/>
                <w:szCs w:val="24"/>
                <w:lang w:val="hy-AM"/>
              </w:rPr>
              <w:t>Ուսումնասիրելով կառավարության որոշման նախագիծը՝ ունենք հետևյալ դիտարկումները.</w:t>
            </w:r>
          </w:p>
          <w:p w14:paraId="5FD13C75" w14:textId="77777777" w:rsidR="00AA2389" w:rsidRDefault="00AA2389" w:rsidP="00AA2389">
            <w:pPr>
              <w:spacing w:after="0"/>
              <w:ind w:firstLine="720"/>
              <w:jc w:val="both"/>
              <w:rPr>
                <w:rFonts w:ascii="GHEA Grapalat" w:hAnsi="GHEA Grapalat"/>
                <w:sz w:val="24"/>
                <w:szCs w:val="24"/>
                <w:lang w:val="hy-AM"/>
              </w:rPr>
            </w:pPr>
            <w:r>
              <w:rPr>
                <w:rFonts w:ascii="GHEA Grapalat" w:hAnsi="GHEA Grapalat"/>
                <w:sz w:val="24"/>
                <w:szCs w:val="24"/>
                <w:lang w:val="hy-AM"/>
              </w:rPr>
              <w:t xml:space="preserve">1. Նախագծի 2-րդ կետի 6-րդ ենթակետով սահմանվում է, որ Ընկերությունը Տարածքային կառավարման և ենթակառուցվածքների նախարարություն պետք է ներկայացնի անկախ աուդիտորական ընկերության կողմից գնահատված տարեկան հաշվետվություններ՝ նախապես սահմանված ժամանակացույցին համապատասխան: Հարկ է նշել, որ  ՀՀ կառավարության 2022 թվականի օգոստոսի 24-ի </w:t>
            </w:r>
            <w:r w:rsidRPr="008E613B">
              <w:rPr>
                <w:rFonts w:ascii="GHEA Grapalat" w:hAnsi="GHEA Grapalat"/>
                <w:sz w:val="24"/>
                <w:szCs w:val="24"/>
                <w:lang w:val="hy-AM"/>
              </w:rPr>
              <w:t>N 1343</w:t>
            </w:r>
            <w:r>
              <w:rPr>
                <w:rFonts w:ascii="GHEA Grapalat" w:hAnsi="GHEA Grapalat"/>
                <w:sz w:val="24"/>
                <w:szCs w:val="24"/>
                <w:lang w:val="hy-AM"/>
              </w:rPr>
              <w:t xml:space="preserve">-Ն որոշմամբ նման պարտավորություն սահմանված չէ ընկերությունների համար, ինչը լրացուցիչ քննարկման և հիմնավորման կարիք ունի: </w:t>
            </w:r>
          </w:p>
          <w:p w14:paraId="79092DBE" w14:textId="77777777" w:rsidR="00AA2389" w:rsidRDefault="00AA2389" w:rsidP="00AA2389">
            <w:pPr>
              <w:spacing w:after="0"/>
              <w:ind w:firstLine="720"/>
              <w:jc w:val="both"/>
              <w:rPr>
                <w:rFonts w:ascii="GHEA Grapalat" w:hAnsi="GHEA Grapalat"/>
                <w:sz w:val="24"/>
                <w:szCs w:val="24"/>
                <w:lang w:val="hy-AM"/>
              </w:rPr>
            </w:pPr>
            <w:r>
              <w:rPr>
                <w:rFonts w:ascii="GHEA Grapalat" w:hAnsi="GHEA Grapalat"/>
                <w:sz w:val="24"/>
                <w:szCs w:val="24"/>
                <w:lang w:val="hy-AM"/>
              </w:rPr>
              <w:t>2. Նախագծի Հավելված 1-ով հաստատվող ներդրումային ծրագրի 2-րդ բաժնում բացակայում են կադաստրային գոտու վերաբերյալ տվյալները:</w:t>
            </w:r>
          </w:p>
          <w:p w14:paraId="702CB8AC" w14:textId="77777777" w:rsidR="00AA2389" w:rsidRDefault="00AA2389" w:rsidP="00AA2389">
            <w:pPr>
              <w:spacing w:after="0"/>
              <w:ind w:firstLine="720"/>
              <w:jc w:val="both"/>
              <w:rPr>
                <w:rFonts w:ascii="GHEA Grapalat" w:hAnsi="GHEA Grapalat"/>
                <w:sz w:val="24"/>
                <w:szCs w:val="24"/>
                <w:lang w:val="hy-AM"/>
              </w:rPr>
            </w:pPr>
            <w:r>
              <w:rPr>
                <w:rFonts w:ascii="GHEA Grapalat" w:hAnsi="GHEA Grapalat"/>
                <w:sz w:val="24"/>
                <w:szCs w:val="24"/>
                <w:lang w:val="hy-AM"/>
              </w:rPr>
              <w:t xml:space="preserve">3. Հավելված 1-ի 3-րդ բաժնի համաձայն ներդրումային ծրագրի առաջին փուլով </w:t>
            </w:r>
            <w:r w:rsidRPr="005B5426">
              <w:rPr>
                <w:rFonts w:ascii="GHEA Grapalat" w:hAnsi="GHEA Grapalat"/>
                <w:sz w:val="24"/>
                <w:szCs w:val="24"/>
                <w:lang w:val="hy-AM"/>
              </w:rPr>
              <w:t>«Ագրոպրո» ՓԲԸ-ն 2022-2023թթ. նախատեսում է շուրջ 90 հա հողամասի վրա հիմնել 75 հա սուպերինտենսիվ պտղատու այգի</w:t>
            </w:r>
            <w:r>
              <w:rPr>
                <w:rFonts w:ascii="GHEA Grapalat" w:hAnsi="GHEA Grapalat"/>
                <w:sz w:val="24"/>
                <w:szCs w:val="24"/>
                <w:lang w:val="hy-AM"/>
              </w:rPr>
              <w:t xml:space="preserve">: Վերոնշյալ միտքը անհրաժեշտ է վերաձևակերպել, ներկայացնելով տեղեկատվություն նշյալ ժամանակահատվածում </w:t>
            </w:r>
            <w:r>
              <w:rPr>
                <w:rFonts w:ascii="GHEA Grapalat" w:hAnsi="GHEA Grapalat"/>
                <w:sz w:val="24"/>
                <w:szCs w:val="24"/>
                <w:lang w:val="hy-AM"/>
              </w:rPr>
              <w:lastRenderedPageBreak/>
              <w:t>արդեն իսկ կատարված աշխատանքների վերաբերյալ, կամ թարմեցնել ներդրումային ծրագրի առաջին փուլի իրականացման ժամկետները: Դիտարկումը վերաբերելի է ներդրումային ծրագրի իրականացման ամբողջ ժամանակացույցին, որը նկարագրված է հավելվածի 4-րդ բաժնում:</w:t>
            </w:r>
          </w:p>
          <w:p w14:paraId="7EB598FD" w14:textId="77777777" w:rsidR="00AA2389" w:rsidRPr="00960D6D" w:rsidRDefault="00AA2389" w:rsidP="00AA2389">
            <w:pPr>
              <w:spacing w:after="0"/>
              <w:ind w:firstLine="720"/>
              <w:jc w:val="both"/>
              <w:rPr>
                <w:rFonts w:ascii="GHEA Grapalat" w:hAnsi="GHEA Grapalat"/>
                <w:color w:val="FF0000"/>
                <w:sz w:val="24"/>
                <w:szCs w:val="24"/>
                <w:lang w:val="hy-AM"/>
              </w:rPr>
            </w:pPr>
            <w:r>
              <w:rPr>
                <w:rFonts w:ascii="GHEA Grapalat" w:hAnsi="GHEA Grapalat"/>
                <w:sz w:val="24"/>
                <w:szCs w:val="24"/>
                <w:lang w:val="hy-AM"/>
              </w:rPr>
              <w:t xml:space="preserve">4. </w:t>
            </w:r>
            <w:r w:rsidRPr="00855983">
              <w:rPr>
                <w:rFonts w:ascii="GHEA Grapalat" w:hAnsi="GHEA Grapalat"/>
                <w:sz w:val="24"/>
                <w:szCs w:val="24"/>
                <w:lang w:val="hy-AM"/>
              </w:rPr>
              <w:t>Համաձայն ՀՀ կառավարության 2022 թվականի օգոստոսի 24-ի N 1343-Ն որոշմամբ հաստատված հավելվածի 13-րդ կետի՝ ՀՀ Էկոնոմիկայի նախարարությունը կառավարության համապատասխան որոշման նախագիծը ի թիվս այլ գերատեսչությունների, ներկայացնում է նաև Կրթության, գիտության, մշակույթի և սպորտի նախարարություն, այնինչ ամփոփաթերթում բացակայում է վերջինիս կարծիք (թեև հասկանալի է, որ ներդրումային ծրագիրը ոլորտային առումով չի առնչվում ԿԳՄՍ նախարարության հետ, այնուամենայնիվ կարգով սահմանված պահանջ է):</w:t>
            </w:r>
          </w:p>
          <w:p w14:paraId="17BB2184" w14:textId="77777777" w:rsidR="00AA2389" w:rsidRDefault="00AA2389" w:rsidP="00AA2389">
            <w:pPr>
              <w:spacing w:after="0"/>
              <w:ind w:firstLine="720"/>
              <w:jc w:val="both"/>
              <w:rPr>
                <w:rFonts w:ascii="GHEA Grapalat" w:hAnsi="GHEA Grapalat"/>
                <w:sz w:val="24"/>
                <w:szCs w:val="24"/>
                <w:lang w:val="hy-AM"/>
              </w:rPr>
            </w:pPr>
            <w:r>
              <w:rPr>
                <w:rFonts w:ascii="GHEA Grapalat" w:hAnsi="GHEA Grapalat"/>
                <w:sz w:val="24"/>
                <w:szCs w:val="24"/>
                <w:lang w:val="hy-AM"/>
              </w:rPr>
              <w:t xml:space="preserve">5. ՀՀ կառավարության 2022 թվականի օգոստոսի 24-ի </w:t>
            </w:r>
            <w:r w:rsidRPr="008E613B">
              <w:rPr>
                <w:rFonts w:ascii="GHEA Grapalat" w:hAnsi="GHEA Grapalat"/>
                <w:sz w:val="24"/>
                <w:szCs w:val="24"/>
                <w:lang w:val="hy-AM"/>
              </w:rPr>
              <w:t>N 1343</w:t>
            </w:r>
            <w:r>
              <w:rPr>
                <w:rFonts w:ascii="GHEA Grapalat" w:hAnsi="GHEA Grapalat"/>
                <w:sz w:val="24"/>
                <w:szCs w:val="24"/>
                <w:lang w:val="hy-AM"/>
              </w:rPr>
              <w:t>-Ն որոշմամբ հաստատված հավելվածի 16-րդ կետը սահմանում է Կառավարության քննարկմանը ներկայացվող նախագծերում ներառվող դրույթների պահանջը, որոնք են. ենթակառուցվածքի կառուցման ժամանակացույցը, ենթակառուցվածքի կառուցման պատասխանատու պետական մարմինը: Քննարկվող նախագծում բացակայում են վերոնշյալ կետերը:</w:t>
            </w:r>
          </w:p>
          <w:p w14:paraId="01018552" w14:textId="77777777" w:rsidR="00AA2389" w:rsidRPr="00A34DAF" w:rsidRDefault="00AA2389" w:rsidP="00AA2389">
            <w:pPr>
              <w:spacing w:after="0"/>
              <w:ind w:firstLine="720"/>
              <w:jc w:val="both"/>
              <w:rPr>
                <w:rFonts w:ascii="GHEA Grapalat" w:hAnsi="GHEA Grapalat"/>
                <w:i/>
                <w:sz w:val="24"/>
                <w:szCs w:val="24"/>
                <w:lang w:val="hy-AM"/>
              </w:rPr>
            </w:pPr>
            <w:r w:rsidRPr="00A34DAF">
              <w:rPr>
                <w:rFonts w:ascii="GHEA Grapalat" w:hAnsi="GHEA Grapalat"/>
                <w:i/>
                <w:sz w:val="24"/>
                <w:szCs w:val="24"/>
                <w:lang w:val="hy-AM"/>
              </w:rPr>
              <w:t>Հարկ է նշել, որ սույն թվականի ապրիլի 25-ին Էկոնոմիկայի նախարարության կողմից Վարչապետի աշխատակազմ է ներկայացվել «Հայաստանի Հանրապետության կառավարության 2022 թվականի օգոստոսի 24-ի N 1343-Ն որոշման մեջ փոփոխություններ և լրացումներ կատարելու մասին» ՀՀ կառավարության որոշման նախագիծը, որով աջակցության տրամադրման ընթացակարգի փոփոխություններ են նախատեսվում: Այս համատեքստ</w:t>
            </w:r>
            <w:r w:rsidR="00960D6D">
              <w:rPr>
                <w:rFonts w:ascii="GHEA Grapalat" w:hAnsi="GHEA Grapalat"/>
                <w:i/>
                <w:sz w:val="24"/>
                <w:szCs w:val="24"/>
                <w:lang w:val="hy-AM"/>
              </w:rPr>
              <w:t>ո</w:t>
            </w:r>
            <w:r w:rsidRPr="00A34DAF">
              <w:rPr>
                <w:rFonts w:ascii="GHEA Grapalat" w:hAnsi="GHEA Grapalat"/>
                <w:i/>
                <w:sz w:val="24"/>
                <w:szCs w:val="24"/>
                <w:lang w:val="hy-AM"/>
              </w:rPr>
              <w:t xml:space="preserve">ւմ, հարկավոր է ընդգծել, որ համապատասխան ներդրումային ծրագրերի աջակցության նախագծերը պետք է համապատասխանեցվեն համապատասխան փոփոխությունների նախագծին, եթե ենթադրվում է, որ վերջիններս կքննարկվեն </w:t>
            </w:r>
            <w:r w:rsidRPr="00A34DAF">
              <w:rPr>
                <w:rFonts w:ascii="Verdana" w:hAnsi="Verdana"/>
                <w:i/>
                <w:color w:val="000000"/>
                <w:sz w:val="21"/>
                <w:szCs w:val="21"/>
                <w:shd w:val="clear" w:color="auto" w:fill="FFFFFF"/>
                <w:lang w:val="hy-AM"/>
              </w:rPr>
              <w:t xml:space="preserve"> </w:t>
            </w:r>
            <w:r w:rsidRPr="00A34DAF">
              <w:rPr>
                <w:rFonts w:ascii="GHEA Grapalat" w:hAnsi="GHEA Grapalat"/>
                <w:i/>
                <w:sz w:val="24"/>
                <w:szCs w:val="24"/>
                <w:lang w:val="hy-AM"/>
              </w:rPr>
              <w:t xml:space="preserve">N </w:t>
            </w:r>
            <w:r w:rsidRPr="00A34DAF">
              <w:rPr>
                <w:rFonts w:ascii="GHEA Grapalat" w:hAnsi="GHEA Grapalat"/>
                <w:i/>
                <w:sz w:val="24"/>
                <w:szCs w:val="24"/>
                <w:lang w:val="hy-AM"/>
              </w:rPr>
              <w:lastRenderedPageBreak/>
              <w:t>1343-Ն որոշման մեջ փոփոխություններ և լրացումներ կատարելուց հետո, այլապես դրանք պետք է բխեն գործող կարգի իրավակարգումներից:</w:t>
            </w:r>
          </w:p>
          <w:p w14:paraId="32644F64" w14:textId="77777777" w:rsidR="00AA2389" w:rsidRDefault="00AA2389" w:rsidP="00AA2389">
            <w:pPr>
              <w:jc w:val="both"/>
              <w:rPr>
                <w:rFonts w:ascii="GHEA Grapalat" w:hAnsi="GHEA Grapalat"/>
                <w:sz w:val="24"/>
                <w:szCs w:val="24"/>
                <w:lang w:val="hy-AM"/>
              </w:rPr>
            </w:pPr>
            <w:r>
              <w:rPr>
                <w:rFonts w:ascii="GHEA Grapalat" w:hAnsi="GHEA Grapalat" w:cs="Sylfaen"/>
                <w:color w:val="000000" w:themeColor="text1"/>
                <w:sz w:val="24"/>
                <w:szCs w:val="24"/>
                <w:lang w:val="hy-AM"/>
              </w:rPr>
              <w:tab/>
              <w:t>Հաշվի առնելով վերոշարադրյալը՝ ներկայացված որոշման նախագիծը անհրաժեշտ է լրամշակել:</w:t>
            </w:r>
          </w:p>
          <w:p w14:paraId="4D467670" w14:textId="77777777" w:rsidR="00AA2389" w:rsidRPr="00490C13" w:rsidRDefault="00AA2389" w:rsidP="00603BBD">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233A7421" w14:textId="77777777" w:rsidR="00463684" w:rsidRDefault="00463684" w:rsidP="00463684">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lastRenderedPageBreak/>
              <w:t>1․Սա իրենից ներկայացնում է հաշվետվությունների ներկայացման մեխանիզմ,</w:t>
            </w:r>
            <w:r w:rsidR="00AA2389" w:rsidRPr="00463684">
              <w:rPr>
                <w:rFonts w:ascii="Cambria Math" w:hAnsi="Cambria Math" w:cs="Sylfaen"/>
                <w:b/>
                <w:sz w:val="24"/>
                <w:szCs w:val="24"/>
                <w:lang w:val="hy-AM" w:eastAsia="x-none"/>
              </w:rPr>
              <w:t xml:space="preserve"> </w:t>
            </w:r>
            <w:r>
              <w:rPr>
                <w:rFonts w:ascii="Cambria Math" w:hAnsi="Cambria Math" w:cs="Sylfaen"/>
                <w:b/>
                <w:sz w:val="24"/>
                <w:szCs w:val="24"/>
                <w:lang w:val="hy-AM" w:eastAsia="x-none"/>
              </w:rPr>
              <w:t>ք</w:t>
            </w:r>
            <w:r w:rsidR="00960D6D" w:rsidRPr="00960D6D">
              <w:rPr>
                <w:rFonts w:ascii="Cambria Math" w:hAnsi="Cambria Math" w:cs="Sylfaen"/>
                <w:b/>
                <w:sz w:val="24"/>
                <w:szCs w:val="24"/>
                <w:lang w:val="hy-AM" w:eastAsia="x-none"/>
              </w:rPr>
              <w:t>անի որ աջակցությունը տրվում է  ն</w:t>
            </w:r>
            <w:r w:rsidR="00F56B26" w:rsidRPr="00960D6D">
              <w:rPr>
                <w:rFonts w:ascii="Cambria Math" w:hAnsi="Cambria Math" w:cs="Sylfaen"/>
                <w:b/>
                <w:sz w:val="24"/>
                <w:szCs w:val="24"/>
                <w:lang w:val="hy-AM" w:eastAsia="x-none"/>
              </w:rPr>
              <w:t>եդրումային ծրագրի իրականացման շրջանակներում</w:t>
            </w:r>
            <w:r w:rsidR="00960D6D" w:rsidRPr="00960D6D">
              <w:rPr>
                <w:rFonts w:ascii="Cambria Math" w:hAnsi="Cambria Math" w:cs="Sylfaen"/>
                <w:b/>
                <w:sz w:val="24"/>
                <w:szCs w:val="24"/>
                <w:lang w:val="hy-AM" w:eastAsia="x-none"/>
              </w:rPr>
              <w:t>, հարկավոր է վեր</w:t>
            </w:r>
            <w:r w:rsidR="003410C5">
              <w:rPr>
                <w:rFonts w:ascii="Cambria Math" w:hAnsi="Cambria Math" w:cs="Sylfaen"/>
                <w:b/>
                <w:sz w:val="24"/>
                <w:szCs w:val="24"/>
                <w:lang w:val="hy-AM" w:eastAsia="x-none"/>
              </w:rPr>
              <w:t>ա</w:t>
            </w:r>
            <w:r w:rsidR="00960D6D" w:rsidRPr="00960D6D">
              <w:rPr>
                <w:rFonts w:ascii="Cambria Math" w:hAnsi="Cambria Math" w:cs="Sylfaen"/>
                <w:b/>
                <w:sz w:val="24"/>
                <w:szCs w:val="24"/>
                <w:lang w:val="hy-AM" w:eastAsia="x-none"/>
              </w:rPr>
              <w:t>հսկել ներդրումային ծրագրի իրականացման արժանահավատությունը, որի համար ընդունված վերահսկման մեխանիզմ է նախապես սահմանված ժամանակացույցին համապատասխան Ընկերության կողմից անկախ աուդիտորական ընկերության կողմից գնահատված տարեկան հաշեվետվություն ներկայացնելը։</w:t>
            </w:r>
            <w:r>
              <w:rPr>
                <w:rFonts w:ascii="Cambria Math" w:hAnsi="Cambria Math" w:cs="Sylfaen"/>
                <w:b/>
                <w:sz w:val="24"/>
                <w:szCs w:val="24"/>
                <w:lang w:val="hy-AM" w:eastAsia="x-none"/>
              </w:rPr>
              <w:br/>
              <w:t xml:space="preserve">ՀՀ կառավարության 2023 թվականի մայիսի 18-ի </w:t>
            </w:r>
            <w:r w:rsidRPr="003410C5">
              <w:rPr>
                <w:rFonts w:ascii="Cambria Math" w:hAnsi="Cambria Math" w:cs="Sylfaen"/>
                <w:b/>
                <w:sz w:val="24"/>
                <w:szCs w:val="24"/>
                <w:lang w:val="hy-AM" w:eastAsia="x-none"/>
              </w:rPr>
              <w:t>N777-</w:t>
            </w:r>
            <w:r>
              <w:rPr>
                <w:rFonts w:ascii="Cambria Math" w:hAnsi="Cambria Math" w:cs="Sylfaen"/>
                <w:b/>
                <w:sz w:val="24"/>
                <w:szCs w:val="24"/>
                <w:lang w:val="hy-AM" w:eastAsia="x-none"/>
              </w:rPr>
              <w:t xml:space="preserve">Ն  որոշմամբ ընդունվել է «ՀՀ կառավարության 2022 թվականի օգոստոսի 24-ի </w:t>
            </w:r>
            <w:r w:rsidRPr="003410C5">
              <w:rPr>
                <w:rFonts w:ascii="Cambria Math" w:hAnsi="Cambria Math" w:cs="Sylfaen"/>
                <w:b/>
                <w:sz w:val="24"/>
                <w:szCs w:val="24"/>
                <w:lang w:val="hy-AM" w:eastAsia="x-none"/>
              </w:rPr>
              <w:t>N 1343</w:t>
            </w:r>
            <w:r>
              <w:rPr>
                <w:rFonts w:ascii="Cambria Math" w:hAnsi="Cambria Math" w:cs="Sylfaen"/>
                <w:b/>
                <w:sz w:val="24"/>
                <w:szCs w:val="24"/>
                <w:lang w:val="hy-AM" w:eastAsia="x-none"/>
              </w:rPr>
              <w:t xml:space="preserve">-Ն որոշման մեջ փոփոխություններ և լրացումներ կատարելու մասին» որոշումը, որի 9-րդ կետով սահմանվել </w:t>
            </w:r>
            <w:r>
              <w:rPr>
                <w:rFonts w:ascii="Cambria Math" w:hAnsi="Cambria Math" w:cs="Sylfaen"/>
                <w:b/>
                <w:sz w:val="24"/>
                <w:szCs w:val="24"/>
                <w:lang w:val="hy-AM" w:eastAsia="x-none"/>
              </w:rPr>
              <w:lastRenderedPageBreak/>
              <w:t>է համապատասխան լրացումը 3-րդ գլխի 17-րդ կետում։</w:t>
            </w:r>
          </w:p>
          <w:p w14:paraId="1485D215" w14:textId="77777777" w:rsidR="00463684" w:rsidRDefault="00463684" w:rsidP="00960D6D">
            <w:pPr>
              <w:spacing w:after="0" w:line="240" w:lineRule="auto"/>
              <w:ind w:left="255"/>
              <w:rPr>
                <w:rFonts w:ascii="Cambria Math" w:hAnsi="Cambria Math" w:cs="Sylfaen"/>
                <w:b/>
                <w:sz w:val="24"/>
                <w:szCs w:val="24"/>
                <w:lang w:val="hy-AM" w:eastAsia="x-none"/>
              </w:rPr>
            </w:pPr>
          </w:p>
          <w:p w14:paraId="6CD93D07" w14:textId="77777777" w:rsidR="00463684" w:rsidRDefault="00463684" w:rsidP="00960D6D">
            <w:pPr>
              <w:spacing w:after="0" w:line="240" w:lineRule="auto"/>
              <w:ind w:left="255"/>
              <w:rPr>
                <w:rFonts w:ascii="Cambria Math" w:hAnsi="Cambria Math" w:cs="Sylfaen"/>
                <w:b/>
                <w:sz w:val="24"/>
                <w:szCs w:val="24"/>
                <w:lang w:val="hy-AM" w:eastAsia="x-none"/>
              </w:rPr>
            </w:pPr>
          </w:p>
          <w:p w14:paraId="650727BB" w14:textId="77777777" w:rsidR="00960D6D" w:rsidRDefault="00463684" w:rsidP="00960D6D">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2․</w:t>
            </w:r>
            <w:r w:rsidR="00960D6D">
              <w:rPr>
                <w:rFonts w:ascii="Cambria Math" w:hAnsi="Cambria Math" w:cs="Sylfaen"/>
                <w:b/>
                <w:sz w:val="24"/>
                <w:szCs w:val="24"/>
                <w:lang w:val="hy-AM" w:eastAsia="x-none"/>
              </w:rPr>
              <w:t>Ընդունվել է և համապատասխան փոփոխությունները արվել են Հավելված 1-ում։</w:t>
            </w:r>
          </w:p>
          <w:p w14:paraId="5E8C2A3E" w14:textId="77777777" w:rsidR="00463684" w:rsidRDefault="00463684" w:rsidP="00960D6D">
            <w:pPr>
              <w:spacing w:after="0" w:line="240" w:lineRule="auto"/>
              <w:ind w:left="255"/>
              <w:rPr>
                <w:rFonts w:ascii="Cambria Math" w:hAnsi="Cambria Math" w:cs="Sylfaen"/>
                <w:b/>
                <w:sz w:val="24"/>
                <w:szCs w:val="24"/>
                <w:lang w:val="hy-AM" w:eastAsia="x-none"/>
              </w:rPr>
            </w:pPr>
          </w:p>
          <w:p w14:paraId="423D6949" w14:textId="77777777" w:rsidR="00960D6D" w:rsidRDefault="00463684" w:rsidP="00463684">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3․ Ընդունվել է և համապատասխան փոփոխությունները արվել են Հավելված 1-ում։</w:t>
            </w:r>
          </w:p>
          <w:p w14:paraId="48FCEA6A" w14:textId="77777777" w:rsidR="00960D6D" w:rsidRDefault="00960D6D" w:rsidP="00960D6D">
            <w:pPr>
              <w:spacing w:after="0" w:line="240" w:lineRule="auto"/>
              <w:ind w:left="255"/>
              <w:rPr>
                <w:rFonts w:ascii="Cambria Math" w:hAnsi="Cambria Math" w:cs="Sylfaen"/>
                <w:b/>
                <w:sz w:val="24"/>
                <w:szCs w:val="24"/>
                <w:lang w:val="hy-AM" w:eastAsia="x-none"/>
              </w:rPr>
            </w:pPr>
          </w:p>
          <w:p w14:paraId="29B9B6A2" w14:textId="77777777" w:rsidR="00960D6D" w:rsidRDefault="00463684" w:rsidP="00960D6D">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 xml:space="preserve">4․ </w:t>
            </w:r>
            <w:r w:rsidR="003410C5">
              <w:rPr>
                <w:rFonts w:ascii="Cambria Math" w:hAnsi="Cambria Math" w:cs="Sylfaen"/>
                <w:b/>
                <w:sz w:val="24"/>
                <w:szCs w:val="24"/>
                <w:lang w:val="hy-AM" w:eastAsia="x-none"/>
              </w:rPr>
              <w:t>ԿԳՄՍ-ի կարծիքը ստորև կցված է։</w:t>
            </w:r>
          </w:p>
          <w:p w14:paraId="54A01B53" w14:textId="77777777" w:rsidR="00960D6D" w:rsidRDefault="00960D6D" w:rsidP="00960D6D">
            <w:pPr>
              <w:spacing w:after="0" w:line="240" w:lineRule="auto"/>
              <w:ind w:left="255"/>
              <w:rPr>
                <w:rFonts w:ascii="Cambria Math" w:hAnsi="Cambria Math" w:cs="Sylfaen"/>
                <w:b/>
                <w:sz w:val="24"/>
                <w:szCs w:val="24"/>
                <w:lang w:val="hy-AM" w:eastAsia="x-none"/>
              </w:rPr>
            </w:pPr>
          </w:p>
          <w:p w14:paraId="1D451B04" w14:textId="77777777" w:rsidR="00960D6D" w:rsidRDefault="00960D6D" w:rsidP="00960D6D">
            <w:pPr>
              <w:spacing w:after="0" w:line="240" w:lineRule="auto"/>
              <w:ind w:left="255"/>
              <w:rPr>
                <w:rFonts w:ascii="Cambria Math" w:hAnsi="Cambria Math" w:cs="Sylfaen"/>
                <w:b/>
                <w:sz w:val="24"/>
                <w:szCs w:val="24"/>
                <w:lang w:val="hy-AM" w:eastAsia="x-none"/>
              </w:rPr>
            </w:pPr>
          </w:p>
          <w:p w14:paraId="7F2A3673" w14:textId="77777777" w:rsidR="00960D6D" w:rsidRDefault="00960D6D" w:rsidP="00463684">
            <w:pPr>
              <w:spacing w:after="0" w:line="240" w:lineRule="auto"/>
              <w:rPr>
                <w:rFonts w:ascii="Cambria Math" w:hAnsi="Cambria Math" w:cs="Sylfaen"/>
                <w:b/>
                <w:sz w:val="24"/>
                <w:szCs w:val="24"/>
                <w:lang w:val="hy-AM" w:eastAsia="x-none"/>
              </w:rPr>
            </w:pPr>
          </w:p>
          <w:p w14:paraId="1177DD5B" w14:textId="77777777" w:rsidR="00960D6D" w:rsidRDefault="00960D6D" w:rsidP="00960D6D">
            <w:pPr>
              <w:spacing w:after="0" w:line="240" w:lineRule="auto"/>
              <w:ind w:left="255"/>
              <w:rPr>
                <w:rFonts w:ascii="Cambria Math" w:hAnsi="Cambria Math" w:cs="Sylfaen"/>
                <w:b/>
                <w:sz w:val="24"/>
                <w:szCs w:val="24"/>
                <w:lang w:val="hy-AM" w:eastAsia="x-none"/>
              </w:rPr>
            </w:pPr>
          </w:p>
          <w:p w14:paraId="3E739E09" w14:textId="77777777" w:rsidR="00960D6D" w:rsidRDefault="00461C68" w:rsidP="00960D6D">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5․</w:t>
            </w:r>
            <w:r w:rsidR="00960D6D">
              <w:rPr>
                <w:rFonts w:ascii="Cambria Math" w:hAnsi="Cambria Math" w:cs="Sylfaen"/>
                <w:b/>
                <w:sz w:val="24"/>
                <w:szCs w:val="24"/>
                <w:lang w:val="hy-AM" w:eastAsia="x-none"/>
              </w:rPr>
              <w:t>Ենթակառուցվածքների կառուցման նախընտրելի ժամանակացույցը ավելացվել է Հավելված 1-ի 6-րդ կետում։</w:t>
            </w:r>
          </w:p>
          <w:p w14:paraId="74829F06" w14:textId="77777777" w:rsidR="00D55FFD" w:rsidRDefault="00D55FFD" w:rsidP="00960D6D">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Ենթակառուցվածքի պատասխանատու մարմիները յուրաքանչյուր կառուցվող ենթակառուցվածքի մասով հանդսանում են այն պետական գերատեսչությունները, որոնք Ընկերության հետ ծրագրի իրականացման և աջակցության տրամադրման վերաբերյալ պայմանագիր են կնքում։</w:t>
            </w:r>
          </w:p>
          <w:p w14:paraId="521BAEA0" w14:textId="77777777" w:rsidR="003410C5" w:rsidRDefault="003410C5" w:rsidP="00960D6D">
            <w:pPr>
              <w:spacing w:after="0" w:line="240" w:lineRule="auto"/>
              <w:ind w:left="255"/>
              <w:rPr>
                <w:rFonts w:ascii="Cambria Math" w:hAnsi="Cambria Math" w:cs="Sylfaen"/>
                <w:b/>
                <w:sz w:val="24"/>
                <w:szCs w:val="24"/>
                <w:lang w:val="hy-AM" w:eastAsia="x-none"/>
              </w:rPr>
            </w:pPr>
          </w:p>
          <w:p w14:paraId="0B071D4D" w14:textId="77777777" w:rsidR="003410C5" w:rsidRDefault="003410C5" w:rsidP="00960D6D">
            <w:pPr>
              <w:spacing w:after="0" w:line="240" w:lineRule="auto"/>
              <w:ind w:left="255"/>
              <w:rPr>
                <w:rFonts w:ascii="Cambria Math" w:hAnsi="Cambria Math" w:cs="Sylfaen"/>
                <w:b/>
                <w:sz w:val="24"/>
                <w:szCs w:val="24"/>
                <w:lang w:val="hy-AM" w:eastAsia="x-none"/>
              </w:rPr>
            </w:pPr>
          </w:p>
          <w:p w14:paraId="2AFBB90A" w14:textId="77777777" w:rsidR="003410C5" w:rsidRDefault="003410C5" w:rsidP="00960D6D">
            <w:pPr>
              <w:spacing w:after="0" w:line="240" w:lineRule="auto"/>
              <w:ind w:left="255"/>
              <w:rPr>
                <w:rFonts w:ascii="Cambria Math" w:hAnsi="Cambria Math" w:cs="Sylfaen"/>
                <w:b/>
                <w:sz w:val="24"/>
                <w:szCs w:val="24"/>
                <w:lang w:val="hy-AM" w:eastAsia="x-none"/>
              </w:rPr>
            </w:pPr>
          </w:p>
          <w:p w14:paraId="15F6729A" w14:textId="77777777" w:rsidR="003410C5" w:rsidRDefault="003410C5" w:rsidP="00960D6D">
            <w:pPr>
              <w:spacing w:after="0" w:line="240" w:lineRule="auto"/>
              <w:ind w:left="255"/>
              <w:rPr>
                <w:rFonts w:ascii="Cambria Math" w:hAnsi="Cambria Math" w:cs="Sylfaen"/>
                <w:b/>
                <w:sz w:val="24"/>
                <w:szCs w:val="24"/>
                <w:lang w:val="hy-AM" w:eastAsia="x-none"/>
              </w:rPr>
            </w:pPr>
          </w:p>
          <w:p w14:paraId="2A9739BD" w14:textId="77777777" w:rsidR="003410C5" w:rsidRDefault="003410C5" w:rsidP="00960D6D">
            <w:pPr>
              <w:spacing w:after="0" w:line="240" w:lineRule="auto"/>
              <w:ind w:left="255"/>
              <w:rPr>
                <w:rFonts w:ascii="Cambria Math" w:hAnsi="Cambria Math" w:cs="Sylfaen"/>
                <w:b/>
                <w:sz w:val="24"/>
                <w:szCs w:val="24"/>
                <w:lang w:val="hy-AM" w:eastAsia="x-none"/>
              </w:rPr>
            </w:pPr>
          </w:p>
          <w:p w14:paraId="068EDF8E" w14:textId="77777777" w:rsidR="003410C5" w:rsidRPr="003410C5" w:rsidRDefault="003410C5" w:rsidP="00960D6D">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 xml:space="preserve">ՀՀ կառավարության 2023 թվականի մայիսի 18-ի </w:t>
            </w:r>
            <w:r w:rsidRPr="003410C5">
              <w:rPr>
                <w:rFonts w:ascii="Cambria Math" w:hAnsi="Cambria Math" w:cs="Sylfaen"/>
                <w:b/>
                <w:sz w:val="24"/>
                <w:szCs w:val="24"/>
                <w:lang w:val="hy-AM" w:eastAsia="x-none"/>
              </w:rPr>
              <w:t>N777-</w:t>
            </w:r>
            <w:r>
              <w:rPr>
                <w:rFonts w:ascii="Cambria Math" w:hAnsi="Cambria Math" w:cs="Sylfaen"/>
                <w:b/>
                <w:sz w:val="24"/>
                <w:szCs w:val="24"/>
                <w:lang w:val="hy-AM" w:eastAsia="x-none"/>
              </w:rPr>
              <w:t xml:space="preserve">Ն  որոշմամբ ընդունվել է «ՀՀ կառավարության 2022 թվականի օգոստոսի 24-ի </w:t>
            </w:r>
            <w:r w:rsidRPr="003410C5">
              <w:rPr>
                <w:rFonts w:ascii="Cambria Math" w:hAnsi="Cambria Math" w:cs="Sylfaen"/>
                <w:b/>
                <w:sz w:val="24"/>
                <w:szCs w:val="24"/>
                <w:lang w:val="hy-AM" w:eastAsia="x-none"/>
              </w:rPr>
              <w:t>N 1343</w:t>
            </w:r>
            <w:r>
              <w:rPr>
                <w:rFonts w:ascii="Cambria Math" w:hAnsi="Cambria Math" w:cs="Sylfaen"/>
                <w:b/>
                <w:sz w:val="24"/>
                <w:szCs w:val="24"/>
                <w:lang w:val="hy-AM" w:eastAsia="x-none"/>
              </w:rPr>
              <w:t>-Ն որոշման մեջ փոփոխություններ և լրացումներ կատարելու մասին» որոշումը։</w:t>
            </w:r>
          </w:p>
          <w:p w14:paraId="32230089" w14:textId="77777777" w:rsidR="009868C3" w:rsidRDefault="009868C3" w:rsidP="00960D6D">
            <w:pPr>
              <w:spacing w:after="0" w:line="240" w:lineRule="auto"/>
              <w:ind w:left="255"/>
              <w:rPr>
                <w:rFonts w:ascii="Cambria Math" w:hAnsi="Cambria Math" w:cs="Sylfaen"/>
                <w:b/>
                <w:sz w:val="24"/>
                <w:szCs w:val="24"/>
                <w:lang w:val="hy-AM" w:eastAsia="x-none"/>
              </w:rPr>
            </w:pPr>
          </w:p>
          <w:p w14:paraId="03D85938" w14:textId="77777777" w:rsidR="009868C3" w:rsidRDefault="009868C3" w:rsidP="00960D6D">
            <w:pPr>
              <w:spacing w:after="0" w:line="240" w:lineRule="auto"/>
              <w:ind w:left="255"/>
              <w:rPr>
                <w:rFonts w:ascii="Cambria Math" w:hAnsi="Cambria Math" w:cs="Sylfaen"/>
                <w:b/>
                <w:sz w:val="24"/>
                <w:szCs w:val="24"/>
                <w:lang w:val="hy-AM" w:eastAsia="x-none"/>
              </w:rPr>
            </w:pPr>
          </w:p>
          <w:p w14:paraId="1DE37DD5" w14:textId="77777777" w:rsidR="009868C3" w:rsidRDefault="009868C3" w:rsidP="00960D6D">
            <w:pPr>
              <w:spacing w:after="0" w:line="240" w:lineRule="auto"/>
              <w:ind w:left="255"/>
              <w:rPr>
                <w:rFonts w:ascii="Cambria Math" w:hAnsi="Cambria Math" w:cs="Sylfaen"/>
                <w:b/>
                <w:sz w:val="24"/>
                <w:szCs w:val="24"/>
                <w:lang w:val="hy-AM" w:eastAsia="x-none"/>
              </w:rPr>
            </w:pPr>
          </w:p>
          <w:p w14:paraId="3B5F089B" w14:textId="77777777" w:rsidR="009868C3" w:rsidRDefault="009868C3" w:rsidP="00960D6D">
            <w:pPr>
              <w:spacing w:after="0" w:line="240" w:lineRule="auto"/>
              <w:ind w:left="255"/>
              <w:rPr>
                <w:rFonts w:ascii="Cambria Math" w:hAnsi="Cambria Math" w:cs="Sylfaen"/>
                <w:b/>
                <w:sz w:val="24"/>
                <w:szCs w:val="24"/>
                <w:lang w:val="hy-AM" w:eastAsia="x-none"/>
              </w:rPr>
            </w:pPr>
          </w:p>
          <w:p w14:paraId="47D9ECF0" w14:textId="77777777" w:rsidR="009868C3" w:rsidRDefault="009868C3" w:rsidP="00960D6D">
            <w:pPr>
              <w:spacing w:after="0" w:line="240" w:lineRule="auto"/>
              <w:ind w:left="255"/>
              <w:rPr>
                <w:rFonts w:ascii="Cambria Math" w:hAnsi="Cambria Math" w:cs="Sylfaen"/>
                <w:b/>
                <w:sz w:val="24"/>
                <w:szCs w:val="24"/>
                <w:lang w:val="hy-AM" w:eastAsia="x-none"/>
              </w:rPr>
            </w:pPr>
          </w:p>
          <w:p w14:paraId="0E6389BC" w14:textId="77777777" w:rsidR="009868C3" w:rsidRPr="00960D6D" w:rsidRDefault="009868C3" w:rsidP="00960D6D">
            <w:pPr>
              <w:spacing w:after="0" w:line="240" w:lineRule="auto"/>
              <w:ind w:left="255"/>
              <w:rPr>
                <w:rFonts w:ascii="Cambria Math" w:hAnsi="Cambria Math" w:cs="Sylfaen"/>
                <w:b/>
                <w:sz w:val="24"/>
                <w:szCs w:val="24"/>
                <w:lang w:val="hy-AM" w:eastAsia="x-none"/>
              </w:rPr>
            </w:pPr>
          </w:p>
        </w:tc>
      </w:tr>
      <w:tr w:rsidR="000A495A" w:rsidRPr="00BE3DF4" w14:paraId="16133E2E" w14:textId="77777777" w:rsidTr="00603BBD">
        <w:trPr>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083B3F2F" w14:textId="77777777" w:rsidR="000A495A" w:rsidRPr="00BE3DF4" w:rsidRDefault="008C6306" w:rsidP="000A495A">
            <w:pPr>
              <w:spacing w:after="0" w:line="360" w:lineRule="auto"/>
              <w:ind w:firstLine="547"/>
              <w:jc w:val="center"/>
              <w:rPr>
                <w:rFonts w:ascii="GHEA Grapalat" w:hAnsi="GHEA Grapalat" w:cs="GHEA Grapalat"/>
                <w:sz w:val="24"/>
                <w:szCs w:val="24"/>
                <w:lang w:val="hy-AM"/>
              </w:rPr>
            </w:pPr>
            <w:bookmarkStart w:id="2" w:name="_Hlk134021509"/>
            <w:bookmarkStart w:id="3" w:name="_Hlk134021705"/>
            <w:bookmarkEnd w:id="0"/>
            <w:r>
              <w:rPr>
                <w:rFonts w:ascii="GHEA Grapalat" w:hAnsi="GHEA Grapalat" w:cs="GHEA Grapalat"/>
                <w:sz w:val="24"/>
                <w:szCs w:val="24"/>
                <w:lang w:val="hy-AM"/>
              </w:rPr>
              <w:lastRenderedPageBreak/>
              <w:t>2</w:t>
            </w:r>
            <w:r w:rsidR="000A495A">
              <w:rPr>
                <w:rFonts w:ascii="Cambria Math" w:hAnsi="Cambria Math" w:cs="GHEA Grapalat"/>
                <w:sz w:val="24"/>
                <w:szCs w:val="24"/>
                <w:lang w:val="hy-AM"/>
              </w:rPr>
              <w:t>․</w:t>
            </w:r>
            <w:r w:rsidR="000A495A" w:rsidRPr="00BE3DF4">
              <w:rPr>
                <w:rFonts w:ascii="GHEA Grapalat" w:hAnsi="GHEA Grapalat" w:cs="GHEA Grapalat"/>
                <w:sz w:val="24"/>
                <w:szCs w:val="24"/>
                <w:lang w:val="hy-AM"/>
              </w:rPr>
              <w:t xml:space="preserve"> </w:t>
            </w:r>
            <w:r w:rsidR="000A495A" w:rsidRPr="00134B7D">
              <w:rPr>
                <w:rFonts w:ascii="GHEA Grapalat" w:hAnsi="GHEA Grapalat"/>
                <w:b/>
                <w:sz w:val="24"/>
                <w:szCs w:val="24"/>
                <w:lang w:val="hy-AM"/>
              </w:rPr>
              <w:t xml:space="preserve">Վարչապետի աշխատակազմի </w:t>
            </w:r>
            <w:r w:rsidR="000A495A">
              <w:rPr>
                <w:rFonts w:ascii="GHEA Grapalat" w:hAnsi="GHEA Grapalat"/>
                <w:b/>
                <w:sz w:val="24"/>
                <w:szCs w:val="24"/>
                <w:lang w:val="hy-AM"/>
              </w:rPr>
              <w:t>իրավաբանական</w:t>
            </w:r>
            <w:r w:rsidR="000A495A" w:rsidRPr="00134B7D">
              <w:rPr>
                <w:rFonts w:ascii="GHEA Grapalat" w:hAnsi="GHEA Grapalat"/>
                <w:b/>
                <w:sz w:val="24"/>
                <w:szCs w:val="24"/>
                <w:lang w:val="hy-AM"/>
              </w:rPr>
              <w:t xml:space="preserve"> վարչություն</w:t>
            </w: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F3ABD0" w14:textId="77777777" w:rsidR="000A495A" w:rsidRPr="00CD1768" w:rsidRDefault="000A495A" w:rsidP="000A495A">
            <w:pPr>
              <w:spacing w:after="0" w:line="360" w:lineRule="auto"/>
              <w:jc w:val="center"/>
              <w:rPr>
                <w:rFonts w:ascii="GHEA Grapalat" w:hAnsi="GHEA Grapalat"/>
                <w:b/>
                <w:sz w:val="24"/>
                <w:szCs w:val="24"/>
                <w:lang w:val="hy-AM"/>
              </w:rPr>
            </w:pPr>
            <w:r>
              <w:rPr>
                <w:rFonts w:ascii="GHEA Grapalat" w:hAnsi="GHEA Grapalat"/>
                <w:b/>
                <w:sz w:val="24"/>
                <w:szCs w:val="24"/>
                <w:lang w:val="hy-AM"/>
              </w:rPr>
              <w:t>02</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0A495A" w:rsidRPr="00BE3DF4" w14:paraId="7C6E2F6F" w14:textId="77777777" w:rsidTr="00603BBD">
        <w:trPr>
          <w:tblCellSpacing w:w="0" w:type="dxa"/>
          <w:jc w:val="center"/>
        </w:trPr>
        <w:tc>
          <w:tcPr>
            <w:tcW w:w="9262" w:type="dxa"/>
            <w:vMerge/>
            <w:tcBorders>
              <w:left w:val="outset" w:sz="6" w:space="0" w:color="auto"/>
              <w:right w:val="outset" w:sz="6" w:space="0" w:color="auto"/>
            </w:tcBorders>
            <w:shd w:val="clear" w:color="auto" w:fill="BFBFBF" w:themeFill="background1" w:themeFillShade="BF"/>
            <w:vAlign w:val="center"/>
          </w:tcPr>
          <w:p w14:paraId="7B452899" w14:textId="77777777" w:rsidR="000A495A" w:rsidRPr="00BE3DF4" w:rsidRDefault="000A495A" w:rsidP="000A495A">
            <w:pPr>
              <w:spacing w:after="0" w:line="360" w:lineRule="auto"/>
              <w:ind w:firstLine="547"/>
              <w:rPr>
                <w:rFonts w:ascii="GHEA Grapalat" w:hAnsi="GHEA Grapalat" w:cs="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337723" w14:textId="77777777" w:rsidR="000A495A" w:rsidRPr="00CD1768" w:rsidRDefault="000A495A" w:rsidP="000A495A">
            <w:pPr>
              <w:spacing w:after="0" w:line="360" w:lineRule="auto"/>
              <w:jc w:val="center"/>
              <w:rPr>
                <w:rFonts w:ascii="GHEA Grapalat" w:hAnsi="GHEA Grapalat"/>
                <w:b/>
                <w:sz w:val="24"/>
                <w:szCs w:val="24"/>
                <w:lang w:val="hy-AM"/>
              </w:rPr>
            </w:pPr>
            <w:r w:rsidRPr="00AA2389">
              <w:rPr>
                <w:rFonts w:ascii="GHEA Grapalat" w:hAnsi="GHEA Grapalat"/>
                <w:b/>
                <w:sz w:val="24"/>
                <w:szCs w:val="24"/>
                <w:lang w:val="hy-AM"/>
              </w:rPr>
              <w:t>02/16.9/14655-2023</w:t>
            </w:r>
          </w:p>
        </w:tc>
      </w:tr>
      <w:tr w:rsidR="000A495A" w:rsidRPr="00236B52" w14:paraId="0C4132DA" w14:textId="77777777" w:rsidTr="00603BB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A1EBE98" w14:textId="77777777" w:rsidR="000A495A" w:rsidRPr="000A1366" w:rsidRDefault="000A495A" w:rsidP="000A495A">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r w:rsidRPr="00241592">
              <w:rPr>
                <w:rFonts w:ascii="GHEA Grapalat" w:hAnsi="GHEA Grapalat"/>
                <w:sz w:val="24"/>
                <w:szCs w:val="24"/>
                <w:lang w:val="hy-AM"/>
              </w:rPr>
              <w:t xml:space="preserve">     1. </w:t>
            </w:r>
            <w:r>
              <w:rPr>
                <w:rFonts w:ascii="GHEA Grapalat" w:hAnsi="GHEA Grapalat"/>
                <w:sz w:val="24"/>
                <w:szCs w:val="24"/>
                <w:lang w:val="hy-AM"/>
              </w:rPr>
              <w:t xml:space="preserve">Նախագծի 2-րդ կետով սահմանվում են որոշակի ենթակառուցվածքների կառուցման պետական աջակցության վերաբերյալ դրույթներ, սակայն նախագծից պարզ չէ, թե նշված ենթակառուցվածքները կառուցելուց հետո դրանք վերջնարդյունքում սեփականության իրավունքով ում են պատկանելու, որի պարագայում պարզ չէ նաև՝ նախագծի ընդունմամբ պահպանվում է արդյոք ՀՀ կառավարության </w:t>
            </w:r>
            <w:r w:rsidRPr="00D61FBF">
              <w:rPr>
                <w:rFonts w:ascii="GHEA Grapalat" w:hAnsi="GHEA Grapalat"/>
                <w:sz w:val="24"/>
                <w:szCs w:val="24"/>
                <w:lang w:val="hy-AM"/>
              </w:rPr>
              <w:t xml:space="preserve"> 2022 թվականի օգոստոսի 24</w:t>
            </w:r>
            <w:r>
              <w:rPr>
                <w:rFonts w:ascii="GHEA Grapalat" w:hAnsi="GHEA Grapalat"/>
                <w:sz w:val="24"/>
                <w:szCs w:val="24"/>
                <w:lang w:val="hy-AM"/>
              </w:rPr>
              <w:t xml:space="preserve">-ի </w:t>
            </w:r>
            <w:r w:rsidRPr="00D61FBF">
              <w:rPr>
                <w:rFonts w:ascii="GHEA Grapalat" w:hAnsi="GHEA Grapalat"/>
                <w:sz w:val="24"/>
                <w:szCs w:val="24"/>
                <w:lang w:val="hy-AM"/>
              </w:rPr>
              <w:t>N 1343-Ն</w:t>
            </w:r>
            <w:r>
              <w:rPr>
                <w:rFonts w:ascii="GHEA Grapalat" w:hAnsi="GHEA Grapalat"/>
                <w:sz w:val="24"/>
                <w:szCs w:val="24"/>
                <w:lang w:val="hy-AM"/>
              </w:rPr>
              <w:t xml:space="preserve"> որոշման հավելվածի 3-րդ կետով նախատեսված՝ օժանդակության տրամադրման պայմանը։</w:t>
            </w:r>
          </w:p>
          <w:p w14:paraId="78829E10" w14:textId="77777777" w:rsidR="000A495A" w:rsidRDefault="000A495A" w:rsidP="000A495A">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t xml:space="preserve">     </w:t>
            </w:r>
            <w:r w:rsidRPr="000A1366">
              <w:rPr>
                <w:rFonts w:ascii="GHEA Grapalat" w:hAnsi="GHEA Grapalat"/>
                <w:sz w:val="24"/>
                <w:szCs w:val="24"/>
                <w:lang w:val="hy-AM"/>
              </w:rPr>
              <w:t xml:space="preserve">2. </w:t>
            </w:r>
            <w:r>
              <w:rPr>
                <w:rFonts w:ascii="GHEA Grapalat" w:hAnsi="GHEA Grapalat"/>
                <w:sz w:val="24"/>
                <w:szCs w:val="24"/>
                <w:lang w:val="hy-AM"/>
              </w:rPr>
              <w:t>Նախագծի 5-րդ կետի համաձայն՝ ը</w:t>
            </w:r>
            <w:r w:rsidRPr="00F67676">
              <w:rPr>
                <w:rFonts w:ascii="GHEA Grapalat" w:hAnsi="GHEA Grapalat"/>
                <w:sz w:val="24"/>
                <w:szCs w:val="24"/>
                <w:lang w:val="hy-AM"/>
              </w:rPr>
              <w:t xml:space="preserve">նկերությունը պարտավորվում է որոշումն ուժի մեջ մտնելուց 15-օրյա ժամկետում ՀՀ </w:t>
            </w:r>
            <w:r>
              <w:rPr>
                <w:rFonts w:ascii="GHEA Grapalat" w:hAnsi="GHEA Grapalat"/>
                <w:sz w:val="24"/>
                <w:szCs w:val="24"/>
                <w:lang w:val="hy-AM"/>
              </w:rPr>
              <w:t>ՏԿԵՆ և ԲՏԱ նախարարություն ներկայացնել «</w:t>
            </w:r>
            <w:r w:rsidRPr="00F67676">
              <w:rPr>
                <w:rFonts w:ascii="GHEA Grapalat" w:hAnsi="GHEA Grapalat"/>
                <w:sz w:val="24"/>
                <w:szCs w:val="24"/>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w:t>
            </w:r>
            <w:r>
              <w:rPr>
                <w:rFonts w:ascii="GHEA Grapalat" w:hAnsi="GHEA Grapalat"/>
                <w:sz w:val="24"/>
                <w:szCs w:val="24"/>
                <w:lang w:val="hy-AM"/>
              </w:rPr>
              <w:t>»</w:t>
            </w:r>
            <w:r w:rsidRPr="00F67676">
              <w:rPr>
                <w:rFonts w:ascii="GHEA Grapalat" w:hAnsi="GHEA Grapalat"/>
                <w:sz w:val="24"/>
                <w:szCs w:val="24"/>
                <w:lang w:val="hy-AM"/>
              </w:rPr>
              <w:t xml:space="preserve"> N 1343 -Ն որոշման 12-րդ կետի 4-րդ ենթակետով կետով սահմանված բանկային երաշխիքը</w:t>
            </w:r>
            <w:r>
              <w:rPr>
                <w:rFonts w:ascii="GHEA Grapalat" w:hAnsi="GHEA Grapalat"/>
                <w:sz w:val="24"/>
                <w:szCs w:val="24"/>
                <w:lang w:val="hy-AM"/>
              </w:rPr>
              <w:t>, ինչը չի համապատասխանում նշված որոշման հավելվածի 12-րդ կետի 4-րդ ենթակետին, որի համաձայն՝ բանկային երաշխիքը շահառուն ներկայացվում է հայտի հետ միաժամանակ։ Հետևաբար՝ նախագծի նշված դրույթը վերանայման կարիք ունի։</w:t>
            </w:r>
          </w:p>
          <w:p w14:paraId="45F6CBA4" w14:textId="77777777" w:rsidR="000A495A" w:rsidRDefault="000A495A" w:rsidP="000A495A">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27EF27EC" w14:textId="77777777" w:rsidR="000A495A" w:rsidRDefault="000A495A" w:rsidP="000A495A">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1CDB5E4E" w14:textId="77777777" w:rsidR="000A495A" w:rsidRPr="00490C13" w:rsidRDefault="000A495A" w:rsidP="00603BBD">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26BD9A73" w14:textId="77777777" w:rsidR="009868C3" w:rsidRPr="00855983" w:rsidRDefault="00461C68" w:rsidP="009868C3">
            <w:pPr>
              <w:spacing w:after="0" w:line="240" w:lineRule="auto"/>
              <w:ind w:left="255"/>
              <w:rPr>
                <w:rFonts w:ascii="Cambria Math" w:hAnsi="Cambria Math" w:cs="Sylfaen"/>
                <w:b/>
                <w:sz w:val="24"/>
                <w:szCs w:val="24"/>
                <w:lang w:val="hy-AM" w:eastAsia="x-none"/>
              </w:rPr>
            </w:pPr>
            <w:r>
              <w:rPr>
                <w:rFonts w:ascii="GHEA Grapalat" w:hAnsi="GHEA Grapalat"/>
                <w:sz w:val="24"/>
                <w:szCs w:val="24"/>
                <w:lang w:val="hy-AM"/>
              </w:rPr>
              <w:t>1</w:t>
            </w:r>
            <w:r>
              <w:rPr>
                <w:rFonts w:ascii="Cambria Math" w:hAnsi="Cambria Math"/>
                <w:sz w:val="24"/>
                <w:szCs w:val="24"/>
                <w:lang w:val="hy-AM"/>
              </w:rPr>
              <w:t>․</w:t>
            </w:r>
            <w:r w:rsidR="000A495A" w:rsidRPr="009868C3">
              <w:rPr>
                <w:rFonts w:ascii="GHEA Grapalat" w:hAnsi="GHEA Grapalat"/>
                <w:sz w:val="24"/>
                <w:szCs w:val="24"/>
                <w:lang w:val="hy-AM"/>
              </w:rPr>
              <w:t xml:space="preserve"> </w:t>
            </w:r>
            <w:r w:rsidR="009868C3" w:rsidRPr="00855983">
              <w:rPr>
                <w:rFonts w:ascii="Cambria Math" w:hAnsi="Cambria Math" w:cs="Sylfaen"/>
                <w:b/>
                <w:sz w:val="24"/>
                <w:szCs w:val="24"/>
                <w:lang w:val="hy-AM" w:eastAsia="x-none"/>
              </w:rPr>
              <w:t xml:space="preserve">2022 թվականի օգոստոսի 24-ի N 1343-Ն որոշման 3-րդ կետով սահմանված է, որ </w:t>
            </w:r>
            <w:r w:rsidR="000A495A" w:rsidRPr="00855983">
              <w:rPr>
                <w:rFonts w:ascii="Cambria Math" w:hAnsi="Cambria Math" w:cs="Sylfaen"/>
                <w:b/>
                <w:sz w:val="24"/>
                <w:szCs w:val="24"/>
                <w:lang w:val="hy-AM" w:eastAsia="x-none"/>
              </w:rPr>
              <w:t xml:space="preserve"> </w:t>
            </w:r>
            <w:r w:rsidR="009868C3" w:rsidRPr="00855983">
              <w:rPr>
                <w:rFonts w:ascii="Cambria Math" w:hAnsi="Cambria Math" w:cs="Sylfaen"/>
                <w:b/>
                <w:sz w:val="24"/>
                <w:szCs w:val="24"/>
                <w:lang w:val="hy-AM" w:eastAsia="x-none"/>
              </w:rPr>
              <w:t>«ենթակառուցվածքի սեփականության, տնօրինման և  տիրապետման իրավունքը պատկանում է կառավարությանը»։</w:t>
            </w:r>
          </w:p>
          <w:p w14:paraId="52DAE586" w14:textId="77777777" w:rsidR="009868C3" w:rsidRPr="00855983" w:rsidRDefault="009868C3" w:rsidP="009868C3">
            <w:pPr>
              <w:spacing w:after="0" w:line="240" w:lineRule="auto"/>
              <w:ind w:left="255"/>
              <w:rPr>
                <w:rFonts w:ascii="Cambria Math" w:hAnsi="Cambria Math" w:cs="Sylfaen"/>
                <w:b/>
                <w:sz w:val="24"/>
                <w:szCs w:val="24"/>
                <w:lang w:val="hy-AM" w:eastAsia="x-none"/>
              </w:rPr>
            </w:pPr>
          </w:p>
          <w:p w14:paraId="32A424EA" w14:textId="77777777" w:rsidR="003410C5" w:rsidRDefault="003410C5" w:rsidP="003410C5">
            <w:pPr>
              <w:spacing w:after="0" w:line="240" w:lineRule="auto"/>
              <w:ind w:left="255"/>
              <w:rPr>
                <w:rFonts w:ascii="Cambria Math" w:hAnsi="Cambria Math" w:cs="Sylfaen"/>
                <w:b/>
                <w:sz w:val="24"/>
                <w:szCs w:val="24"/>
                <w:lang w:val="hy-AM" w:eastAsia="x-none"/>
              </w:rPr>
            </w:pPr>
          </w:p>
          <w:p w14:paraId="5E28F9AD" w14:textId="77777777" w:rsidR="000C144F" w:rsidRDefault="000C144F" w:rsidP="003410C5">
            <w:pPr>
              <w:spacing w:after="0" w:line="240" w:lineRule="auto"/>
              <w:ind w:left="255"/>
              <w:rPr>
                <w:rFonts w:ascii="Cambria Math" w:hAnsi="Cambria Math" w:cs="Sylfaen"/>
                <w:b/>
                <w:sz w:val="24"/>
                <w:szCs w:val="24"/>
                <w:lang w:val="hy-AM" w:eastAsia="x-none"/>
              </w:rPr>
            </w:pPr>
          </w:p>
          <w:p w14:paraId="64FF456D" w14:textId="77777777" w:rsidR="00463684" w:rsidRDefault="00463684" w:rsidP="003410C5">
            <w:pPr>
              <w:spacing w:after="0" w:line="240" w:lineRule="auto"/>
              <w:ind w:left="255"/>
              <w:rPr>
                <w:rFonts w:ascii="Cambria Math" w:hAnsi="Cambria Math" w:cs="Sylfaen"/>
                <w:b/>
                <w:sz w:val="24"/>
                <w:szCs w:val="24"/>
                <w:lang w:val="hy-AM" w:eastAsia="x-none"/>
              </w:rPr>
            </w:pPr>
          </w:p>
          <w:p w14:paraId="30174FCC" w14:textId="77777777" w:rsidR="00463684" w:rsidRDefault="00463684" w:rsidP="003410C5">
            <w:pPr>
              <w:spacing w:after="0" w:line="240" w:lineRule="auto"/>
              <w:ind w:left="255"/>
              <w:rPr>
                <w:rFonts w:ascii="Cambria Math" w:hAnsi="Cambria Math" w:cs="Sylfaen"/>
                <w:b/>
                <w:sz w:val="24"/>
                <w:szCs w:val="24"/>
                <w:lang w:val="hy-AM" w:eastAsia="x-none"/>
              </w:rPr>
            </w:pPr>
          </w:p>
          <w:p w14:paraId="095D1FDA" w14:textId="77777777" w:rsidR="003410C5" w:rsidRPr="003410C5" w:rsidRDefault="00461C68" w:rsidP="003410C5">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2․</w:t>
            </w:r>
            <w:r w:rsidR="003410C5">
              <w:rPr>
                <w:rFonts w:ascii="Cambria Math" w:hAnsi="Cambria Math" w:cs="Sylfaen"/>
                <w:b/>
                <w:sz w:val="24"/>
                <w:szCs w:val="24"/>
                <w:lang w:val="hy-AM" w:eastAsia="x-none"/>
              </w:rPr>
              <w:t xml:space="preserve">ՀՀ կառավարության 2023 թվականի մայիսի 18-ի </w:t>
            </w:r>
            <w:r w:rsidR="003410C5" w:rsidRPr="003410C5">
              <w:rPr>
                <w:rFonts w:ascii="Cambria Math" w:hAnsi="Cambria Math" w:cs="Sylfaen"/>
                <w:b/>
                <w:sz w:val="24"/>
                <w:szCs w:val="24"/>
                <w:lang w:val="hy-AM" w:eastAsia="x-none"/>
              </w:rPr>
              <w:t>N777-</w:t>
            </w:r>
            <w:r w:rsidR="003410C5">
              <w:rPr>
                <w:rFonts w:ascii="Cambria Math" w:hAnsi="Cambria Math" w:cs="Sylfaen"/>
                <w:b/>
                <w:sz w:val="24"/>
                <w:szCs w:val="24"/>
                <w:lang w:val="hy-AM" w:eastAsia="x-none"/>
              </w:rPr>
              <w:t xml:space="preserve">Ն  որոշմամբ ընդունվել է «ՀՀ կառավարության 2022 թվականի օգոստոսի 24-ի </w:t>
            </w:r>
            <w:r w:rsidR="003410C5" w:rsidRPr="003410C5">
              <w:rPr>
                <w:rFonts w:ascii="Cambria Math" w:hAnsi="Cambria Math" w:cs="Sylfaen"/>
                <w:b/>
                <w:sz w:val="24"/>
                <w:szCs w:val="24"/>
                <w:lang w:val="hy-AM" w:eastAsia="x-none"/>
              </w:rPr>
              <w:t>N 1343</w:t>
            </w:r>
            <w:r w:rsidR="003410C5">
              <w:rPr>
                <w:rFonts w:ascii="Cambria Math" w:hAnsi="Cambria Math" w:cs="Sylfaen"/>
                <w:b/>
                <w:sz w:val="24"/>
                <w:szCs w:val="24"/>
                <w:lang w:val="hy-AM" w:eastAsia="x-none"/>
              </w:rPr>
              <w:t>-Ն որոշման մեջ փոփոխություններ և լրացումներ կատարելու մասին» որոշումը,</w:t>
            </w:r>
            <w:r w:rsidR="000C144F">
              <w:rPr>
                <w:rFonts w:ascii="Cambria Math" w:hAnsi="Cambria Math" w:cs="Sylfaen"/>
                <w:b/>
                <w:sz w:val="24"/>
                <w:szCs w:val="24"/>
                <w:lang w:val="hy-AM" w:eastAsia="x-none"/>
              </w:rPr>
              <w:t xml:space="preserve"> որով 12-րդ գլխի 4-րդ ենթակետը ուժը կորցրած է ճանաչվել</w:t>
            </w:r>
            <w:r>
              <w:rPr>
                <w:rFonts w:ascii="Cambria Math" w:hAnsi="Cambria Math" w:cs="Sylfaen"/>
                <w:b/>
                <w:sz w:val="24"/>
                <w:szCs w:val="24"/>
                <w:lang w:val="hy-AM" w:eastAsia="x-none"/>
              </w:rPr>
              <w:t xml:space="preserve"> և ավելացել է 12․1 կետը․ «Բանկային երաշխիքը շահառուի կողմից ներկայացվում է պատասխանատու մարմին՝ Հայաստանի Հանրապետության կառավարության որոշումն ուժի մեջ մտնելուց հետո տասնօրյա ժամկետում․․․»։</w:t>
            </w:r>
          </w:p>
          <w:p w14:paraId="549BA065" w14:textId="77777777" w:rsidR="003410C5" w:rsidRDefault="003410C5" w:rsidP="003410C5">
            <w:pPr>
              <w:spacing w:after="0" w:line="240" w:lineRule="auto"/>
              <w:ind w:left="255"/>
              <w:rPr>
                <w:rFonts w:ascii="Cambria Math" w:hAnsi="Cambria Math" w:cs="Sylfaen"/>
                <w:b/>
                <w:sz w:val="24"/>
                <w:szCs w:val="24"/>
                <w:lang w:val="hy-AM" w:eastAsia="x-none"/>
              </w:rPr>
            </w:pPr>
          </w:p>
          <w:p w14:paraId="7165375A" w14:textId="77777777" w:rsidR="009868C3" w:rsidRPr="00855983" w:rsidRDefault="009868C3" w:rsidP="009868C3">
            <w:pPr>
              <w:spacing w:after="0" w:line="240" w:lineRule="auto"/>
              <w:ind w:left="255"/>
              <w:rPr>
                <w:rFonts w:ascii="Cambria Math" w:hAnsi="Cambria Math" w:cs="Sylfaen"/>
                <w:b/>
                <w:sz w:val="24"/>
                <w:szCs w:val="24"/>
                <w:lang w:val="hy-AM" w:eastAsia="x-none"/>
              </w:rPr>
            </w:pPr>
          </w:p>
          <w:p w14:paraId="530970C7" w14:textId="77777777" w:rsidR="009868C3" w:rsidRPr="00855983" w:rsidRDefault="009868C3" w:rsidP="00855983">
            <w:pPr>
              <w:spacing w:after="0" w:line="240" w:lineRule="auto"/>
              <w:ind w:left="255"/>
              <w:rPr>
                <w:rFonts w:ascii="Cambria Math" w:hAnsi="Cambria Math" w:cs="Sylfaen"/>
                <w:b/>
                <w:sz w:val="24"/>
                <w:szCs w:val="24"/>
                <w:lang w:val="hy-AM" w:eastAsia="x-none"/>
              </w:rPr>
            </w:pPr>
            <w:r w:rsidRPr="00855983">
              <w:rPr>
                <w:rFonts w:ascii="Cambria Math" w:hAnsi="Cambria Math" w:cs="Sylfaen"/>
                <w:b/>
                <w:sz w:val="24"/>
                <w:szCs w:val="24"/>
                <w:lang w:val="hy-AM" w:eastAsia="x-none"/>
              </w:rPr>
              <w:t xml:space="preserve">    </w:t>
            </w:r>
          </w:p>
          <w:p w14:paraId="2C387084" w14:textId="77777777" w:rsidR="000A495A" w:rsidRPr="00836488" w:rsidRDefault="000A495A" w:rsidP="009868C3">
            <w:pPr>
              <w:spacing w:after="0" w:line="240" w:lineRule="auto"/>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 xml:space="preserve">    </w:t>
            </w:r>
          </w:p>
        </w:tc>
      </w:tr>
      <w:bookmarkEnd w:id="2"/>
      <w:tr w:rsidR="000A495A" w:rsidRPr="00CD1768" w14:paraId="378E08D3" w14:textId="77777777" w:rsidTr="00603BB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3C487FD4" w14:textId="77777777" w:rsidR="000A495A" w:rsidRPr="00BE3DF4" w:rsidRDefault="008C6306" w:rsidP="00246F66">
            <w:pPr>
              <w:spacing w:after="0" w:line="240" w:lineRule="auto"/>
              <w:ind w:firstLine="547"/>
              <w:jc w:val="center"/>
              <w:rPr>
                <w:rFonts w:ascii="GHEA Grapalat" w:hAnsi="GHEA Grapalat"/>
                <w:b/>
                <w:sz w:val="24"/>
                <w:szCs w:val="24"/>
                <w:lang w:val="hy-AM"/>
              </w:rPr>
            </w:pPr>
            <w:r>
              <w:rPr>
                <w:rFonts w:ascii="GHEA Grapalat" w:hAnsi="GHEA Grapalat"/>
                <w:b/>
                <w:sz w:val="24"/>
                <w:szCs w:val="24"/>
                <w:lang w:val="hy-AM"/>
              </w:rPr>
              <w:lastRenderedPageBreak/>
              <w:t>3</w:t>
            </w:r>
            <w:r w:rsidR="000A495A" w:rsidRPr="000A495A">
              <w:rPr>
                <w:rFonts w:ascii="Cambria Math" w:hAnsi="Cambria Math" w:cs="Cambria Math"/>
                <w:b/>
                <w:sz w:val="24"/>
                <w:szCs w:val="24"/>
                <w:lang w:val="hy-AM"/>
              </w:rPr>
              <w:t>․</w:t>
            </w:r>
            <w:r w:rsidR="000A495A" w:rsidRPr="000A495A">
              <w:rPr>
                <w:rFonts w:ascii="GHEA Grapalat" w:hAnsi="GHEA Grapalat"/>
                <w:b/>
                <w:sz w:val="24"/>
                <w:szCs w:val="24"/>
                <w:lang w:val="hy-AM"/>
              </w:rPr>
              <w:t xml:space="preserve"> Վարչապետի աշխատակազմի տարածքային զարգացման և շրջակա միջավայրի հարցերի վարչություն</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445CCF6B" w14:textId="77777777" w:rsidR="000A495A" w:rsidRPr="00CD1768" w:rsidRDefault="000A495A" w:rsidP="00603BBD">
            <w:pPr>
              <w:spacing w:after="0" w:line="360" w:lineRule="auto"/>
              <w:jc w:val="center"/>
              <w:rPr>
                <w:rFonts w:ascii="GHEA Grapalat" w:hAnsi="GHEA Grapalat"/>
                <w:b/>
                <w:sz w:val="24"/>
                <w:szCs w:val="24"/>
                <w:lang w:val="hy-AM"/>
              </w:rPr>
            </w:pPr>
            <w:r>
              <w:rPr>
                <w:rFonts w:ascii="GHEA Grapalat" w:hAnsi="GHEA Grapalat"/>
                <w:b/>
                <w:sz w:val="24"/>
                <w:szCs w:val="24"/>
                <w:lang w:val="hy-AM"/>
              </w:rPr>
              <w:t>02</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0A495A" w:rsidRPr="00CD1768" w14:paraId="22A5F548" w14:textId="77777777" w:rsidTr="00603BB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14:paraId="5EF54F08" w14:textId="77777777" w:rsidR="000A495A" w:rsidRPr="00CD1768" w:rsidRDefault="000A495A" w:rsidP="00603BBD">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03E5D195" w14:textId="77777777" w:rsidR="000A495A" w:rsidRPr="00CD1768" w:rsidRDefault="000A495A" w:rsidP="00603BBD">
            <w:pPr>
              <w:spacing w:after="0" w:line="360" w:lineRule="auto"/>
              <w:jc w:val="center"/>
              <w:rPr>
                <w:rFonts w:ascii="GHEA Grapalat" w:hAnsi="GHEA Grapalat"/>
                <w:b/>
                <w:sz w:val="24"/>
                <w:szCs w:val="24"/>
                <w:lang w:val="hy-AM"/>
              </w:rPr>
            </w:pPr>
            <w:r w:rsidRPr="00AA2389">
              <w:rPr>
                <w:rFonts w:ascii="GHEA Grapalat" w:hAnsi="GHEA Grapalat"/>
                <w:b/>
                <w:sz w:val="24"/>
                <w:szCs w:val="24"/>
                <w:lang w:val="hy-AM"/>
              </w:rPr>
              <w:t>02/16.9/14655-2023</w:t>
            </w:r>
          </w:p>
        </w:tc>
      </w:tr>
      <w:tr w:rsidR="000A495A" w:rsidRPr="00236B52" w14:paraId="5841B6F9" w14:textId="77777777" w:rsidTr="00603BB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3BF8ED1" w14:textId="77777777" w:rsidR="000A495A" w:rsidRDefault="000A495A" w:rsidP="000A495A">
            <w:pPr>
              <w:spacing w:after="0" w:line="240" w:lineRule="auto"/>
              <w:ind w:firstLine="720"/>
              <w:jc w:val="both"/>
              <w:rPr>
                <w:rFonts w:ascii="GHEA Grapalat" w:hAnsi="GHEA Grapalat"/>
                <w:sz w:val="24"/>
                <w:szCs w:val="24"/>
                <w:lang w:val="hy-AM"/>
              </w:rPr>
            </w:pPr>
            <w:r w:rsidRPr="00D634D2">
              <w:rPr>
                <w:rFonts w:ascii="GHEA Grapalat" w:hAnsi="GHEA Grapalat"/>
                <w:sz w:val="24"/>
                <w:szCs w:val="24"/>
                <w:lang w:val="hy-AM"/>
              </w:rPr>
              <w:t>«ԱԳՐՈՊՐՈ» փակ բաժնետիրական ընկերության կողմից ներկայացված ներդրումային ծրագրին հավանություն տալու և «Ենթակառուցվածքներ ներդրումների դիմաց» օժանդակության տրամադրման միջոցառման շրջանակներում «ԱԳՐՈՊՐՈ» փակ բաժնետիրական ընկերությանը</w:t>
            </w:r>
            <w:r>
              <w:rPr>
                <w:rFonts w:ascii="GHEA Grapalat" w:hAnsi="GHEA Grapalat"/>
                <w:sz w:val="24"/>
                <w:szCs w:val="24"/>
                <w:lang w:val="hy-AM"/>
              </w:rPr>
              <w:t xml:space="preserve"> աջակցություն տրամադրելու մասին</w:t>
            </w:r>
            <w:r w:rsidRPr="00D634D2">
              <w:rPr>
                <w:rFonts w:ascii="GHEA Grapalat" w:hAnsi="GHEA Grapalat"/>
                <w:sz w:val="24"/>
                <w:szCs w:val="24"/>
                <w:lang w:val="hy-AM"/>
              </w:rPr>
              <w:t>»</w:t>
            </w:r>
            <w:r w:rsidRPr="004D35C0">
              <w:rPr>
                <w:rFonts w:ascii="GHEA Grapalat" w:hAnsi="GHEA Grapalat"/>
                <w:sz w:val="24"/>
                <w:szCs w:val="24"/>
                <w:lang w:val="hy-AM"/>
              </w:rPr>
              <w:t xml:space="preserve"> </w:t>
            </w:r>
            <w:r w:rsidRPr="00D1671E">
              <w:rPr>
                <w:rFonts w:ascii="GHEA Grapalat" w:hAnsi="GHEA Grapalat"/>
                <w:sz w:val="24"/>
                <w:szCs w:val="24"/>
                <w:lang w:val="hy-AM"/>
              </w:rPr>
              <w:t xml:space="preserve">ՀՀ կառավարության որոշման նախագծի </w:t>
            </w:r>
            <w:r>
              <w:rPr>
                <w:rFonts w:ascii="GHEA Grapalat" w:hAnsi="GHEA Grapalat"/>
                <w:sz w:val="24"/>
                <w:szCs w:val="24"/>
                <w:lang w:val="hy-AM"/>
              </w:rPr>
              <w:t>(այսուհետ՝ Նախագիծ</w:t>
            </w:r>
            <w:r w:rsidRPr="00705E0E">
              <w:rPr>
                <w:rFonts w:ascii="GHEA Grapalat" w:hAnsi="GHEA Grapalat"/>
                <w:sz w:val="24"/>
                <w:szCs w:val="24"/>
                <w:lang w:val="hy-AM"/>
              </w:rPr>
              <w:t xml:space="preserve">) </w:t>
            </w:r>
            <w:r w:rsidRPr="00D1671E">
              <w:rPr>
                <w:rFonts w:ascii="GHEA Grapalat" w:hAnsi="GHEA Grapalat"/>
                <w:sz w:val="24"/>
                <w:szCs w:val="24"/>
                <w:lang w:val="hy-AM"/>
              </w:rPr>
              <w:t>վերաբերյալ առկա են մի շարք նկատառումներ, մասնավորապես</w:t>
            </w:r>
            <w:r>
              <w:rPr>
                <w:rFonts w:ascii="GHEA Grapalat" w:hAnsi="GHEA Grapalat"/>
                <w:sz w:val="24"/>
                <w:szCs w:val="24"/>
                <w:lang w:val="hy-AM"/>
              </w:rPr>
              <w:t>՝</w:t>
            </w:r>
            <w:r w:rsidRPr="004F0708">
              <w:rPr>
                <w:rFonts w:ascii="GHEA Grapalat" w:hAnsi="GHEA Grapalat"/>
                <w:sz w:val="24"/>
                <w:szCs w:val="24"/>
                <w:lang w:val="hy-AM"/>
              </w:rPr>
              <w:t xml:space="preserve"> </w:t>
            </w:r>
            <w:r>
              <w:rPr>
                <w:rFonts w:ascii="GHEA Grapalat" w:hAnsi="GHEA Grapalat"/>
                <w:sz w:val="24"/>
                <w:szCs w:val="24"/>
                <w:lang w:val="hy-AM"/>
              </w:rPr>
              <w:t xml:space="preserve">Նախագծի՝ </w:t>
            </w:r>
          </w:p>
          <w:p w14:paraId="76D6C296" w14:textId="77777777" w:rsidR="000A495A" w:rsidRPr="00141446" w:rsidRDefault="000A495A" w:rsidP="000A495A">
            <w:pPr>
              <w:pStyle w:val="ListParagraph"/>
              <w:numPr>
                <w:ilvl w:val="0"/>
                <w:numId w:val="20"/>
              </w:numPr>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 xml:space="preserve">2-րդ կետի 9-րդ ենթակետով </w:t>
            </w:r>
            <w:r w:rsidRPr="00297223">
              <w:rPr>
                <w:rFonts w:ascii="GHEA Grapalat" w:hAnsi="GHEA Grapalat"/>
                <w:bCs/>
                <w:color w:val="000000"/>
                <w:sz w:val="24"/>
                <w:szCs w:val="24"/>
                <w:shd w:val="clear" w:color="auto" w:fill="FFFFFF"/>
                <w:lang w:val="hy-AM"/>
              </w:rPr>
              <w:t xml:space="preserve">ներդրումային ծրագրի իրականացման համար անհրաժեշտ ենթակառուցվածքի կառուցման ավարտը </w:t>
            </w:r>
            <w:r>
              <w:rPr>
                <w:rFonts w:ascii="GHEA Grapalat" w:hAnsi="GHEA Grapalat"/>
                <w:sz w:val="24"/>
                <w:szCs w:val="24"/>
                <w:lang w:val="hy-AM"/>
              </w:rPr>
              <w:t xml:space="preserve">սահմանվում է </w:t>
            </w:r>
            <w:r w:rsidRPr="00595691">
              <w:rPr>
                <w:rFonts w:ascii="GHEA Grapalat" w:hAnsi="GHEA Grapalat"/>
                <w:b/>
                <w:bCs/>
                <w:i/>
                <w:color w:val="000000"/>
                <w:sz w:val="24"/>
                <w:szCs w:val="24"/>
                <w:u w:val="single"/>
                <w:shd w:val="clear" w:color="auto" w:fill="FFFFFF"/>
                <w:lang w:val="hy-AM"/>
              </w:rPr>
              <w:t>2023 թվականի դեկտեմբերի 15-ը</w:t>
            </w:r>
            <w:r>
              <w:rPr>
                <w:rFonts w:ascii="GHEA Grapalat" w:hAnsi="GHEA Grapalat"/>
                <w:bCs/>
                <w:color w:val="000000"/>
                <w:sz w:val="24"/>
                <w:szCs w:val="24"/>
                <w:shd w:val="clear" w:color="auto" w:fill="FFFFFF"/>
                <w:lang w:val="hy-AM"/>
              </w:rPr>
              <w:t xml:space="preserve">: Առաջարկում ենք քննարկման առարկա դարձնել սույն ժամկետի իրատեսական լինելու հարցը՝ հաշվի առնելով </w:t>
            </w:r>
            <w:r w:rsidRPr="00297223">
              <w:rPr>
                <w:rFonts w:ascii="GHEA Grapalat" w:hAnsi="GHEA Grapalat"/>
                <w:bCs/>
                <w:color w:val="000000"/>
                <w:sz w:val="24"/>
                <w:szCs w:val="24"/>
                <w:shd w:val="clear" w:color="auto" w:fill="FFFFFF"/>
                <w:lang w:val="hy-AM"/>
              </w:rPr>
              <w:t>ենթակառուցվածքի</w:t>
            </w:r>
            <w:r>
              <w:rPr>
                <w:rFonts w:ascii="GHEA Grapalat" w:hAnsi="GHEA Grapalat"/>
                <w:bCs/>
                <w:color w:val="000000"/>
                <w:sz w:val="24"/>
                <w:szCs w:val="24"/>
                <w:shd w:val="clear" w:color="auto" w:fill="FFFFFF"/>
                <w:lang w:val="hy-AM"/>
              </w:rPr>
              <w:t xml:space="preserve"> կառուցման համար անհրաժեշտ շինարարական աշխատանքների </w:t>
            </w:r>
            <w:r w:rsidRPr="00663072">
              <w:rPr>
                <w:rFonts w:ascii="GHEA Grapalat" w:hAnsi="GHEA Grapalat" w:cs="Arial"/>
                <w:bCs/>
                <w:color w:val="000000"/>
                <w:sz w:val="24"/>
                <w:szCs w:val="24"/>
                <w:shd w:val="clear" w:color="auto" w:fill="FFFFFF"/>
                <w:lang w:val="hy-AM"/>
              </w:rPr>
              <w:t>ծավալ</w:t>
            </w:r>
            <w:r>
              <w:rPr>
                <w:rFonts w:ascii="GHEA Grapalat" w:hAnsi="GHEA Grapalat" w:cs="Arial"/>
                <w:bCs/>
                <w:color w:val="000000"/>
                <w:sz w:val="24"/>
                <w:szCs w:val="24"/>
                <w:shd w:val="clear" w:color="auto" w:fill="FFFFFF"/>
                <w:lang w:val="hy-AM"/>
              </w:rPr>
              <w:t>ն ու ժամանակատարությունը</w:t>
            </w:r>
            <w:r w:rsidRPr="00663072">
              <w:rPr>
                <w:rFonts w:ascii="GHEA Grapalat" w:hAnsi="GHEA Grapalat"/>
                <w:bCs/>
                <w:color w:val="000000"/>
                <w:sz w:val="24"/>
                <w:szCs w:val="24"/>
                <w:shd w:val="clear" w:color="auto" w:fill="FFFFFF"/>
                <w:lang w:val="hy-AM"/>
              </w:rPr>
              <w:t>:</w:t>
            </w:r>
          </w:p>
          <w:p w14:paraId="27F3EC74" w14:textId="77777777" w:rsidR="000A495A" w:rsidRDefault="000A495A" w:rsidP="000A495A">
            <w:pPr>
              <w:pStyle w:val="ListParagraph"/>
              <w:numPr>
                <w:ilvl w:val="0"/>
                <w:numId w:val="20"/>
              </w:numPr>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 xml:space="preserve">4-րդ կետով </w:t>
            </w:r>
            <w:r>
              <w:rPr>
                <w:rFonts w:ascii="GHEA Grapalat" w:hAnsi="GHEA Grapalat" w:cs="Sylfaen"/>
                <w:bCs/>
                <w:sz w:val="24"/>
                <w:szCs w:val="24"/>
                <w:lang w:val="hy-AM"/>
              </w:rPr>
              <w:t>Տ</w:t>
            </w:r>
            <w:r w:rsidRPr="0079443B">
              <w:rPr>
                <w:rFonts w:ascii="GHEA Grapalat" w:hAnsi="GHEA Grapalat" w:cs="Sylfaen"/>
                <w:bCs/>
                <w:sz w:val="24"/>
                <w:szCs w:val="24"/>
                <w:lang w:val="hy-AM"/>
              </w:rPr>
              <w:t>արածքային կա</w:t>
            </w:r>
            <w:r>
              <w:rPr>
                <w:rFonts w:ascii="GHEA Grapalat" w:hAnsi="GHEA Grapalat" w:cs="Sylfaen"/>
                <w:bCs/>
                <w:sz w:val="24"/>
                <w:szCs w:val="24"/>
                <w:lang w:val="hy-AM"/>
              </w:rPr>
              <w:t>ռ</w:t>
            </w:r>
            <w:r w:rsidRPr="0079443B">
              <w:rPr>
                <w:rFonts w:ascii="GHEA Grapalat" w:hAnsi="GHEA Grapalat" w:cs="Sylfaen"/>
                <w:bCs/>
                <w:sz w:val="24"/>
                <w:szCs w:val="24"/>
                <w:lang w:val="hy-AM"/>
              </w:rPr>
              <w:t xml:space="preserve">ավարման և ենթակառուցվածքների </w:t>
            </w:r>
            <w:r>
              <w:rPr>
                <w:rFonts w:ascii="GHEA Grapalat" w:hAnsi="GHEA Grapalat" w:cs="Sylfaen"/>
                <w:bCs/>
                <w:sz w:val="24"/>
                <w:szCs w:val="24"/>
                <w:lang w:val="hy-AM"/>
              </w:rPr>
              <w:t xml:space="preserve">և </w:t>
            </w:r>
            <w:r>
              <w:rPr>
                <w:rFonts w:ascii="GHEA Grapalat" w:hAnsi="GHEA Grapalat"/>
                <w:color w:val="000000" w:themeColor="text1"/>
                <w:sz w:val="24"/>
                <w:szCs w:val="24"/>
                <w:lang w:val="hy-AM"/>
              </w:rPr>
              <w:t>Բ</w:t>
            </w:r>
            <w:r w:rsidRPr="00886614">
              <w:rPr>
                <w:rFonts w:ascii="GHEA Grapalat" w:hAnsi="GHEA Grapalat"/>
                <w:color w:val="000000" w:themeColor="text1"/>
                <w:sz w:val="24"/>
                <w:szCs w:val="24"/>
                <w:lang w:val="hy-AM"/>
              </w:rPr>
              <w:t>արձր տեխնոլոգիական արդյունաբերության</w:t>
            </w:r>
            <w:r w:rsidRPr="0079443B">
              <w:rPr>
                <w:rFonts w:ascii="GHEA Grapalat" w:hAnsi="GHEA Grapalat" w:cs="Sylfaen"/>
                <w:bCs/>
                <w:sz w:val="24"/>
                <w:szCs w:val="24"/>
                <w:lang w:val="hy-AM"/>
              </w:rPr>
              <w:t xml:space="preserve"> նախարար</w:t>
            </w:r>
            <w:r>
              <w:rPr>
                <w:rFonts w:ascii="GHEA Grapalat" w:hAnsi="GHEA Grapalat" w:cs="Sylfaen"/>
                <w:bCs/>
                <w:sz w:val="24"/>
                <w:szCs w:val="24"/>
                <w:lang w:val="hy-AM"/>
              </w:rPr>
              <w:t xml:space="preserve">ներին հանձնարարվում է </w:t>
            </w:r>
            <w:r w:rsidRPr="00D634D2">
              <w:rPr>
                <w:rFonts w:ascii="GHEA Grapalat" w:hAnsi="GHEA Grapalat"/>
                <w:sz w:val="24"/>
                <w:szCs w:val="24"/>
                <w:lang w:val="hy-AM"/>
              </w:rPr>
              <w:t>«ԱԳՐՈՊՐՈ»</w:t>
            </w:r>
            <w:r w:rsidRPr="00DA6D0E">
              <w:rPr>
                <w:rFonts w:ascii="GHEA Grapalat" w:hAnsi="GHEA Grapalat"/>
                <w:bCs/>
                <w:color w:val="000000"/>
                <w:sz w:val="24"/>
                <w:szCs w:val="24"/>
                <w:shd w:val="clear" w:color="auto" w:fill="FFFFFF"/>
                <w:lang w:val="hy-AM"/>
              </w:rPr>
              <w:t xml:space="preserve"> </w:t>
            </w:r>
            <w:r>
              <w:rPr>
                <w:rFonts w:ascii="GHEA Grapalat" w:hAnsi="GHEA Grapalat"/>
                <w:sz w:val="24"/>
                <w:szCs w:val="24"/>
                <w:lang w:val="hy-AM"/>
              </w:rPr>
              <w:t>փակ բաժնետիրական ընկերության (այսուհետ՝ Ընկերություն</w:t>
            </w:r>
            <w:r w:rsidRPr="00705E0E">
              <w:rPr>
                <w:rFonts w:ascii="GHEA Grapalat" w:hAnsi="GHEA Grapalat"/>
                <w:sz w:val="24"/>
                <w:szCs w:val="24"/>
                <w:lang w:val="hy-AM"/>
              </w:rPr>
              <w:t xml:space="preserve">) </w:t>
            </w:r>
            <w:r w:rsidRPr="0079443B">
              <w:rPr>
                <w:rFonts w:ascii="GHEA Grapalat" w:hAnsi="GHEA Grapalat"/>
                <w:bCs/>
                <w:color w:val="000000"/>
                <w:sz w:val="24"/>
                <w:szCs w:val="24"/>
                <w:shd w:val="clear" w:color="auto" w:fill="FFFFFF"/>
                <w:lang w:val="hy-AM"/>
              </w:rPr>
              <w:t xml:space="preserve">կողմից </w:t>
            </w:r>
            <w:r w:rsidRPr="009C6B39">
              <w:rPr>
                <w:rFonts w:ascii="GHEA Grapalat" w:hAnsi="GHEA Grapalat"/>
                <w:bCs/>
                <w:i/>
                <w:color w:val="000000"/>
                <w:sz w:val="24"/>
                <w:szCs w:val="24"/>
                <w:u w:val="single"/>
                <w:shd w:val="clear" w:color="auto" w:fill="FFFFFF"/>
                <w:lang w:val="hy-AM"/>
              </w:rPr>
              <w:t>բանկային երաշխիքի ներկայացումից 1-ամսյա ժամկետում</w:t>
            </w:r>
            <w:r w:rsidRPr="0079443B">
              <w:rPr>
                <w:rFonts w:ascii="GHEA Grapalat" w:hAnsi="GHEA Grapalat"/>
                <w:bCs/>
                <w:color w:val="000000"/>
                <w:sz w:val="24"/>
                <w:szCs w:val="24"/>
                <w:shd w:val="clear" w:color="auto" w:fill="FFFFFF"/>
                <w:lang w:val="hy-AM"/>
              </w:rPr>
              <w:t xml:space="preserve"> Ընկերության հետ կնքել համապատասխան պայմանագիրը՝ ծրագրի իրականացման և աջակցության տրամադրման վերաբերյալ</w:t>
            </w:r>
            <w:r>
              <w:rPr>
                <w:rFonts w:ascii="GHEA Grapalat" w:hAnsi="GHEA Grapalat"/>
                <w:bCs/>
                <w:color w:val="000000"/>
                <w:sz w:val="24"/>
                <w:szCs w:val="24"/>
                <w:shd w:val="clear" w:color="auto" w:fill="FFFFFF"/>
                <w:lang w:val="hy-AM"/>
              </w:rPr>
              <w:t xml:space="preserve">: Սակայն հարկ է նշել, որ ՀՀ կառավարության 2022 թվականի օգոստոսի 24-ի </w:t>
            </w:r>
            <w:r w:rsidRPr="00DA6D0E">
              <w:rPr>
                <w:rFonts w:ascii="GHEA Grapalat" w:hAnsi="GHEA Grapalat"/>
                <w:bCs/>
                <w:color w:val="000000"/>
                <w:sz w:val="24"/>
                <w:szCs w:val="24"/>
                <w:shd w:val="clear" w:color="auto" w:fill="FFFFFF"/>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w:t>
            </w:r>
            <w:r>
              <w:rPr>
                <w:rFonts w:ascii="GHEA Grapalat" w:hAnsi="GHEA Grapalat"/>
                <w:bCs/>
                <w:color w:val="000000"/>
                <w:sz w:val="24"/>
                <w:szCs w:val="24"/>
                <w:shd w:val="clear" w:color="auto" w:fill="FFFFFF"/>
                <w:lang w:val="hy-AM"/>
              </w:rPr>
              <w:t>»</w:t>
            </w:r>
            <w:r w:rsidRPr="00DA6D0E">
              <w:rPr>
                <w:rFonts w:ascii="GHEA Grapalat" w:hAnsi="GHEA Grapalat"/>
                <w:bCs/>
                <w:color w:val="000000"/>
                <w:sz w:val="24"/>
                <w:szCs w:val="24"/>
                <w:shd w:val="clear" w:color="auto" w:fill="FFFFFF"/>
                <w:lang w:val="hy-AM"/>
              </w:rPr>
              <w:t xml:space="preserve"> N 1343-Ն որոշմա</w:t>
            </w:r>
            <w:r>
              <w:rPr>
                <w:rFonts w:ascii="GHEA Grapalat" w:hAnsi="GHEA Grapalat"/>
                <w:bCs/>
                <w:color w:val="000000"/>
                <w:sz w:val="24"/>
                <w:szCs w:val="24"/>
                <w:shd w:val="clear" w:color="auto" w:fill="FFFFFF"/>
                <w:lang w:val="hy-AM"/>
              </w:rPr>
              <w:t xml:space="preserve">մբ </w:t>
            </w:r>
            <w:r w:rsidRPr="00144395">
              <w:rPr>
                <w:rFonts w:ascii="GHEA Grapalat" w:hAnsi="GHEA Grapalat"/>
                <w:bCs/>
                <w:color w:val="000000"/>
                <w:sz w:val="24"/>
                <w:szCs w:val="24"/>
                <w:shd w:val="clear" w:color="auto" w:fill="FFFFFF"/>
                <w:lang w:val="hy-AM"/>
              </w:rPr>
              <w:t>(</w:t>
            </w:r>
            <w:r w:rsidRPr="00497F36">
              <w:rPr>
                <w:rFonts w:ascii="GHEA Grapalat" w:hAnsi="GHEA Grapalat"/>
                <w:bCs/>
                <w:color w:val="000000"/>
                <w:sz w:val="24"/>
                <w:szCs w:val="24"/>
                <w:shd w:val="clear" w:color="auto" w:fill="FFFFFF"/>
                <w:lang w:val="hy-AM"/>
              </w:rPr>
              <w:t>այսուհետ՝ Որոշում</w:t>
            </w:r>
            <w:r w:rsidRPr="00144395">
              <w:rPr>
                <w:rFonts w:ascii="GHEA Grapalat" w:hAnsi="GHEA Grapalat"/>
                <w:bCs/>
                <w:color w:val="000000"/>
                <w:sz w:val="24"/>
                <w:szCs w:val="24"/>
                <w:shd w:val="clear" w:color="auto" w:fill="FFFFFF"/>
                <w:lang w:val="hy-AM"/>
              </w:rPr>
              <w:t>)</w:t>
            </w:r>
            <w:r>
              <w:rPr>
                <w:rFonts w:ascii="GHEA Grapalat" w:hAnsi="GHEA Grapalat"/>
                <w:bCs/>
                <w:color w:val="000000"/>
                <w:sz w:val="24"/>
                <w:szCs w:val="24"/>
                <w:shd w:val="clear" w:color="auto" w:fill="FFFFFF"/>
                <w:lang w:val="hy-AM"/>
              </w:rPr>
              <w:t xml:space="preserve"> հաստատված կարգի 18-րդ կետի համաձայն՝ </w:t>
            </w:r>
            <w:r w:rsidRPr="00144395">
              <w:rPr>
                <w:rFonts w:ascii="GHEA Grapalat" w:hAnsi="GHEA Grapalat"/>
                <w:bCs/>
                <w:color w:val="000000"/>
                <w:sz w:val="24"/>
                <w:szCs w:val="24"/>
                <w:shd w:val="clear" w:color="auto" w:fill="FFFFFF"/>
                <w:lang w:val="hy-AM"/>
              </w:rPr>
              <w:t xml:space="preserve">պատասխանատու մարմինը շահառուի հետ պայմանագիր կնքում է </w:t>
            </w:r>
            <w:r w:rsidRPr="009C6B39">
              <w:rPr>
                <w:rFonts w:ascii="GHEA Grapalat" w:hAnsi="GHEA Grapalat"/>
                <w:b/>
                <w:bCs/>
                <w:i/>
                <w:color w:val="000000"/>
                <w:sz w:val="24"/>
                <w:szCs w:val="24"/>
                <w:u w:val="single"/>
                <w:shd w:val="clear" w:color="auto" w:fill="FFFFFF"/>
                <w:lang w:val="hy-AM"/>
              </w:rPr>
              <w:t>որոշումն ուժի մեջ մտնելուց հետո</w:t>
            </w:r>
            <w:r w:rsidRPr="009C6B39">
              <w:rPr>
                <w:rFonts w:ascii="GHEA Grapalat" w:hAnsi="GHEA Grapalat"/>
                <w:bCs/>
                <w:i/>
                <w:color w:val="000000"/>
                <w:sz w:val="24"/>
                <w:szCs w:val="24"/>
                <w:u w:val="single"/>
                <w:shd w:val="clear" w:color="auto" w:fill="FFFFFF"/>
                <w:lang w:val="hy-AM"/>
              </w:rPr>
              <w:t xml:space="preserve"> 1-ամսյա ժամկետում, այլ ոչ </w:t>
            </w:r>
            <w:r w:rsidRPr="00A66C3A">
              <w:rPr>
                <w:rFonts w:ascii="GHEA Grapalat" w:hAnsi="GHEA Grapalat"/>
                <w:b/>
                <w:bCs/>
                <w:i/>
                <w:color w:val="000000"/>
                <w:sz w:val="24"/>
                <w:szCs w:val="24"/>
                <w:u w:val="single"/>
                <w:shd w:val="clear" w:color="auto" w:fill="FFFFFF"/>
                <w:lang w:val="hy-AM"/>
              </w:rPr>
              <w:t>բանկային երաշխիքի ներկայացումից</w:t>
            </w:r>
            <w:r w:rsidRPr="009C6B39">
              <w:rPr>
                <w:rFonts w:ascii="GHEA Grapalat" w:hAnsi="GHEA Grapalat"/>
                <w:bCs/>
                <w:i/>
                <w:color w:val="000000"/>
                <w:sz w:val="24"/>
                <w:szCs w:val="24"/>
                <w:u w:val="single"/>
                <w:shd w:val="clear" w:color="auto" w:fill="FFFFFF"/>
                <w:lang w:val="hy-AM"/>
              </w:rPr>
              <w:t xml:space="preserve"> 1-ամսյա ժամկետում</w:t>
            </w:r>
            <w:r>
              <w:rPr>
                <w:rFonts w:ascii="GHEA Grapalat" w:hAnsi="GHEA Grapalat"/>
                <w:bCs/>
                <w:color w:val="000000"/>
                <w:sz w:val="24"/>
                <w:szCs w:val="24"/>
                <w:shd w:val="clear" w:color="auto" w:fill="FFFFFF"/>
                <w:lang w:val="hy-AM"/>
              </w:rPr>
              <w:t>:</w:t>
            </w:r>
          </w:p>
          <w:p w14:paraId="53C2F0A3" w14:textId="77777777" w:rsidR="000A495A" w:rsidRPr="00663072" w:rsidRDefault="000A495A" w:rsidP="000A495A">
            <w:pPr>
              <w:pStyle w:val="ListParagraph"/>
              <w:numPr>
                <w:ilvl w:val="0"/>
                <w:numId w:val="20"/>
              </w:numPr>
              <w:spacing w:after="0" w:line="240" w:lineRule="auto"/>
              <w:ind w:left="0" w:firstLine="720"/>
              <w:jc w:val="both"/>
              <w:rPr>
                <w:rFonts w:ascii="GHEA Grapalat" w:hAnsi="GHEA Grapalat"/>
                <w:sz w:val="24"/>
                <w:szCs w:val="24"/>
                <w:lang w:val="hy-AM"/>
              </w:rPr>
            </w:pPr>
            <w:r>
              <w:rPr>
                <w:rFonts w:ascii="GHEA Grapalat" w:hAnsi="GHEA Grapalat"/>
                <w:sz w:val="24"/>
                <w:szCs w:val="24"/>
                <w:lang w:val="hy-AM"/>
              </w:rPr>
              <w:t xml:space="preserve">5-րդ կետով </w:t>
            </w:r>
            <w:r>
              <w:rPr>
                <w:rFonts w:ascii="GHEA Grapalat" w:hAnsi="GHEA Grapalat" w:cs="Sylfaen"/>
                <w:bCs/>
                <w:sz w:val="24"/>
                <w:szCs w:val="24"/>
                <w:lang w:val="hy-AM"/>
              </w:rPr>
              <w:t>ս</w:t>
            </w:r>
            <w:r w:rsidRPr="00DA6D0E">
              <w:rPr>
                <w:rFonts w:ascii="GHEA Grapalat" w:hAnsi="GHEA Grapalat" w:cs="Sylfaen"/>
                <w:bCs/>
                <w:sz w:val="24"/>
                <w:szCs w:val="24"/>
                <w:lang w:val="hy-AM"/>
              </w:rPr>
              <w:t>ահման</w:t>
            </w:r>
            <w:r>
              <w:rPr>
                <w:rFonts w:ascii="GHEA Grapalat" w:hAnsi="GHEA Grapalat" w:cs="Sylfaen"/>
                <w:bCs/>
                <w:sz w:val="24"/>
                <w:szCs w:val="24"/>
                <w:lang w:val="hy-AM"/>
              </w:rPr>
              <w:t>վում է</w:t>
            </w:r>
            <w:r w:rsidRPr="00DA6D0E">
              <w:rPr>
                <w:rFonts w:ascii="GHEA Grapalat" w:hAnsi="GHEA Grapalat" w:cs="Sylfaen"/>
                <w:bCs/>
                <w:sz w:val="24"/>
                <w:szCs w:val="24"/>
                <w:lang w:val="hy-AM"/>
              </w:rPr>
              <w:t xml:space="preserve">, որ </w:t>
            </w:r>
            <w:r w:rsidRPr="00D634D2">
              <w:rPr>
                <w:rFonts w:ascii="GHEA Grapalat" w:hAnsi="GHEA Grapalat"/>
                <w:sz w:val="24"/>
                <w:szCs w:val="24"/>
                <w:lang w:val="hy-AM"/>
              </w:rPr>
              <w:t>«</w:t>
            </w:r>
            <w:r w:rsidRPr="0079443B">
              <w:rPr>
                <w:rFonts w:ascii="GHEA Grapalat" w:hAnsi="GHEA Grapalat"/>
                <w:bCs/>
                <w:color w:val="000000"/>
                <w:sz w:val="24"/>
                <w:szCs w:val="24"/>
                <w:shd w:val="clear" w:color="auto" w:fill="FFFFFF"/>
                <w:lang w:val="hy-AM"/>
              </w:rPr>
              <w:t>Ը</w:t>
            </w:r>
            <w:r>
              <w:rPr>
                <w:rFonts w:ascii="GHEA Grapalat" w:hAnsi="GHEA Grapalat"/>
                <w:bCs/>
                <w:color w:val="000000"/>
                <w:sz w:val="24"/>
                <w:szCs w:val="24"/>
                <w:shd w:val="clear" w:color="auto" w:fill="FFFFFF"/>
                <w:lang w:val="hy-AM"/>
              </w:rPr>
              <w:t>նկերությունը</w:t>
            </w:r>
            <w:r>
              <w:rPr>
                <w:rFonts w:ascii="GHEA Grapalat" w:hAnsi="GHEA Grapalat"/>
                <w:sz w:val="24"/>
                <w:szCs w:val="24"/>
                <w:lang w:val="hy-AM"/>
              </w:rPr>
              <w:t xml:space="preserve"> </w:t>
            </w:r>
            <w:r w:rsidRPr="00DA6D0E">
              <w:rPr>
                <w:rFonts w:ascii="GHEA Grapalat" w:hAnsi="GHEA Grapalat"/>
                <w:bCs/>
                <w:color w:val="000000"/>
                <w:sz w:val="24"/>
                <w:szCs w:val="24"/>
                <w:shd w:val="clear" w:color="auto" w:fill="FFFFFF"/>
                <w:lang w:val="hy-AM"/>
              </w:rPr>
              <w:t xml:space="preserve">պարտավորվում է </w:t>
            </w:r>
            <w:r w:rsidRPr="00EA1BB3">
              <w:rPr>
                <w:rFonts w:ascii="GHEA Grapalat" w:hAnsi="GHEA Grapalat"/>
                <w:bCs/>
                <w:i/>
                <w:color w:val="000000"/>
                <w:sz w:val="24"/>
                <w:szCs w:val="24"/>
                <w:u w:val="single"/>
                <w:shd w:val="clear" w:color="auto" w:fill="FFFFFF"/>
                <w:lang w:val="hy-AM"/>
              </w:rPr>
              <w:t>որոշումն ուժի մեջ մտնելուց 15-օրյա ժամկետում</w:t>
            </w:r>
            <w:r w:rsidRPr="00DA6D0E">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Տ</w:t>
            </w:r>
            <w:r w:rsidRPr="00DA6D0E">
              <w:rPr>
                <w:rFonts w:ascii="GHEA Grapalat" w:hAnsi="GHEA Grapalat"/>
                <w:bCs/>
                <w:color w:val="000000"/>
                <w:sz w:val="24"/>
                <w:szCs w:val="24"/>
                <w:shd w:val="clear" w:color="auto" w:fill="FFFFFF"/>
                <w:lang w:val="hy-AM"/>
              </w:rPr>
              <w:t xml:space="preserve">արածքային կառավարման և </w:t>
            </w:r>
            <w:r w:rsidRPr="00DA6D0E">
              <w:rPr>
                <w:rFonts w:ascii="GHEA Grapalat" w:hAnsi="GHEA Grapalat"/>
                <w:bCs/>
                <w:color w:val="000000"/>
                <w:sz w:val="24"/>
                <w:szCs w:val="24"/>
                <w:shd w:val="clear" w:color="auto" w:fill="FFFFFF"/>
                <w:lang w:val="hy-AM"/>
              </w:rPr>
              <w:lastRenderedPageBreak/>
              <w:t xml:space="preserve">ենթակառուցվածքների և </w:t>
            </w:r>
            <w:r>
              <w:rPr>
                <w:rFonts w:ascii="GHEA Grapalat" w:hAnsi="GHEA Grapalat"/>
                <w:color w:val="000000" w:themeColor="text1"/>
                <w:sz w:val="24"/>
                <w:szCs w:val="24"/>
                <w:lang w:val="hy-AM"/>
              </w:rPr>
              <w:t>Բ</w:t>
            </w:r>
            <w:r w:rsidRPr="00DA6D0E">
              <w:rPr>
                <w:rFonts w:ascii="GHEA Grapalat" w:hAnsi="GHEA Grapalat"/>
                <w:color w:val="000000" w:themeColor="text1"/>
                <w:sz w:val="24"/>
                <w:szCs w:val="24"/>
                <w:lang w:val="hy-AM"/>
              </w:rPr>
              <w:t>արձր տեխնոլոգիական արդյունաբերության</w:t>
            </w:r>
            <w:r w:rsidRPr="00DA6D0E">
              <w:rPr>
                <w:rFonts w:ascii="GHEA Grapalat" w:hAnsi="GHEA Grapalat"/>
                <w:bCs/>
                <w:color w:val="000000"/>
                <w:sz w:val="24"/>
                <w:szCs w:val="24"/>
                <w:shd w:val="clear" w:color="auto" w:fill="FFFFFF"/>
                <w:lang w:val="hy-AM"/>
              </w:rPr>
              <w:t xml:space="preserve"> նախարարություններ ներկայացնել </w:t>
            </w:r>
            <w:r>
              <w:rPr>
                <w:rFonts w:ascii="GHEA Grapalat" w:hAnsi="GHEA Grapalat"/>
                <w:bCs/>
                <w:color w:val="000000"/>
                <w:sz w:val="24"/>
                <w:szCs w:val="24"/>
                <w:shd w:val="clear" w:color="auto" w:fill="FFFFFF"/>
                <w:lang w:val="hy-AM"/>
              </w:rPr>
              <w:t>Ո</w:t>
            </w:r>
            <w:r w:rsidRPr="00DA6D0E">
              <w:rPr>
                <w:rFonts w:ascii="GHEA Grapalat" w:hAnsi="GHEA Grapalat"/>
                <w:bCs/>
                <w:color w:val="000000"/>
                <w:sz w:val="24"/>
                <w:szCs w:val="24"/>
                <w:shd w:val="clear" w:color="auto" w:fill="FFFFFF"/>
                <w:lang w:val="hy-AM"/>
              </w:rPr>
              <w:t>րոշման</w:t>
            </w:r>
            <w:r>
              <w:rPr>
                <w:rFonts w:ascii="GHEA Grapalat" w:hAnsi="GHEA Grapalat"/>
                <w:bCs/>
                <w:color w:val="000000"/>
                <w:sz w:val="24"/>
                <w:szCs w:val="24"/>
                <w:shd w:val="clear" w:color="auto" w:fill="FFFFFF"/>
                <w:lang w:val="hy-AM"/>
              </w:rPr>
              <w:t xml:space="preserve"> </w:t>
            </w:r>
            <w:r w:rsidRPr="00DA6D0E">
              <w:rPr>
                <w:rFonts w:ascii="GHEA Grapalat" w:hAnsi="GHEA Grapalat"/>
                <w:bCs/>
                <w:color w:val="000000"/>
                <w:sz w:val="24"/>
                <w:szCs w:val="24"/>
                <w:shd w:val="clear" w:color="auto" w:fill="FFFFFF"/>
                <w:lang w:val="hy-AM"/>
              </w:rPr>
              <w:t>12-րդ կետի 4-րդ ենթակետով կետով սահմանված բանկային երաշխիք</w:t>
            </w:r>
            <w:r>
              <w:rPr>
                <w:rFonts w:ascii="GHEA Grapalat" w:hAnsi="GHEA Grapalat"/>
                <w:bCs/>
                <w:color w:val="000000"/>
                <w:sz w:val="24"/>
                <w:szCs w:val="24"/>
                <w:shd w:val="clear" w:color="auto" w:fill="FFFFFF"/>
                <w:lang w:val="hy-AM"/>
              </w:rPr>
              <w:t xml:space="preserve">ը: </w:t>
            </w:r>
            <w:r>
              <w:rPr>
                <w:rFonts w:ascii="GHEA Grapalat" w:hAnsi="GHEA Grapalat"/>
                <w:sz w:val="24"/>
                <w:szCs w:val="24"/>
                <w:lang w:val="hy-AM"/>
              </w:rPr>
              <w:t>Հ</w:t>
            </w:r>
            <w:r w:rsidRPr="004F7CF8">
              <w:rPr>
                <w:rFonts w:ascii="GHEA Grapalat" w:hAnsi="GHEA Grapalat"/>
                <w:sz w:val="24"/>
                <w:szCs w:val="24"/>
                <w:lang w:val="hy-AM"/>
              </w:rPr>
              <w:t xml:space="preserve">արկ է </w:t>
            </w:r>
            <w:r>
              <w:rPr>
                <w:rFonts w:ascii="GHEA Grapalat" w:hAnsi="GHEA Grapalat"/>
                <w:sz w:val="24"/>
                <w:szCs w:val="24"/>
                <w:lang w:val="hy-AM"/>
              </w:rPr>
              <w:t>նկատի ունենա</w:t>
            </w:r>
            <w:r w:rsidRPr="004F7CF8">
              <w:rPr>
                <w:rFonts w:ascii="GHEA Grapalat" w:hAnsi="GHEA Grapalat"/>
                <w:sz w:val="24"/>
                <w:szCs w:val="24"/>
                <w:lang w:val="hy-AM"/>
              </w:rPr>
              <w:t xml:space="preserve">լ, որ նշված կետի համաձայն՝ </w:t>
            </w:r>
            <w:r w:rsidRPr="004F7CF8">
              <w:rPr>
                <w:rFonts w:ascii="GHEA Grapalat" w:hAnsi="GHEA Grapalat"/>
                <w:b/>
                <w:i/>
                <w:sz w:val="24"/>
                <w:szCs w:val="24"/>
                <w:u w:val="single"/>
                <w:lang w:val="hy-AM"/>
              </w:rPr>
              <w:t>շահառուն բանկային երաշխիքը պետք է ներկայացնի հայտին կից` մինչ որոշման ընդունումը, այլ ոչ դրանից հետո</w:t>
            </w:r>
            <w:r w:rsidRPr="004F7CF8">
              <w:rPr>
                <w:rFonts w:ascii="GHEA Grapalat" w:hAnsi="GHEA Grapalat"/>
                <w:sz w:val="24"/>
                <w:szCs w:val="24"/>
                <w:lang w:val="hy-AM"/>
              </w:rPr>
              <w:t>։</w:t>
            </w:r>
          </w:p>
          <w:p w14:paraId="78967687" w14:textId="77777777" w:rsidR="000A495A" w:rsidRPr="00490C13" w:rsidRDefault="000A495A" w:rsidP="00603BBD">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3F4E06AA" w14:textId="77777777" w:rsidR="009868C3" w:rsidRDefault="000A495A" w:rsidP="00603BBD">
            <w:pPr>
              <w:spacing w:after="0" w:line="36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 xml:space="preserve">          </w:t>
            </w:r>
          </w:p>
          <w:p w14:paraId="2F6277B5" w14:textId="77777777" w:rsidR="009868C3" w:rsidRDefault="009868C3" w:rsidP="00603BBD">
            <w:pPr>
              <w:spacing w:after="0" w:line="360" w:lineRule="auto"/>
              <w:ind w:left="255"/>
              <w:rPr>
                <w:rFonts w:ascii="GHEA Grapalat" w:hAnsi="GHEA Grapalat" w:cs="Sylfaen"/>
                <w:b/>
                <w:sz w:val="24"/>
                <w:szCs w:val="24"/>
                <w:lang w:val="hy-AM" w:eastAsia="x-none"/>
              </w:rPr>
            </w:pPr>
          </w:p>
          <w:p w14:paraId="6F972D53" w14:textId="77777777" w:rsidR="009868C3" w:rsidRDefault="009868C3" w:rsidP="00603BBD">
            <w:pPr>
              <w:spacing w:after="0" w:line="360" w:lineRule="auto"/>
              <w:ind w:left="255"/>
              <w:rPr>
                <w:rFonts w:ascii="GHEA Grapalat" w:hAnsi="GHEA Grapalat" w:cs="Sylfaen"/>
                <w:b/>
                <w:sz w:val="24"/>
                <w:szCs w:val="24"/>
                <w:lang w:val="hy-AM" w:eastAsia="x-none"/>
              </w:rPr>
            </w:pPr>
          </w:p>
          <w:p w14:paraId="15B2A970" w14:textId="77777777" w:rsidR="009868C3" w:rsidRDefault="009868C3" w:rsidP="00603BBD">
            <w:pPr>
              <w:spacing w:after="0" w:line="360" w:lineRule="auto"/>
              <w:ind w:left="255"/>
              <w:rPr>
                <w:rFonts w:ascii="GHEA Grapalat" w:hAnsi="GHEA Grapalat" w:cs="Sylfaen"/>
                <w:b/>
                <w:sz w:val="24"/>
                <w:szCs w:val="24"/>
                <w:lang w:val="hy-AM" w:eastAsia="x-none"/>
              </w:rPr>
            </w:pPr>
          </w:p>
          <w:p w14:paraId="021AF0E7" w14:textId="77777777" w:rsidR="00461C68" w:rsidRDefault="00461C68" w:rsidP="00855983">
            <w:pPr>
              <w:spacing w:after="0" w:line="240" w:lineRule="auto"/>
              <w:ind w:left="255"/>
              <w:rPr>
                <w:rFonts w:ascii="Cambria Math" w:hAnsi="Cambria Math" w:cs="Sylfaen"/>
                <w:b/>
                <w:sz w:val="24"/>
                <w:szCs w:val="24"/>
                <w:lang w:val="hy-AM" w:eastAsia="x-none"/>
              </w:rPr>
            </w:pPr>
          </w:p>
          <w:p w14:paraId="5E987EC5" w14:textId="77777777" w:rsidR="00461C68" w:rsidRDefault="00461C68" w:rsidP="00855983">
            <w:pPr>
              <w:spacing w:after="0" w:line="240" w:lineRule="auto"/>
              <w:ind w:left="255"/>
              <w:rPr>
                <w:rFonts w:ascii="Cambria Math" w:hAnsi="Cambria Math" w:cs="Sylfaen"/>
                <w:b/>
                <w:sz w:val="24"/>
                <w:szCs w:val="24"/>
                <w:lang w:val="hy-AM" w:eastAsia="x-none"/>
              </w:rPr>
            </w:pPr>
          </w:p>
          <w:p w14:paraId="1B4435E5" w14:textId="77777777" w:rsidR="009868C3" w:rsidRPr="00855983" w:rsidRDefault="00461C68" w:rsidP="00855983">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1․</w:t>
            </w:r>
            <w:r w:rsidR="009868C3" w:rsidRPr="00855983">
              <w:rPr>
                <w:rFonts w:ascii="Cambria Math" w:hAnsi="Cambria Math" w:cs="Sylfaen"/>
                <w:b/>
                <w:sz w:val="24"/>
                <w:szCs w:val="24"/>
                <w:lang w:val="hy-AM" w:eastAsia="x-none"/>
              </w:rPr>
              <w:t xml:space="preserve">Ընդունվել է։ </w:t>
            </w:r>
            <w:r w:rsidR="009868C3" w:rsidRPr="00855983">
              <w:rPr>
                <w:rFonts w:ascii="Cambria Math" w:hAnsi="Cambria Math" w:cs="Sylfaen"/>
                <w:b/>
                <w:sz w:val="24"/>
                <w:szCs w:val="24"/>
                <w:lang w:val="hy-AM" w:eastAsia="x-none"/>
              </w:rPr>
              <w:br/>
              <w:t>Ժամկետը երկարաձգվել է մինչև 2024թ․ մարտի 15-ը։</w:t>
            </w:r>
            <w:r w:rsidR="000A495A" w:rsidRPr="00855983">
              <w:rPr>
                <w:rFonts w:ascii="Cambria Math" w:hAnsi="Cambria Math" w:cs="Sylfaen"/>
                <w:b/>
                <w:sz w:val="24"/>
                <w:szCs w:val="24"/>
                <w:lang w:val="hy-AM" w:eastAsia="x-none"/>
              </w:rPr>
              <w:t xml:space="preserve">   </w:t>
            </w:r>
          </w:p>
          <w:p w14:paraId="22D45302" w14:textId="77777777" w:rsidR="009868C3" w:rsidRPr="00855983" w:rsidRDefault="009868C3" w:rsidP="00855983">
            <w:pPr>
              <w:spacing w:after="0" w:line="240" w:lineRule="auto"/>
              <w:ind w:left="255"/>
              <w:rPr>
                <w:rFonts w:ascii="Cambria Math" w:hAnsi="Cambria Math" w:cs="Sylfaen"/>
                <w:b/>
                <w:sz w:val="24"/>
                <w:szCs w:val="24"/>
                <w:lang w:val="hy-AM" w:eastAsia="x-none"/>
              </w:rPr>
            </w:pPr>
          </w:p>
          <w:p w14:paraId="46812BC6" w14:textId="77777777" w:rsidR="009868C3" w:rsidRPr="00855983" w:rsidRDefault="009868C3" w:rsidP="00855983">
            <w:pPr>
              <w:spacing w:after="0" w:line="240" w:lineRule="auto"/>
              <w:ind w:left="255"/>
              <w:rPr>
                <w:rFonts w:ascii="Cambria Math" w:hAnsi="Cambria Math" w:cs="Sylfaen"/>
                <w:b/>
                <w:sz w:val="24"/>
                <w:szCs w:val="24"/>
                <w:lang w:val="hy-AM" w:eastAsia="x-none"/>
              </w:rPr>
            </w:pPr>
          </w:p>
          <w:p w14:paraId="64791FAC" w14:textId="77777777" w:rsidR="009868C3" w:rsidRPr="00855983" w:rsidRDefault="009868C3" w:rsidP="00855983">
            <w:pPr>
              <w:spacing w:after="0" w:line="240" w:lineRule="auto"/>
              <w:ind w:left="255"/>
              <w:rPr>
                <w:rFonts w:ascii="Cambria Math" w:hAnsi="Cambria Math" w:cs="Sylfaen"/>
                <w:b/>
                <w:sz w:val="24"/>
                <w:szCs w:val="24"/>
                <w:lang w:val="hy-AM" w:eastAsia="x-none"/>
              </w:rPr>
            </w:pPr>
          </w:p>
          <w:p w14:paraId="15C0F409" w14:textId="77777777" w:rsidR="009868C3" w:rsidRPr="00855983" w:rsidRDefault="009868C3" w:rsidP="00855983">
            <w:pPr>
              <w:spacing w:after="0" w:line="240" w:lineRule="auto"/>
              <w:ind w:left="255"/>
              <w:rPr>
                <w:rFonts w:ascii="Cambria Math" w:hAnsi="Cambria Math" w:cs="Sylfaen"/>
                <w:b/>
                <w:sz w:val="24"/>
                <w:szCs w:val="24"/>
                <w:lang w:val="hy-AM" w:eastAsia="x-none"/>
              </w:rPr>
            </w:pPr>
          </w:p>
          <w:p w14:paraId="265EBBFD" w14:textId="77777777" w:rsidR="009868C3" w:rsidRPr="00855983" w:rsidRDefault="009868C3" w:rsidP="00855983">
            <w:pPr>
              <w:spacing w:after="0" w:line="240" w:lineRule="auto"/>
              <w:ind w:left="255"/>
              <w:rPr>
                <w:rFonts w:ascii="Cambria Math" w:hAnsi="Cambria Math" w:cs="Sylfaen"/>
                <w:b/>
                <w:sz w:val="24"/>
                <w:szCs w:val="24"/>
                <w:lang w:val="hy-AM" w:eastAsia="x-none"/>
              </w:rPr>
            </w:pPr>
          </w:p>
          <w:p w14:paraId="1B5E8DAA" w14:textId="77777777" w:rsidR="000C144F" w:rsidRPr="00855983" w:rsidRDefault="00461C68" w:rsidP="000C144F">
            <w:pPr>
              <w:spacing w:after="0" w:line="240" w:lineRule="auto"/>
              <w:ind w:left="255"/>
              <w:rPr>
                <w:rFonts w:ascii="Cambria Math" w:hAnsi="Cambria Math" w:cs="Sylfaen"/>
                <w:b/>
                <w:sz w:val="24"/>
                <w:szCs w:val="24"/>
                <w:lang w:val="hy-AM" w:eastAsia="x-none"/>
              </w:rPr>
            </w:pPr>
            <w:r>
              <w:rPr>
                <w:rFonts w:ascii="Cambria Math" w:hAnsi="Cambria Math" w:cs="Sylfaen"/>
                <w:b/>
                <w:sz w:val="24"/>
                <w:szCs w:val="24"/>
                <w:lang w:val="hy-AM" w:eastAsia="x-none"/>
              </w:rPr>
              <w:t>2․</w:t>
            </w:r>
            <w:r w:rsidR="000C144F">
              <w:rPr>
                <w:rFonts w:ascii="Cambria Math" w:hAnsi="Cambria Math" w:cs="Sylfaen"/>
                <w:b/>
                <w:sz w:val="24"/>
                <w:szCs w:val="24"/>
                <w:lang w:val="hy-AM" w:eastAsia="x-none"/>
              </w:rPr>
              <w:t>Ընդունվել է։</w:t>
            </w:r>
          </w:p>
          <w:p w14:paraId="156D6171" w14:textId="77777777" w:rsidR="00461C68" w:rsidRPr="003410C5" w:rsidRDefault="00461C68" w:rsidP="00461C68">
            <w:pPr>
              <w:spacing w:after="0" w:line="240" w:lineRule="auto"/>
              <w:ind w:left="255"/>
              <w:rPr>
                <w:rFonts w:ascii="Cambria Math" w:hAnsi="Cambria Math" w:cs="Sylfaen"/>
                <w:b/>
                <w:sz w:val="24"/>
                <w:szCs w:val="24"/>
                <w:lang w:val="hy-AM" w:eastAsia="x-none"/>
              </w:rPr>
            </w:pPr>
            <w:r>
              <w:rPr>
                <w:rFonts w:ascii="GHEA Grapalat" w:hAnsi="GHEA Grapalat" w:cs="Sylfaen"/>
                <w:b/>
                <w:sz w:val="24"/>
                <w:szCs w:val="24"/>
                <w:lang w:val="hy-AM" w:eastAsia="x-none"/>
              </w:rPr>
              <w:t>Համապատասխան փոփոխությունը կատարվել է Նախագծում։</w:t>
            </w:r>
          </w:p>
          <w:p w14:paraId="203FE5BF" w14:textId="77777777" w:rsidR="00461C68" w:rsidRDefault="00461C68" w:rsidP="00461C68">
            <w:pPr>
              <w:spacing w:after="0" w:line="240" w:lineRule="auto"/>
              <w:ind w:left="255"/>
              <w:rPr>
                <w:rFonts w:ascii="Cambria Math" w:hAnsi="Cambria Math" w:cs="Sylfaen"/>
                <w:b/>
                <w:sz w:val="24"/>
                <w:szCs w:val="24"/>
                <w:lang w:val="hy-AM" w:eastAsia="x-none"/>
              </w:rPr>
            </w:pPr>
          </w:p>
          <w:p w14:paraId="4E5DA4FB" w14:textId="77777777" w:rsidR="000A495A" w:rsidRDefault="000A495A" w:rsidP="00855983">
            <w:pPr>
              <w:spacing w:after="0" w:line="24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t xml:space="preserve">       </w:t>
            </w:r>
          </w:p>
          <w:p w14:paraId="798F0DCB" w14:textId="77777777" w:rsidR="000C144F" w:rsidRDefault="000C144F" w:rsidP="00855983">
            <w:pPr>
              <w:spacing w:after="0" w:line="240" w:lineRule="auto"/>
              <w:ind w:left="255"/>
              <w:rPr>
                <w:rFonts w:ascii="GHEA Grapalat" w:hAnsi="GHEA Grapalat" w:cs="Sylfaen"/>
                <w:b/>
                <w:sz w:val="24"/>
                <w:szCs w:val="24"/>
                <w:lang w:val="hy-AM" w:eastAsia="x-none"/>
              </w:rPr>
            </w:pPr>
          </w:p>
          <w:p w14:paraId="00111212" w14:textId="77777777" w:rsidR="000C144F" w:rsidRDefault="000C144F" w:rsidP="00855983">
            <w:pPr>
              <w:spacing w:after="0" w:line="240" w:lineRule="auto"/>
              <w:ind w:left="255"/>
              <w:rPr>
                <w:rFonts w:ascii="GHEA Grapalat" w:hAnsi="GHEA Grapalat" w:cs="Sylfaen"/>
                <w:b/>
                <w:sz w:val="24"/>
                <w:szCs w:val="24"/>
                <w:lang w:val="hy-AM" w:eastAsia="x-none"/>
              </w:rPr>
            </w:pPr>
          </w:p>
          <w:p w14:paraId="29EEF09E" w14:textId="77777777" w:rsidR="000C144F" w:rsidRDefault="000C144F" w:rsidP="00855983">
            <w:pPr>
              <w:spacing w:after="0" w:line="240" w:lineRule="auto"/>
              <w:ind w:left="255"/>
              <w:rPr>
                <w:rFonts w:ascii="GHEA Grapalat" w:hAnsi="GHEA Grapalat" w:cs="Sylfaen"/>
                <w:b/>
                <w:sz w:val="24"/>
                <w:szCs w:val="24"/>
                <w:lang w:val="hy-AM" w:eastAsia="x-none"/>
              </w:rPr>
            </w:pPr>
          </w:p>
          <w:p w14:paraId="4E919A17" w14:textId="77777777" w:rsidR="000C144F" w:rsidRDefault="000C144F" w:rsidP="00855983">
            <w:pPr>
              <w:spacing w:after="0" w:line="240" w:lineRule="auto"/>
              <w:ind w:left="255"/>
              <w:rPr>
                <w:rFonts w:ascii="GHEA Grapalat" w:hAnsi="GHEA Grapalat" w:cs="Sylfaen"/>
                <w:b/>
                <w:sz w:val="24"/>
                <w:szCs w:val="24"/>
                <w:lang w:val="hy-AM" w:eastAsia="x-none"/>
              </w:rPr>
            </w:pPr>
          </w:p>
          <w:p w14:paraId="42D150C7" w14:textId="77777777" w:rsidR="000C144F" w:rsidRDefault="000C144F" w:rsidP="00855983">
            <w:pPr>
              <w:spacing w:after="0" w:line="240" w:lineRule="auto"/>
              <w:ind w:left="255"/>
              <w:rPr>
                <w:rFonts w:ascii="GHEA Grapalat" w:hAnsi="GHEA Grapalat" w:cs="Sylfaen"/>
                <w:b/>
                <w:sz w:val="24"/>
                <w:szCs w:val="24"/>
                <w:lang w:val="hy-AM" w:eastAsia="x-none"/>
              </w:rPr>
            </w:pPr>
          </w:p>
          <w:p w14:paraId="7314B5C3" w14:textId="77777777" w:rsidR="000C144F" w:rsidRDefault="000C144F" w:rsidP="00855983">
            <w:pPr>
              <w:spacing w:after="0" w:line="240" w:lineRule="auto"/>
              <w:ind w:left="255"/>
              <w:rPr>
                <w:rFonts w:ascii="GHEA Grapalat" w:hAnsi="GHEA Grapalat" w:cs="Sylfaen"/>
                <w:b/>
                <w:sz w:val="24"/>
                <w:szCs w:val="24"/>
                <w:lang w:val="hy-AM" w:eastAsia="x-none"/>
              </w:rPr>
            </w:pPr>
          </w:p>
          <w:p w14:paraId="7C8DE103" w14:textId="77777777" w:rsidR="000C144F" w:rsidRDefault="000C144F" w:rsidP="00855983">
            <w:pPr>
              <w:spacing w:after="0" w:line="240" w:lineRule="auto"/>
              <w:ind w:left="255"/>
              <w:rPr>
                <w:rFonts w:ascii="GHEA Grapalat" w:hAnsi="GHEA Grapalat" w:cs="Sylfaen"/>
                <w:b/>
                <w:sz w:val="24"/>
                <w:szCs w:val="24"/>
                <w:lang w:val="hy-AM" w:eastAsia="x-none"/>
              </w:rPr>
            </w:pPr>
          </w:p>
          <w:p w14:paraId="69FE34EF" w14:textId="77777777" w:rsidR="000C144F" w:rsidRPr="00836488" w:rsidRDefault="00461C68" w:rsidP="00855983">
            <w:pPr>
              <w:spacing w:after="0" w:line="240" w:lineRule="auto"/>
              <w:ind w:left="255"/>
              <w:rPr>
                <w:rFonts w:ascii="GHEA Grapalat" w:hAnsi="GHEA Grapalat" w:cs="Sylfaen"/>
                <w:b/>
                <w:sz w:val="24"/>
                <w:szCs w:val="24"/>
                <w:lang w:val="hy-AM" w:eastAsia="x-none"/>
              </w:rPr>
            </w:pPr>
            <w:r>
              <w:rPr>
                <w:rFonts w:ascii="Cambria Math" w:hAnsi="Cambria Math" w:cs="Sylfaen"/>
                <w:b/>
                <w:sz w:val="24"/>
                <w:szCs w:val="24"/>
                <w:lang w:val="hy-AM" w:eastAsia="x-none"/>
              </w:rPr>
              <w:t xml:space="preserve">3․ </w:t>
            </w:r>
            <w:r w:rsidR="000C144F">
              <w:rPr>
                <w:rFonts w:ascii="Cambria Math" w:hAnsi="Cambria Math" w:cs="Sylfaen"/>
                <w:b/>
                <w:sz w:val="24"/>
                <w:szCs w:val="24"/>
                <w:lang w:val="hy-AM" w:eastAsia="x-none"/>
              </w:rPr>
              <w:t xml:space="preserve">ՀՀ կառավարության 2023 թվականի մայիսի 18-ի </w:t>
            </w:r>
            <w:r w:rsidR="000C144F" w:rsidRPr="003410C5">
              <w:rPr>
                <w:rFonts w:ascii="Cambria Math" w:hAnsi="Cambria Math" w:cs="Sylfaen"/>
                <w:b/>
                <w:sz w:val="24"/>
                <w:szCs w:val="24"/>
                <w:lang w:val="hy-AM" w:eastAsia="x-none"/>
              </w:rPr>
              <w:t>N777-</w:t>
            </w:r>
            <w:r w:rsidR="000C144F">
              <w:rPr>
                <w:rFonts w:ascii="Cambria Math" w:hAnsi="Cambria Math" w:cs="Sylfaen"/>
                <w:b/>
                <w:sz w:val="24"/>
                <w:szCs w:val="24"/>
                <w:lang w:val="hy-AM" w:eastAsia="x-none"/>
              </w:rPr>
              <w:t xml:space="preserve">Ն  որոշմամբ ընդունվել է «ՀՀ </w:t>
            </w:r>
            <w:r w:rsidR="000C144F">
              <w:rPr>
                <w:rFonts w:ascii="Cambria Math" w:hAnsi="Cambria Math" w:cs="Sylfaen"/>
                <w:b/>
                <w:sz w:val="24"/>
                <w:szCs w:val="24"/>
                <w:lang w:val="hy-AM" w:eastAsia="x-none"/>
              </w:rPr>
              <w:lastRenderedPageBreak/>
              <w:t xml:space="preserve">կառավարության 2022 թվականի օգոստոսի 24-ի </w:t>
            </w:r>
            <w:r w:rsidR="000C144F" w:rsidRPr="003410C5">
              <w:rPr>
                <w:rFonts w:ascii="Cambria Math" w:hAnsi="Cambria Math" w:cs="Sylfaen"/>
                <w:b/>
                <w:sz w:val="24"/>
                <w:szCs w:val="24"/>
                <w:lang w:val="hy-AM" w:eastAsia="x-none"/>
              </w:rPr>
              <w:t>N 1343</w:t>
            </w:r>
            <w:r w:rsidR="000C144F">
              <w:rPr>
                <w:rFonts w:ascii="Cambria Math" w:hAnsi="Cambria Math" w:cs="Sylfaen"/>
                <w:b/>
                <w:sz w:val="24"/>
                <w:szCs w:val="24"/>
                <w:lang w:val="hy-AM" w:eastAsia="x-none"/>
              </w:rPr>
              <w:t xml:space="preserve">-Ն որոշման մեջ փոփոխություններ և լրացումներ կատարելու մասին» որոշումը, որով 12-րդ գլխի 4-րդ </w:t>
            </w:r>
            <w:r>
              <w:rPr>
                <w:rFonts w:ascii="Cambria Math" w:hAnsi="Cambria Math" w:cs="Sylfaen"/>
                <w:b/>
                <w:sz w:val="24"/>
                <w:szCs w:val="24"/>
                <w:lang w:val="hy-AM" w:eastAsia="x-none"/>
              </w:rPr>
              <w:t>ենթակետը ուժը կորցրած է ճանաչվել և ավելացել է 12․1 կետը․ «Բանկային երաշխիքը շահառուի կողմից ներկայացվում է պատասխանատու մարմին՝ Հայաստանի Հանրապետության կառավարության որոշումն ուժի մեջ մտնելուց հետո տասնօրյա ժամկետում․․․»։</w:t>
            </w:r>
          </w:p>
        </w:tc>
      </w:tr>
      <w:tr w:rsidR="008D6450" w:rsidRPr="00CD1768" w14:paraId="43686215" w14:textId="77777777" w:rsidTr="00312E60">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6C155BDA" w14:textId="77777777" w:rsidR="008D6450" w:rsidRPr="000C144F" w:rsidRDefault="008C6306" w:rsidP="00312E60">
            <w:pPr>
              <w:spacing w:after="0" w:line="360" w:lineRule="auto"/>
              <w:ind w:firstLine="547"/>
              <w:jc w:val="center"/>
              <w:rPr>
                <w:rFonts w:ascii="GHEA Grapalat" w:hAnsi="GHEA Grapalat" w:cs="GHEA Grapalat"/>
                <w:sz w:val="24"/>
                <w:szCs w:val="24"/>
                <w:lang w:val="hy-AM"/>
              </w:rPr>
            </w:pPr>
            <w:bookmarkStart w:id="4" w:name="_Hlk135225816"/>
            <w:bookmarkStart w:id="5" w:name="_Hlk134628609"/>
            <w:bookmarkEnd w:id="3"/>
            <w:r>
              <w:rPr>
                <w:rFonts w:ascii="GHEA Grapalat" w:hAnsi="GHEA Grapalat" w:cs="GHEA Grapalat"/>
                <w:b/>
                <w:bCs/>
                <w:sz w:val="24"/>
                <w:szCs w:val="24"/>
                <w:lang w:val="hy-AM"/>
              </w:rPr>
              <w:lastRenderedPageBreak/>
              <w:t>4</w:t>
            </w:r>
            <w:r w:rsidR="008D6450" w:rsidRPr="000C144F">
              <w:rPr>
                <w:rFonts w:ascii="Cambria Math" w:hAnsi="Cambria Math" w:cs="GHEA Grapalat"/>
                <w:b/>
                <w:bCs/>
                <w:sz w:val="24"/>
                <w:szCs w:val="24"/>
                <w:lang w:val="hy-AM"/>
              </w:rPr>
              <w:t>․</w:t>
            </w:r>
            <w:r w:rsidR="008D6450" w:rsidRPr="000C144F">
              <w:rPr>
                <w:rFonts w:ascii="GHEA Grapalat" w:hAnsi="GHEA Grapalat" w:cs="GHEA Grapalat"/>
                <w:b/>
                <w:bCs/>
                <w:sz w:val="24"/>
                <w:szCs w:val="24"/>
                <w:lang w:val="hy-AM"/>
              </w:rPr>
              <w:t xml:space="preserve"> Փոխվարչապետ </w:t>
            </w:r>
            <w:r w:rsidR="008D6450" w:rsidRPr="000C144F">
              <w:rPr>
                <w:rFonts w:ascii="GHEA Grapalat" w:hAnsi="GHEA Grapalat"/>
                <w:b/>
                <w:bCs/>
                <w:sz w:val="24"/>
                <w:szCs w:val="24"/>
                <w:lang w:val="hy-AM"/>
              </w:rPr>
              <w:t>Տիգրան Խաչատրյանի գրասենյակ</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0A719B88" w14:textId="77777777" w:rsidR="008D6450" w:rsidRPr="00CD1768" w:rsidRDefault="008D6450" w:rsidP="00312E60">
            <w:pPr>
              <w:spacing w:after="0" w:line="360" w:lineRule="auto"/>
              <w:jc w:val="center"/>
              <w:rPr>
                <w:rFonts w:ascii="GHEA Grapalat" w:hAnsi="GHEA Grapalat"/>
                <w:b/>
                <w:sz w:val="24"/>
                <w:szCs w:val="24"/>
                <w:lang w:val="hy-AM"/>
              </w:rPr>
            </w:pPr>
            <w:r>
              <w:rPr>
                <w:rFonts w:ascii="GHEA Grapalat" w:hAnsi="GHEA Grapalat"/>
                <w:b/>
                <w:sz w:val="24"/>
                <w:szCs w:val="24"/>
                <w:lang w:val="hy-AM"/>
              </w:rPr>
              <w:t>04</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8D6450" w:rsidRPr="005300E5" w14:paraId="515E3A26" w14:textId="77777777" w:rsidTr="00312E60">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14:paraId="1687A9E1" w14:textId="77777777" w:rsidR="008D6450" w:rsidRPr="000C144F" w:rsidRDefault="008D6450" w:rsidP="00312E60">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6D8CE5F1" w14:textId="77777777" w:rsidR="008D6450" w:rsidRPr="005300E5" w:rsidRDefault="008D6450" w:rsidP="00312E60">
            <w:pPr>
              <w:spacing w:after="0" w:line="360" w:lineRule="auto"/>
              <w:jc w:val="center"/>
              <w:rPr>
                <w:rFonts w:ascii="GHEA Grapalat" w:hAnsi="GHEA Grapalat"/>
                <w:b/>
                <w:color w:val="FF0000"/>
                <w:sz w:val="24"/>
                <w:szCs w:val="24"/>
                <w:lang w:val="hy-AM"/>
              </w:rPr>
            </w:pPr>
            <w:r w:rsidRPr="005300E5">
              <w:rPr>
                <w:rFonts w:ascii="GHEA Grapalat" w:hAnsi="GHEA Grapalat"/>
                <w:b/>
                <w:sz w:val="24"/>
                <w:szCs w:val="24"/>
                <w:lang w:val="hy-AM"/>
              </w:rPr>
              <w:t>02/16.9/14945-2023</w:t>
            </w:r>
          </w:p>
        </w:tc>
      </w:tr>
      <w:tr w:rsidR="008D6450" w:rsidRPr="00836488" w14:paraId="48A37062" w14:textId="77777777" w:rsidTr="00312E60">
        <w:trPr>
          <w:trHeight w:val="34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tcPr>
          <w:p w14:paraId="26E9975A" w14:textId="77777777" w:rsidR="008D6450" w:rsidRPr="000C144F" w:rsidRDefault="008D6450" w:rsidP="00312E60">
            <w:pPr>
              <w:ind w:firstLine="720"/>
              <w:jc w:val="both"/>
              <w:rPr>
                <w:rFonts w:ascii="GHEA Grapalat" w:hAnsi="GHEA Grapalat"/>
                <w:sz w:val="24"/>
                <w:szCs w:val="18"/>
                <w:shd w:val="clear" w:color="auto" w:fill="FFFFFF"/>
                <w:lang w:val="hy-AM"/>
              </w:rPr>
            </w:pPr>
            <w:r w:rsidRPr="000C144F">
              <w:rPr>
                <w:rFonts w:ascii="GHEA Grapalat" w:hAnsi="GHEA Grapalat"/>
                <w:sz w:val="24"/>
                <w:szCs w:val="18"/>
                <w:shd w:val="clear" w:color="auto" w:fill="FFFFFF"/>
                <w:lang w:val="hy-AM"/>
              </w:rPr>
              <w:t>Հաշվի առնելով, որ Նախագծով բանկային երաշխիքի ներկայացման համար սահմանված 15-օրյա ժամկետը հակասում է 24</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08</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2022թ</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 xml:space="preserve"> N 1343-Ն որոշման կարգավորումներին, մասնավորապես՝ բանկային երաշխիքը հայտին կից ներկայացնելու պահանջին, ինչպես նաև հաշվի առնելով ԷՆ կողմից Վարչապետի աշխատակազմ ներկայացված «Հայաստանի Հանրապետության կառավարության 2022 թվականի օգոստոսի 24-ի N 1343-Ն որոշման մեջ փոփոխություններ և լրացումներ կատարելու մասին» կառավարության որոշման նախագիծը, որով, ի թիվս այլնի, առաջարկվում է փոփոխության ենթարկել պահանջվող բանկային երաշխիքի չափը և դրա ներկայացման ժամկետը՝ կարծում ենք Նախագծի ընդունմանը նպատակահարմար կլինի անդրադառնալ Կառավարության՝ 24</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08</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2022թ</w:t>
            </w:r>
            <w:r w:rsidRPr="000C144F">
              <w:rPr>
                <w:rFonts w:ascii="Cambria Math" w:hAnsi="Cambria Math" w:cs="Cambria Math"/>
                <w:sz w:val="24"/>
                <w:szCs w:val="18"/>
                <w:shd w:val="clear" w:color="auto" w:fill="FFFFFF"/>
                <w:lang w:val="hy-AM"/>
              </w:rPr>
              <w:t>․</w:t>
            </w:r>
            <w:r w:rsidRPr="000C144F">
              <w:rPr>
                <w:rFonts w:ascii="GHEA Grapalat" w:hAnsi="GHEA Grapalat"/>
                <w:sz w:val="24"/>
                <w:szCs w:val="18"/>
                <w:shd w:val="clear" w:color="auto" w:fill="FFFFFF"/>
                <w:lang w:val="hy-AM"/>
              </w:rPr>
              <w:t xml:space="preserve"> N 1343-Ն որոշման համապատասխան փոփոխություններն ընդունելուց և առկա անհամապատասխանությունները վերացնելուց հետո։ </w:t>
            </w:r>
          </w:p>
          <w:p w14:paraId="6A601F79" w14:textId="77777777" w:rsidR="008D6450" w:rsidRDefault="008D6450" w:rsidP="00312E60">
            <w:pPr>
              <w:spacing w:after="0" w:line="240" w:lineRule="auto"/>
              <w:ind w:firstLine="397"/>
              <w:rPr>
                <w:rFonts w:ascii="GHEA Grapalat" w:hAnsi="GHEA Grapalat" w:cs="Sylfaen"/>
                <w:spacing w:val="-4"/>
                <w:sz w:val="24"/>
                <w:szCs w:val="24"/>
                <w:lang w:val="hy-AM"/>
              </w:rPr>
            </w:pPr>
          </w:p>
          <w:p w14:paraId="04A4659D" w14:textId="77777777" w:rsidR="00461C68" w:rsidRPr="000C144F" w:rsidRDefault="00461C68" w:rsidP="00312E60">
            <w:pPr>
              <w:spacing w:after="0" w:line="240" w:lineRule="auto"/>
              <w:ind w:firstLine="397"/>
              <w:rPr>
                <w:rFonts w:ascii="GHEA Grapalat" w:hAnsi="GHEA Grapalat" w:cs="Sylfaen"/>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31DAE6CB" w14:textId="77777777" w:rsidR="008D6450" w:rsidRPr="00855983" w:rsidRDefault="008D6450" w:rsidP="00312E60">
            <w:pPr>
              <w:spacing w:after="0" w:line="240" w:lineRule="auto"/>
              <w:ind w:left="255"/>
              <w:rPr>
                <w:rFonts w:ascii="Cambria Math" w:hAnsi="Cambria Math" w:cs="Sylfaen"/>
                <w:b/>
                <w:sz w:val="24"/>
                <w:szCs w:val="24"/>
                <w:lang w:val="hy-AM" w:eastAsia="x-none"/>
              </w:rPr>
            </w:pPr>
            <w:r w:rsidRPr="009868C3">
              <w:rPr>
                <w:rFonts w:ascii="GHEA Grapalat" w:hAnsi="GHEA Grapalat"/>
                <w:sz w:val="24"/>
                <w:szCs w:val="24"/>
                <w:lang w:val="hy-AM"/>
              </w:rPr>
              <w:t xml:space="preserve"> </w:t>
            </w:r>
          </w:p>
          <w:p w14:paraId="35D4BA69" w14:textId="77777777" w:rsidR="008D6450" w:rsidRPr="00855983" w:rsidRDefault="008D6450" w:rsidP="00312E60">
            <w:pPr>
              <w:spacing w:after="0" w:line="240" w:lineRule="auto"/>
              <w:ind w:left="255"/>
              <w:rPr>
                <w:rFonts w:ascii="Cambria Math" w:hAnsi="Cambria Math" w:cs="Sylfaen"/>
                <w:b/>
                <w:sz w:val="24"/>
                <w:szCs w:val="24"/>
                <w:lang w:val="hy-AM" w:eastAsia="x-none"/>
              </w:rPr>
            </w:pPr>
            <w:r w:rsidRPr="00855983">
              <w:rPr>
                <w:rFonts w:ascii="Cambria Math" w:hAnsi="Cambria Math" w:cs="Sylfaen"/>
                <w:b/>
                <w:sz w:val="24"/>
                <w:szCs w:val="24"/>
                <w:lang w:val="hy-AM" w:eastAsia="x-none"/>
              </w:rPr>
              <w:t xml:space="preserve">    </w:t>
            </w:r>
          </w:p>
          <w:p w14:paraId="3D001E9E" w14:textId="77777777" w:rsidR="008D6450" w:rsidRPr="00836488" w:rsidRDefault="008D6450" w:rsidP="00312E60">
            <w:pPr>
              <w:spacing w:after="0" w:line="240" w:lineRule="auto"/>
              <w:rPr>
                <w:rFonts w:ascii="GHEA Grapalat" w:hAnsi="GHEA Grapalat" w:cs="Sylfaen"/>
                <w:b/>
                <w:sz w:val="24"/>
                <w:szCs w:val="24"/>
                <w:lang w:val="hy-AM" w:eastAsia="x-none"/>
              </w:rPr>
            </w:pPr>
            <w:r>
              <w:rPr>
                <w:rFonts w:ascii="GHEA Grapalat" w:hAnsi="GHEA Grapalat" w:cs="Sylfaen"/>
                <w:b/>
                <w:sz w:val="24"/>
                <w:szCs w:val="24"/>
                <w:lang w:val="hy-AM" w:eastAsia="x-none"/>
              </w:rPr>
              <w:t xml:space="preserve">    </w:t>
            </w:r>
            <w:r w:rsidR="00461C68">
              <w:rPr>
                <w:rFonts w:ascii="GHEA Grapalat" w:hAnsi="GHEA Grapalat" w:cs="Sylfaen"/>
                <w:b/>
                <w:sz w:val="24"/>
                <w:szCs w:val="24"/>
                <w:lang w:val="hy-AM" w:eastAsia="x-none"/>
              </w:rPr>
              <w:t>Ընդունվել է։</w:t>
            </w:r>
          </w:p>
        </w:tc>
      </w:tr>
      <w:tr w:rsidR="000A495A" w:rsidRPr="00CD1768" w14:paraId="5E822E4E" w14:textId="77777777" w:rsidTr="00603BBD">
        <w:trPr>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11B4967" w14:textId="77777777" w:rsidR="000A495A" w:rsidRPr="00BE3DF4" w:rsidRDefault="008C6306" w:rsidP="00603BBD">
            <w:pPr>
              <w:spacing w:after="0" w:line="360" w:lineRule="auto"/>
              <w:ind w:firstLine="547"/>
              <w:jc w:val="center"/>
              <w:rPr>
                <w:rFonts w:ascii="GHEA Grapalat" w:hAnsi="GHEA Grapalat"/>
                <w:b/>
                <w:sz w:val="24"/>
                <w:szCs w:val="24"/>
                <w:lang w:val="hy-AM"/>
              </w:rPr>
            </w:pPr>
            <w:r>
              <w:rPr>
                <w:rFonts w:ascii="GHEA Grapalat" w:hAnsi="GHEA Grapalat"/>
                <w:b/>
                <w:sz w:val="24"/>
                <w:szCs w:val="24"/>
                <w:lang w:val="hy-AM"/>
              </w:rPr>
              <w:t>5</w:t>
            </w:r>
            <w:r w:rsidR="000A495A" w:rsidRPr="00017A08">
              <w:rPr>
                <w:rFonts w:ascii="Cambria Math" w:hAnsi="Cambria Math" w:cs="Cambria Math"/>
                <w:b/>
                <w:sz w:val="24"/>
                <w:szCs w:val="24"/>
                <w:lang w:val="hy-AM"/>
              </w:rPr>
              <w:t>․</w:t>
            </w:r>
            <w:r w:rsidR="000A495A" w:rsidRPr="00017A08">
              <w:rPr>
                <w:rFonts w:ascii="GHEA Grapalat" w:hAnsi="GHEA Grapalat"/>
                <w:b/>
                <w:sz w:val="24"/>
                <w:szCs w:val="24"/>
                <w:lang w:val="hy-AM"/>
              </w:rPr>
              <w:t xml:space="preserve"> Հանրային ծառայությունները կարգավորող հանձնաժողով</w:t>
            </w: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4EDBBA2D" w14:textId="77777777" w:rsidR="000A495A" w:rsidRPr="00CD1768" w:rsidRDefault="00C408C0" w:rsidP="00C408C0">
            <w:pPr>
              <w:spacing w:after="0" w:line="360" w:lineRule="auto"/>
              <w:rPr>
                <w:rFonts w:ascii="GHEA Grapalat" w:hAnsi="GHEA Grapalat"/>
                <w:b/>
                <w:sz w:val="24"/>
                <w:szCs w:val="24"/>
                <w:lang w:val="hy-AM"/>
              </w:rPr>
            </w:pPr>
            <w:r>
              <w:rPr>
                <w:rFonts w:ascii="GHEA Grapalat" w:hAnsi="GHEA Grapalat"/>
                <w:b/>
                <w:sz w:val="24"/>
                <w:szCs w:val="24"/>
                <w:lang w:val="hy-AM"/>
              </w:rPr>
              <w:t xml:space="preserve">                        </w:t>
            </w:r>
            <w:r w:rsidR="00017A08">
              <w:rPr>
                <w:rFonts w:ascii="GHEA Grapalat" w:hAnsi="GHEA Grapalat"/>
                <w:b/>
                <w:sz w:val="24"/>
                <w:szCs w:val="24"/>
                <w:lang w:val="hy-AM"/>
              </w:rPr>
              <w:t>10</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bookmarkEnd w:id="4"/>
      <w:tr w:rsidR="000A495A" w:rsidRPr="00CD1768" w14:paraId="1AA2C9B1" w14:textId="77777777" w:rsidTr="00603BBD">
        <w:trPr>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D0D0D0"/>
            <w:vAlign w:val="center"/>
          </w:tcPr>
          <w:p w14:paraId="43375DFF" w14:textId="77777777" w:rsidR="000A495A" w:rsidRPr="00CD1768" w:rsidRDefault="000A495A" w:rsidP="00603BBD">
            <w:pPr>
              <w:spacing w:after="0" w:line="360" w:lineRule="auto"/>
              <w:rPr>
                <w:rFonts w:ascii="GHEA Grapalat" w:hAnsi="GHEA Grapalat"/>
                <w:b/>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D0D0D0"/>
            <w:hideMark/>
          </w:tcPr>
          <w:p w14:paraId="3E1DDC8C" w14:textId="77777777" w:rsidR="000A495A" w:rsidRPr="00CD1768" w:rsidRDefault="00C408C0" w:rsidP="00603BBD">
            <w:pPr>
              <w:spacing w:after="0" w:line="360" w:lineRule="auto"/>
              <w:jc w:val="center"/>
              <w:rPr>
                <w:rFonts w:ascii="GHEA Grapalat" w:hAnsi="GHEA Grapalat"/>
                <w:b/>
                <w:sz w:val="24"/>
                <w:szCs w:val="24"/>
                <w:lang w:val="hy-AM"/>
              </w:rPr>
            </w:pPr>
            <w:r w:rsidRPr="00C408C0">
              <w:rPr>
                <w:rFonts w:ascii="GHEA Grapalat" w:hAnsi="GHEA Grapalat"/>
                <w:b/>
                <w:sz w:val="24"/>
                <w:szCs w:val="24"/>
                <w:lang w:val="hy-AM"/>
              </w:rPr>
              <w:t>ՍԱ/34.3-Մ2-11/1473-2023</w:t>
            </w:r>
          </w:p>
        </w:tc>
      </w:tr>
      <w:tr w:rsidR="000A495A" w:rsidRPr="00017A08" w14:paraId="21848430" w14:textId="77777777" w:rsidTr="00603BBD">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220552D" w14:textId="77777777" w:rsidR="00C408C0" w:rsidRDefault="00C408C0" w:rsidP="00017A08">
            <w:pPr>
              <w:pStyle w:val="mechtex"/>
              <w:ind w:firstLine="709"/>
              <w:jc w:val="both"/>
              <w:rPr>
                <w:rFonts w:ascii="GHEA Grapalat" w:hAnsi="GHEA Grapalat" w:cs="GHEA Grapalat"/>
                <w:bCs/>
                <w:sz w:val="24"/>
                <w:szCs w:val="24"/>
                <w:lang w:val="hy-AM"/>
              </w:rPr>
            </w:pPr>
            <w:r>
              <w:rPr>
                <w:rFonts w:ascii="GHEA Grapalat" w:hAnsi="GHEA Grapalat" w:cs="Arial"/>
                <w:sz w:val="24"/>
                <w:szCs w:val="24"/>
                <w:shd w:val="clear" w:color="auto" w:fill="FFFFFF"/>
                <w:lang w:val="hy-AM"/>
              </w:rPr>
              <w:lastRenderedPageBreak/>
              <w:t xml:space="preserve">ՀՀ հանրային ծառայությունները կարգավորող հանձնաժողովն ուսումնասիրել է </w:t>
            </w:r>
            <w:r>
              <w:rPr>
                <w:rFonts w:ascii="GHEA Grapalat" w:hAnsi="GHEA Grapalat" w:cs="GHEA Grapalat"/>
                <w:bCs/>
                <w:sz w:val="24"/>
                <w:szCs w:val="24"/>
                <w:lang w:val="hy-AM"/>
              </w:rPr>
              <w:t>«Ենթակառուցվածքներ ներդրումների դիմաց» օժանդակության տրամադրման միջոցառման շրջանակներում «Ագրոպրո» փակ բաժնետիրական ընկերությանը, «Եվրոպլաստ 999» և «Մովսեսյան և փարտներս դեվելոփմենթ» սահմանափակ պատասխանատվությամբ ընկերություններին աջակցություն տրամադրելու մասին ՀՀ կառավարության որոշումների նախագծերը և հարակից փաստաթղթերը և հայտնում է, որ նախագծերում անհրաժեշտ է հաշվի առնել նաև ՀՀ հանրային ծառայությունները կարգավորող հանձնաժողովի կողմից սահմանված նոր սպառողի կամ սպառողի վերակառուցվող սպառման համակարգն էլեկտրական և գազամատակարարման ցանցերին, ինչպես նաև ջրամատակարարման և ջրահեռացման համակարգերին միացման  կանոններով սահմանված ընթացակարգերը։</w:t>
            </w:r>
          </w:p>
          <w:p w14:paraId="5D70A34B" w14:textId="77777777" w:rsidR="00C408C0" w:rsidRDefault="00C408C0" w:rsidP="00017A08">
            <w:pPr>
              <w:pStyle w:val="NormalWeb"/>
              <w:shd w:val="clear" w:color="auto" w:fill="FFFFFF"/>
              <w:spacing w:before="0" w:beforeAutospacing="0" w:after="0" w:afterAutospacing="0"/>
              <w:ind w:firstLine="374"/>
              <w:contextualSpacing/>
              <w:jc w:val="both"/>
              <w:rPr>
                <w:rFonts w:ascii="GHEA Grapalat" w:eastAsiaTheme="minorHAnsi" w:hAnsi="GHEA Grapalat" w:cs="GHEA Grapalat"/>
                <w:bCs/>
                <w:lang w:val="hy-AM" w:eastAsia="ru-RU"/>
              </w:rPr>
            </w:pPr>
            <w:r>
              <w:rPr>
                <w:rFonts w:ascii="GHEA Grapalat" w:eastAsiaTheme="minorHAnsi" w:hAnsi="GHEA Grapalat" w:cs="GHEA Grapalat"/>
                <w:bCs/>
                <w:lang w:val="hy-AM" w:eastAsia="ru-RU"/>
              </w:rPr>
              <w:t>Մասնավորապես, էլեկտրական ցանցին միացման ընթացակարգերը սահմանված են հանձնաժողովի 2019 թվականի դեկտեմբերի 25-ի №523-Ն որոշմամբ հաստատված` ՀՀ էլեկտրաէներգետիկական շուկայի բաշխման ցանցային կանոններով, որոնց համաձայն միացումն իրականացվում է միացման պայմանագրով կամ տեխնիկական պայմանների հիման վրա։ Միացման պայմանագրով միացումն իրականացվում է 0.22 կՎ, 0.4 կՎ,  6(10) կՎ (բնակավայրի տարածքում գտնվող) լարմամբ միացման հայտ ներկայացրած առանձնատան և առանձին շինությունում գտնվող դիմող անձի, և բազմաբնակարան շենքերի դեպքում։ Միացման ծառայության դիմաց դիմող անձը մատակարարին վճարում է սահմանված միացման վճար, իսկ ստեղծված գույքը հանդիսանում է բաշխողի՝ «Հայաստանի էլեկտրական ցանցեր» ՓԲԸ-ի սեփականությունը։</w:t>
            </w:r>
          </w:p>
          <w:p w14:paraId="45356F81" w14:textId="77777777" w:rsidR="00C408C0" w:rsidRDefault="00C408C0" w:rsidP="00017A08">
            <w:pPr>
              <w:pStyle w:val="NormalWeb"/>
              <w:shd w:val="clear" w:color="auto" w:fill="FFFFFF"/>
              <w:spacing w:before="0" w:beforeAutospacing="0" w:after="0" w:afterAutospacing="0"/>
              <w:ind w:firstLine="375"/>
              <w:jc w:val="both"/>
              <w:rPr>
                <w:rFonts w:ascii="GHEA Grapalat" w:eastAsiaTheme="minorHAnsi" w:hAnsi="GHEA Grapalat" w:cs="GHEA Grapalat"/>
                <w:bCs/>
                <w:lang w:val="hy-AM" w:eastAsia="ru-RU"/>
              </w:rPr>
            </w:pPr>
            <w:r>
              <w:rPr>
                <w:rFonts w:ascii="GHEA Grapalat" w:eastAsiaTheme="minorHAnsi" w:hAnsi="GHEA Grapalat" w:cs="GHEA Grapalat"/>
                <w:bCs/>
                <w:lang w:val="hy-AM" w:eastAsia="ru-RU"/>
              </w:rPr>
              <w:t>6 (10) կՎ (միայն համայնքի վարչական տարածքի բնակավայրի սահմաններից դուրս), 35 կՎ, 110 ԿՎ և բարձր լարման նոր կամ վերակառուցվող սպառման համակարգը բաշխման ցանցին միացվում է մատակարարի կողմից տրամադրված տեխնիկական պայմանների հիման վրա՝ դիմող անձի միջոցներով, և ստեղծվելիք գույքը հանդիսանում է դիմող անձի սեփականությունը։</w:t>
            </w:r>
          </w:p>
          <w:p w14:paraId="2E0379FC" w14:textId="77777777" w:rsidR="00C408C0" w:rsidRDefault="00C408C0" w:rsidP="00017A08">
            <w:pPr>
              <w:pStyle w:val="mechtex"/>
              <w:ind w:firstLine="70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Էլեկտրական ցանցին միացման ժամանակ անհրաժեշտ է նաև հաշվի առնել, որ կախված ցանցին միացման լարման մակարդակից տարբերվում է նաև սպառողի կողմից «Հայաստանի էլեկտրական ցանցեր» ՓԲԸ-ին վճարման ենթակա էլեկտրաէներգիայի սակագինը և բաշխման ծառայության վճարը, որոնք սահմանված </w:t>
            </w:r>
            <w:r>
              <w:rPr>
                <w:rFonts w:ascii="GHEA Grapalat" w:hAnsi="GHEA Grapalat"/>
                <w:color w:val="000000"/>
                <w:sz w:val="24"/>
                <w:szCs w:val="24"/>
                <w:shd w:val="clear" w:color="auto" w:fill="FFFFFF"/>
                <w:lang w:val="hy-AM"/>
              </w:rPr>
              <w:lastRenderedPageBreak/>
              <w:t>են հանձնաժողովի 2021 թվականի դեկտեմբերի 29-ի №478-Ն և 2022 թվականի դեկտեմբերի 28-ի №565-Ն  որոշումներով։</w:t>
            </w:r>
          </w:p>
          <w:p w14:paraId="566B9562" w14:textId="77777777" w:rsidR="00C408C0" w:rsidRDefault="00C408C0" w:rsidP="00017A08">
            <w:pPr>
              <w:pStyle w:val="mechtex"/>
              <w:ind w:firstLine="709"/>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Գազամատակարարման համակարգին միացման հարաբերությունները կարգավորվում են հանձնաժողովի 2005 թվականի հուլիսի 8-ի </w:t>
            </w:r>
            <w:r>
              <w:rPr>
                <w:rFonts w:ascii="GHEA Grapalat" w:hAnsi="GHEA Grapalat"/>
                <w:color w:val="000000"/>
                <w:sz w:val="24"/>
                <w:szCs w:val="24"/>
                <w:shd w:val="clear" w:color="auto" w:fill="FFFFFF"/>
                <w:lang w:val="hy-AM"/>
              </w:rPr>
              <w:t>№95-Ն</w:t>
            </w:r>
            <w:r>
              <w:rPr>
                <w:rFonts w:ascii="GHEA Grapalat" w:hAnsi="GHEA Grapalat" w:cs="GHEA Grapalat"/>
                <w:bCs/>
                <w:sz w:val="24"/>
                <w:szCs w:val="24"/>
                <w:lang w:val="hy-AM"/>
              </w:rPr>
              <w:t xml:space="preserve">  որոշմամբ հաստատված` բնական գազի մատակարարման և օգտագործման կանոններով, որոնց համաձայն </w:t>
            </w:r>
            <w:r>
              <w:rPr>
                <w:rFonts w:ascii="GHEA Grapalat" w:hAnsi="GHEA Grapalat"/>
                <w:color w:val="000000"/>
                <w:sz w:val="24"/>
                <w:szCs w:val="24"/>
                <w:shd w:val="clear" w:color="auto" w:fill="FFFFFF"/>
                <w:lang w:val="hy-AM"/>
              </w:rPr>
              <w:t>միացումն իրականացվում է միացման պայմանագրով կամ տեխնիկական պայմանների հիման վրա։ Գազիֆիկացված տարածքում միացումն իրականացվում է միացման պայմանագրով։ Միացմանն ուղղված աշխատանքներն իրականացնում է մատակարարը, իսկ դրանց արդյունքում ստեղծված հիմնական միջոցները (գույքը) հանդիսանում են վերջինիս սեփականությունը։</w:t>
            </w:r>
            <w:r>
              <w:rPr>
                <w:rFonts w:ascii="GHEA Grapalat" w:hAnsi="GHEA Grapalat" w:cs="GHEA Grapalat"/>
                <w:bCs/>
                <w:sz w:val="24"/>
                <w:szCs w:val="24"/>
                <w:lang w:val="hy-AM"/>
              </w:rPr>
              <w:t xml:space="preserve"> </w:t>
            </w:r>
            <w:r>
              <w:rPr>
                <w:rFonts w:ascii="GHEA Grapalat" w:hAnsi="GHEA Grapalat"/>
                <w:color w:val="000000"/>
                <w:sz w:val="24"/>
                <w:szCs w:val="24"/>
                <w:shd w:val="clear" w:color="auto" w:fill="FFFFFF"/>
                <w:lang w:val="hy-AM"/>
              </w:rPr>
              <w:t>Չգազիֆիկացված բնակավայրերում գտնվող գազասպառման համակարգերը, կամ համայնքի վարչական տարածքի բնակավայրի սահմանից դուրս գտնվող գազասպառման համակարգերը կամ ավտոգազալիցքավորման ճնշակայանների կամ 100մ</w:t>
            </w:r>
            <w:r>
              <w:rPr>
                <w:rFonts w:ascii="GHEA Grapalat" w:hAnsi="GHEA Grapalat"/>
                <w:color w:val="000000"/>
                <w:sz w:val="24"/>
                <w:szCs w:val="24"/>
                <w:shd w:val="clear" w:color="auto" w:fill="FFFFFF"/>
                <w:vertAlign w:val="superscript"/>
                <w:lang w:val="hy-AM"/>
              </w:rPr>
              <w:t>3</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և ավելի ժամային սպառում ունեցող բաժանորդների գազասպառման համակարգերը գազամատակարարման ցանցին միացվում են տեխնիկական պայմանների հիման վրա, իսկ միացման աշխատանքների իրականացման արդյունքում ստեղծված հիմնական միջոցները (գույքը) հանդիսանում են դիմող անձի սեփականությունը:</w:t>
            </w:r>
          </w:p>
          <w:p w14:paraId="784EAC76" w14:textId="77777777" w:rsidR="00C408C0" w:rsidRDefault="00C408C0" w:rsidP="00017A08">
            <w:pPr>
              <w:pStyle w:val="mechtex"/>
              <w:ind w:firstLine="709"/>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 xml:space="preserve">Ջրամատակարարման և ջրահեռացման համակարգերին միացման հարաբերությունները կարգավորվում են հանձնաժողովի 2016 թվականի նոյեմբերի 30-ի </w:t>
            </w:r>
            <w:r>
              <w:rPr>
                <w:rFonts w:ascii="GHEA Grapalat" w:hAnsi="GHEA Grapalat"/>
                <w:color w:val="000000"/>
                <w:sz w:val="24"/>
                <w:szCs w:val="24"/>
                <w:shd w:val="clear" w:color="auto" w:fill="FFFFFF"/>
                <w:lang w:val="hy-AM"/>
              </w:rPr>
              <w:t>№</w:t>
            </w:r>
            <w:r>
              <w:rPr>
                <w:rFonts w:ascii="GHEA Grapalat" w:hAnsi="GHEA Grapalat" w:cs="GHEA Grapalat"/>
                <w:bCs/>
                <w:sz w:val="24"/>
                <w:szCs w:val="24"/>
                <w:lang w:val="hy-AM"/>
              </w:rPr>
              <w:t xml:space="preserve">378-Ն որոշմամբ հաստատված՝ խմելու ջրի մատակարարման և ջրահեռացման (կեղտաջրերի մաքրման) ծառայությունների մատուցման կանոններով, որոնց համաձայն </w:t>
            </w:r>
            <w:r>
              <w:rPr>
                <w:rFonts w:ascii="GHEA Grapalat" w:hAnsi="GHEA Grapalat"/>
                <w:color w:val="000000"/>
                <w:sz w:val="24"/>
                <w:szCs w:val="24"/>
                <w:shd w:val="clear" w:color="auto" w:fill="FFFFFF"/>
                <w:lang w:val="hy-AM"/>
              </w:rPr>
              <w:t xml:space="preserve">նոր համակարգը, դիմող անձի հայեցողությամբ, կառուցում է մատակարարը կամ դիմող անձը։ Նոր համակարգի կառուցումը և Հայաստանի Հանրապետությանը դրա սեփականության իրավունքի անհատույց հանձնումն իրականացվում է Հայաստանի Հանրապետության օրենսդրությամբ սահմանված կարգով:     </w:t>
            </w:r>
          </w:p>
          <w:p w14:paraId="7D3B1F3A" w14:textId="77777777" w:rsidR="00C408C0" w:rsidRDefault="00C408C0" w:rsidP="00017A08">
            <w:pPr>
              <w:pStyle w:val="mechtex"/>
              <w:ind w:firstLine="709"/>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Միևնույն ժամանակ, նախքան որոշումների ընդունումը, առաջարկում ենք դիմել մատակարար ընկերություններին յուրաքանչյուր դեպքի համար միացման ընթացակարգերը հստակեցնելու նպատակով։ Հանձնաժողովն իր պատրաստակամությունն է հայտնում իր իավասությունների շրջանակում աջակցելու վերոնշյալ գործընթացներին։  </w:t>
            </w:r>
          </w:p>
          <w:p w14:paraId="6029F7B8" w14:textId="77777777" w:rsidR="00C408C0" w:rsidRDefault="00C408C0" w:rsidP="00017A08">
            <w:pPr>
              <w:pStyle w:val="mechtex"/>
              <w:jc w:val="both"/>
              <w:rPr>
                <w:rFonts w:ascii="GHEA Grapalat" w:hAnsi="GHEA Grapalat" w:cs="GHEA Grapalat"/>
                <w:bCs/>
                <w:sz w:val="24"/>
                <w:szCs w:val="24"/>
                <w:lang w:val="hy-AM"/>
              </w:rPr>
            </w:pPr>
            <w:r>
              <w:rPr>
                <w:rFonts w:ascii="GHEA Grapalat" w:hAnsi="GHEA Grapalat" w:cs="GHEA Grapalat"/>
                <w:bCs/>
                <w:sz w:val="24"/>
                <w:szCs w:val="24"/>
                <w:lang w:val="hy-AM"/>
              </w:rPr>
              <w:tab/>
              <w:t xml:space="preserve"> </w:t>
            </w:r>
          </w:p>
          <w:p w14:paraId="45112D3A" w14:textId="77777777" w:rsidR="000A495A" w:rsidRPr="00490C13" w:rsidRDefault="000A495A" w:rsidP="00017A08">
            <w:pPr>
              <w:pStyle w:val="ListParagraph"/>
              <w:spacing w:after="0" w:line="240" w:lineRule="auto"/>
              <w:jc w:val="both"/>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3F00ECAD" w14:textId="77777777" w:rsidR="000A495A" w:rsidRPr="00836488" w:rsidRDefault="000A495A" w:rsidP="00603BBD">
            <w:pPr>
              <w:spacing w:after="0" w:line="36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 xml:space="preserve">        </w:t>
            </w:r>
            <w:r w:rsidR="00017A08">
              <w:rPr>
                <w:rFonts w:ascii="GHEA Grapalat" w:hAnsi="GHEA Grapalat" w:cs="Sylfaen"/>
                <w:b/>
                <w:sz w:val="24"/>
                <w:szCs w:val="24"/>
                <w:lang w:val="hy-AM" w:eastAsia="x-none"/>
              </w:rPr>
              <w:t>Ընդ</w:t>
            </w:r>
            <w:r w:rsidR="000C144F">
              <w:rPr>
                <w:rFonts w:ascii="GHEA Grapalat" w:hAnsi="GHEA Grapalat" w:cs="Sylfaen"/>
                <w:b/>
                <w:sz w:val="24"/>
                <w:szCs w:val="24"/>
                <w:lang w:val="hy-AM" w:eastAsia="x-none"/>
              </w:rPr>
              <w:t>ո</w:t>
            </w:r>
            <w:r w:rsidR="00017A08">
              <w:rPr>
                <w:rFonts w:ascii="GHEA Grapalat" w:hAnsi="GHEA Grapalat" w:cs="Sylfaen"/>
                <w:b/>
                <w:sz w:val="24"/>
                <w:szCs w:val="24"/>
                <w:lang w:val="hy-AM" w:eastAsia="x-none"/>
              </w:rPr>
              <w:t>ւնվել է։</w:t>
            </w:r>
            <w:r>
              <w:rPr>
                <w:rFonts w:ascii="GHEA Grapalat" w:hAnsi="GHEA Grapalat" w:cs="Sylfaen"/>
                <w:b/>
                <w:sz w:val="24"/>
                <w:szCs w:val="24"/>
                <w:lang w:val="hy-AM" w:eastAsia="x-none"/>
              </w:rPr>
              <w:t xml:space="preserve">             </w:t>
            </w:r>
          </w:p>
        </w:tc>
      </w:tr>
      <w:bookmarkEnd w:id="1"/>
      <w:bookmarkEnd w:id="5"/>
      <w:tr w:rsidR="00DC73BD" w:rsidRPr="00CD1768" w14:paraId="11E38F77" w14:textId="77777777" w:rsidTr="00067C89">
        <w:trPr>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7CC447EF" w14:textId="77777777" w:rsidR="00DC73BD" w:rsidRPr="00BE3DF4" w:rsidRDefault="00DC73BD" w:rsidP="00067C89">
            <w:pPr>
              <w:spacing w:after="0" w:line="360" w:lineRule="auto"/>
              <w:ind w:firstLine="547"/>
              <w:jc w:val="center"/>
              <w:rPr>
                <w:rFonts w:ascii="GHEA Grapalat" w:hAnsi="GHEA Grapalat" w:cs="GHEA Grapalat"/>
                <w:sz w:val="24"/>
                <w:szCs w:val="24"/>
                <w:lang w:val="hy-AM"/>
              </w:rPr>
            </w:pPr>
            <w:r>
              <w:rPr>
                <w:rFonts w:ascii="GHEA Grapalat" w:hAnsi="GHEA Grapalat" w:cs="GHEA Grapalat"/>
                <w:sz w:val="24"/>
                <w:szCs w:val="24"/>
                <w:lang w:val="hy-AM"/>
              </w:rPr>
              <w:lastRenderedPageBreak/>
              <w:t>6</w:t>
            </w:r>
            <w:r>
              <w:rPr>
                <w:rFonts w:ascii="Cambria Math" w:hAnsi="Cambria Math" w:cs="GHEA Grapalat"/>
                <w:sz w:val="24"/>
                <w:szCs w:val="24"/>
                <w:lang w:val="hy-AM"/>
              </w:rPr>
              <w:t>․</w:t>
            </w:r>
            <w:r w:rsidRPr="00BE3DF4">
              <w:rPr>
                <w:rFonts w:ascii="GHEA Grapalat" w:hAnsi="GHEA Grapalat" w:cs="GHEA Grapalat"/>
                <w:sz w:val="24"/>
                <w:szCs w:val="24"/>
                <w:lang w:val="hy-AM"/>
              </w:rPr>
              <w:t xml:space="preserve"> </w:t>
            </w:r>
            <w:r>
              <w:rPr>
                <w:rFonts w:ascii="GHEA Grapalat" w:hAnsi="GHEA Grapalat"/>
                <w:b/>
                <w:sz w:val="24"/>
                <w:szCs w:val="24"/>
                <w:lang w:val="hy-AM"/>
              </w:rPr>
              <w:t>Կրթության, գիտության, սպորտի և մշակույթի նախարարություն</w:t>
            </w: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089908" w14:textId="77777777" w:rsidR="00DC73BD" w:rsidRPr="00CD1768" w:rsidRDefault="00DC73BD" w:rsidP="00067C89">
            <w:pPr>
              <w:spacing w:after="0" w:line="360" w:lineRule="auto"/>
              <w:jc w:val="center"/>
              <w:rPr>
                <w:rFonts w:ascii="GHEA Grapalat" w:hAnsi="GHEA Grapalat"/>
                <w:b/>
                <w:sz w:val="24"/>
                <w:szCs w:val="24"/>
                <w:lang w:val="hy-AM"/>
              </w:rPr>
            </w:pPr>
            <w:r>
              <w:rPr>
                <w:rFonts w:ascii="GHEA Grapalat" w:hAnsi="GHEA Grapalat"/>
                <w:b/>
                <w:sz w:val="24"/>
                <w:szCs w:val="24"/>
                <w:lang w:val="hy-AM"/>
              </w:rPr>
              <w:t>17</w:t>
            </w:r>
            <w:r w:rsidRPr="00CD1768">
              <w:rPr>
                <w:rFonts w:ascii="GHEA Grapalat" w:hAnsi="GHEA Grapalat"/>
                <w:b/>
                <w:sz w:val="24"/>
                <w:szCs w:val="24"/>
                <w:lang w:val="hy-AM"/>
              </w:rPr>
              <w:t>.</w:t>
            </w:r>
            <w:r>
              <w:rPr>
                <w:rFonts w:ascii="GHEA Grapalat" w:hAnsi="GHEA Grapalat"/>
                <w:b/>
                <w:sz w:val="24"/>
                <w:szCs w:val="24"/>
                <w:lang w:val="hy-AM"/>
              </w:rPr>
              <w:t>05</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DC73BD" w:rsidRPr="00CD1768" w14:paraId="25AD2ADC" w14:textId="77777777" w:rsidTr="00067C89">
        <w:trPr>
          <w:tblCellSpacing w:w="0" w:type="dxa"/>
          <w:jc w:val="center"/>
        </w:trPr>
        <w:tc>
          <w:tcPr>
            <w:tcW w:w="9262" w:type="dxa"/>
            <w:vMerge/>
            <w:tcBorders>
              <w:left w:val="outset" w:sz="6" w:space="0" w:color="auto"/>
              <w:right w:val="outset" w:sz="6" w:space="0" w:color="auto"/>
            </w:tcBorders>
            <w:shd w:val="clear" w:color="auto" w:fill="BFBFBF" w:themeFill="background1" w:themeFillShade="BF"/>
            <w:vAlign w:val="center"/>
          </w:tcPr>
          <w:p w14:paraId="62038D9D" w14:textId="77777777" w:rsidR="00DC73BD" w:rsidRPr="00BE3DF4" w:rsidRDefault="00DC73BD" w:rsidP="00067C89">
            <w:pPr>
              <w:spacing w:after="0" w:line="360" w:lineRule="auto"/>
              <w:ind w:firstLine="547"/>
              <w:rPr>
                <w:rFonts w:ascii="GHEA Grapalat" w:hAnsi="GHEA Grapalat" w:cs="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5CA184" w14:textId="77777777" w:rsidR="00DC73BD" w:rsidRPr="00CD1768" w:rsidRDefault="00DC73BD" w:rsidP="00067C89">
            <w:pPr>
              <w:spacing w:after="0" w:line="360" w:lineRule="auto"/>
              <w:jc w:val="center"/>
              <w:rPr>
                <w:rFonts w:ascii="GHEA Grapalat" w:hAnsi="GHEA Grapalat"/>
                <w:b/>
                <w:sz w:val="24"/>
                <w:szCs w:val="24"/>
                <w:lang w:val="hy-AM"/>
              </w:rPr>
            </w:pPr>
            <w:r w:rsidRPr="00030393">
              <w:rPr>
                <w:rFonts w:ascii="GHEA Grapalat" w:hAnsi="GHEA Grapalat"/>
                <w:b/>
                <w:sz w:val="24"/>
                <w:szCs w:val="24"/>
                <w:lang w:val="hy-AM"/>
              </w:rPr>
              <w:t>01/21/11882-2023</w:t>
            </w:r>
          </w:p>
        </w:tc>
      </w:tr>
      <w:tr w:rsidR="00DC73BD" w:rsidRPr="00236B52" w14:paraId="0844A84A" w14:textId="77777777" w:rsidTr="00067C89">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51EE98" w14:textId="77777777" w:rsidR="00DC73BD" w:rsidRPr="00D94D5D" w:rsidRDefault="00DC73BD" w:rsidP="00067C89">
            <w:pPr>
              <w:spacing w:line="240" w:lineRule="auto"/>
              <w:jc w:val="both"/>
              <w:rPr>
                <w:rFonts w:ascii="GHEA Grapalat" w:hAnsi="GHEA Grapalat" w:cs="GHEA Grapalat"/>
                <w:sz w:val="24"/>
                <w:szCs w:val="24"/>
                <w:lang w:val="hy-AM"/>
              </w:rPr>
            </w:pPr>
            <w:r>
              <w:rPr>
                <w:rFonts w:ascii="GHEA Grapalat" w:hAnsi="GHEA Grapalat" w:cs="GHEA Grapalat"/>
                <w:bCs/>
                <w:sz w:val="24"/>
                <w:szCs w:val="24"/>
                <w:lang w:val="hy-AM"/>
              </w:rPr>
              <w:t xml:space="preserve">        </w:t>
            </w:r>
            <w:r w:rsidRPr="00447DAE">
              <w:rPr>
                <w:rFonts w:ascii="GHEA Grapalat" w:hAnsi="GHEA Grapalat" w:cs="GHEA Grapalat"/>
                <w:bCs/>
                <w:sz w:val="24"/>
                <w:szCs w:val="24"/>
                <w:lang w:val="hy-AM"/>
              </w:rPr>
              <w:t>«Ագրոպրո» փակ բաժնետիրական ընկերության կողմից ներկայացված ներդրումային ծրագրին հավանություն տալու և</w:t>
            </w:r>
            <w:r w:rsidRPr="00447DAE">
              <w:rPr>
                <w:rFonts w:ascii="GHEA Grapalat" w:hAnsi="GHEA Grapalat"/>
                <w:bCs/>
                <w:color w:val="000000"/>
                <w:sz w:val="24"/>
                <w:szCs w:val="24"/>
                <w:shd w:val="clear" w:color="auto" w:fill="FFFFFF"/>
                <w:lang w:val="hy-AM"/>
              </w:rPr>
              <w:t xml:space="preserve"> «Ենթակառուցվածքներ ներդրումների դիմաց» օժանդակության տրամադրման միջոցառման շրջանակներում</w:t>
            </w:r>
            <w:r w:rsidRPr="00447DAE">
              <w:rPr>
                <w:rFonts w:ascii="GHEA Grapalat" w:hAnsi="GHEA Grapalat" w:cs="GHEA Grapalat"/>
                <w:bCs/>
                <w:sz w:val="24"/>
                <w:szCs w:val="24"/>
                <w:lang w:val="hy-AM"/>
              </w:rPr>
              <w:t xml:space="preserve"> «Ագրոպրո» փակ բաժնետիրական ընկերությանն աջակցություն տրամադրելու մասին ՀՀ կառավարության որոշման նախագծի վերաբերյալ </w:t>
            </w:r>
            <w:r w:rsidRPr="002315D8">
              <w:rPr>
                <w:rFonts w:ascii="GHEA Grapalat" w:hAnsi="GHEA Grapalat" w:cs="GHEA Grapalat"/>
                <w:bCs/>
                <w:sz w:val="24"/>
                <w:szCs w:val="24"/>
                <w:lang w:val="hy-AM"/>
              </w:rPr>
              <w:t xml:space="preserve">հայտնում </w:t>
            </w:r>
            <w:r w:rsidRPr="00714556">
              <w:rPr>
                <w:rFonts w:ascii="GHEA Grapalat" w:hAnsi="GHEA Grapalat" w:cs="GHEA Grapalat"/>
                <w:bCs/>
                <w:sz w:val="24"/>
                <w:szCs w:val="24"/>
                <w:lang w:val="hy-AM"/>
              </w:rPr>
              <w:t>եմ</w:t>
            </w:r>
            <w:r w:rsidRPr="00D94D5D">
              <w:rPr>
                <w:rFonts w:ascii="GHEA Grapalat" w:hAnsi="GHEA Grapalat" w:cs="GHEA Grapalat"/>
                <w:bCs/>
                <w:sz w:val="24"/>
                <w:szCs w:val="24"/>
                <w:lang w:val="hy-AM"/>
              </w:rPr>
              <w:t xml:space="preserve">, որ նախագծում ընդգրկված  համայնքները հարուստ են հուշարձանակիր տարածքներով, ուստի </w:t>
            </w:r>
            <w:r w:rsidRPr="002315D8">
              <w:rPr>
                <w:rFonts w:ascii="GHEA Grapalat" w:hAnsi="GHEA Grapalat" w:cs="GHEA Grapalat"/>
                <w:bCs/>
                <w:sz w:val="24"/>
                <w:szCs w:val="24"/>
                <w:lang w:val="hy-AM"/>
              </w:rPr>
              <w:t xml:space="preserve">առաջարկում </w:t>
            </w:r>
            <w:r w:rsidRPr="00714556">
              <w:rPr>
                <w:rFonts w:ascii="GHEA Grapalat" w:hAnsi="GHEA Grapalat" w:cs="GHEA Grapalat"/>
                <w:bCs/>
                <w:sz w:val="24"/>
                <w:szCs w:val="24"/>
                <w:lang w:val="hy-AM"/>
              </w:rPr>
              <w:t>եմ</w:t>
            </w:r>
            <w:r w:rsidRPr="00321EDD">
              <w:rPr>
                <w:rFonts w:ascii="GHEA Grapalat" w:hAnsi="GHEA Grapalat" w:cs="GHEA Grapalat"/>
                <w:bCs/>
                <w:sz w:val="24"/>
                <w:szCs w:val="24"/>
                <w:lang w:val="hy-AM"/>
              </w:rPr>
              <w:t>,</w:t>
            </w:r>
            <w:r w:rsidRPr="002315D8">
              <w:rPr>
                <w:rFonts w:ascii="GHEA Grapalat" w:hAnsi="GHEA Grapalat" w:cs="GHEA Grapalat"/>
                <w:bCs/>
                <w:sz w:val="24"/>
                <w:szCs w:val="24"/>
                <w:lang w:val="hy-AM"/>
              </w:rPr>
              <w:t xml:space="preserve"> </w:t>
            </w:r>
            <w:r w:rsidRPr="00D94D5D">
              <w:rPr>
                <w:rFonts w:ascii="GHEA Grapalat" w:hAnsi="GHEA Grapalat" w:cs="GHEA Grapalat"/>
                <w:bCs/>
                <w:sz w:val="24"/>
                <w:szCs w:val="24"/>
                <w:lang w:val="hy-AM"/>
              </w:rPr>
              <w:t>հետագա փուլերում ծրագիրը նախարարության համաձայնեցմանը ներկայացնելիս</w:t>
            </w:r>
            <w:r w:rsidRPr="00321EDD">
              <w:rPr>
                <w:rFonts w:ascii="GHEA Grapalat" w:hAnsi="GHEA Grapalat" w:cs="GHEA Grapalat"/>
                <w:bCs/>
                <w:sz w:val="24"/>
                <w:szCs w:val="24"/>
                <w:lang w:val="hy-AM"/>
              </w:rPr>
              <w:t>,</w:t>
            </w:r>
            <w:r w:rsidRPr="00D94D5D">
              <w:rPr>
                <w:rFonts w:ascii="GHEA Grapalat" w:hAnsi="GHEA Grapalat" w:cs="GHEA Grapalat"/>
                <w:bCs/>
                <w:sz w:val="24"/>
                <w:szCs w:val="24"/>
                <w:lang w:val="hy-AM"/>
              </w:rPr>
              <w:t xml:space="preserve"> </w:t>
            </w:r>
            <w:r>
              <w:rPr>
                <w:rFonts w:ascii="GHEA Grapalat" w:hAnsi="GHEA Grapalat" w:cs="GHEA Grapalat"/>
                <w:bCs/>
                <w:sz w:val="24"/>
                <w:szCs w:val="24"/>
                <w:lang w:val="hy-AM"/>
              </w:rPr>
              <w:t>փաստաթ</w:t>
            </w:r>
            <w:r w:rsidRPr="00D94D5D">
              <w:rPr>
                <w:rFonts w:ascii="GHEA Grapalat" w:hAnsi="GHEA Grapalat" w:cs="GHEA Grapalat"/>
                <w:bCs/>
                <w:sz w:val="24"/>
                <w:szCs w:val="24"/>
                <w:lang w:val="hy-AM"/>
              </w:rPr>
              <w:t>ղթերում ներառել այդ տարածքների հնագիտական եզրակացություն</w:t>
            </w:r>
            <w:r w:rsidRPr="00DC7378">
              <w:rPr>
                <w:rFonts w:ascii="GHEA Grapalat" w:hAnsi="GHEA Grapalat" w:cs="GHEA Grapalat"/>
                <w:bCs/>
                <w:sz w:val="24"/>
                <w:szCs w:val="24"/>
                <w:lang w:val="hy-AM"/>
              </w:rPr>
              <w:t>ներ</w:t>
            </w:r>
            <w:r w:rsidRPr="00D94D5D">
              <w:rPr>
                <w:rFonts w:ascii="GHEA Grapalat" w:hAnsi="GHEA Grapalat" w:cs="GHEA Grapalat"/>
                <w:bCs/>
                <w:sz w:val="24"/>
                <w:szCs w:val="24"/>
                <w:lang w:val="hy-AM"/>
              </w:rPr>
              <w:t>ը:</w:t>
            </w:r>
          </w:p>
          <w:p w14:paraId="053B31A9" w14:textId="77777777" w:rsidR="00DC73BD" w:rsidRDefault="00DC73BD" w:rsidP="00067C89">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4AECDE5C" w14:textId="77777777" w:rsidR="00DC73BD" w:rsidRPr="00490C13" w:rsidRDefault="00DC73BD" w:rsidP="00067C89">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7C1B5193" w14:textId="77777777" w:rsidR="00DC73BD" w:rsidRDefault="00DC73BD" w:rsidP="00067C89">
            <w:pPr>
              <w:spacing w:after="0" w:line="36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t xml:space="preserve">                     Ընդունվել է։</w:t>
            </w:r>
          </w:p>
          <w:p w14:paraId="3F1572A8" w14:textId="77777777" w:rsidR="00DC73BD" w:rsidRPr="00BD306D" w:rsidRDefault="00DC73BD" w:rsidP="00067C89">
            <w:pPr>
              <w:spacing w:after="0" w:line="240" w:lineRule="auto"/>
              <w:ind w:left="165" w:right="174"/>
              <w:rPr>
                <w:rFonts w:ascii="GHEA Grapalat" w:hAnsi="GHEA Grapalat"/>
                <w:sz w:val="24"/>
                <w:szCs w:val="24"/>
                <w:lang w:val="hy-AM"/>
              </w:rPr>
            </w:pPr>
            <w:r w:rsidRPr="00BD306D">
              <w:rPr>
                <w:rFonts w:ascii="GHEA Grapalat" w:hAnsi="GHEA Grapalat"/>
                <w:sz w:val="24"/>
                <w:szCs w:val="24"/>
                <w:lang w:val="hy-AM"/>
              </w:rPr>
              <w:t>Ենթակառուցվածքի կառուցման ընթացքում համապատասխան ընթացակարգով անհրաժեշտության դեպքում կիրականացվի փորձաքննություն։</w:t>
            </w:r>
          </w:p>
          <w:p w14:paraId="34DC736B" w14:textId="77777777" w:rsidR="00DC73BD" w:rsidRPr="00836488" w:rsidRDefault="00DC73BD" w:rsidP="00067C89">
            <w:pPr>
              <w:spacing w:after="0" w:line="360" w:lineRule="auto"/>
              <w:ind w:left="255"/>
              <w:rPr>
                <w:rFonts w:ascii="GHEA Grapalat" w:hAnsi="GHEA Grapalat" w:cs="Sylfaen"/>
                <w:b/>
                <w:sz w:val="24"/>
                <w:szCs w:val="24"/>
                <w:lang w:val="hy-AM" w:eastAsia="x-none"/>
              </w:rPr>
            </w:pPr>
          </w:p>
        </w:tc>
      </w:tr>
      <w:tr w:rsidR="00DC73BD" w:rsidRPr="00CD1768" w14:paraId="13CD454E" w14:textId="77777777" w:rsidTr="00067C89">
        <w:trPr>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1F7A08C7" w14:textId="1768D36B" w:rsidR="00DC73BD" w:rsidRPr="00BE3DF4" w:rsidRDefault="00DC73BD" w:rsidP="00067C89">
            <w:pPr>
              <w:spacing w:after="0" w:line="360" w:lineRule="auto"/>
              <w:ind w:firstLine="547"/>
              <w:jc w:val="center"/>
              <w:rPr>
                <w:rFonts w:ascii="GHEA Grapalat" w:hAnsi="GHEA Grapalat" w:cs="GHEA Grapalat"/>
                <w:sz w:val="24"/>
                <w:szCs w:val="24"/>
                <w:lang w:val="hy-AM"/>
              </w:rPr>
            </w:pPr>
            <w:r>
              <w:rPr>
                <w:rFonts w:ascii="GHEA Grapalat" w:hAnsi="GHEA Grapalat" w:cs="GHEA Grapalat"/>
                <w:sz w:val="24"/>
                <w:szCs w:val="24"/>
                <w:lang w:val="hy-AM"/>
              </w:rPr>
              <w:t>7</w:t>
            </w:r>
            <w:r>
              <w:rPr>
                <w:rFonts w:ascii="Cambria Math" w:hAnsi="Cambria Math" w:cs="GHEA Grapalat"/>
                <w:sz w:val="24"/>
                <w:szCs w:val="24"/>
                <w:lang w:val="hy-AM"/>
              </w:rPr>
              <w:t>․</w:t>
            </w:r>
            <w:r w:rsidRPr="00BE3DF4">
              <w:rPr>
                <w:rFonts w:ascii="GHEA Grapalat" w:hAnsi="GHEA Grapalat" w:cs="GHEA Grapalat"/>
                <w:sz w:val="24"/>
                <w:szCs w:val="24"/>
                <w:lang w:val="hy-AM"/>
              </w:rPr>
              <w:t xml:space="preserve"> </w:t>
            </w:r>
            <w:r w:rsidRPr="000A495A">
              <w:rPr>
                <w:rFonts w:ascii="GHEA Grapalat" w:hAnsi="GHEA Grapalat"/>
                <w:b/>
                <w:sz w:val="24"/>
                <w:szCs w:val="24"/>
                <w:lang w:val="hy-AM"/>
              </w:rPr>
              <w:t>Վարչապետի աշխատակազմի տարածքային զարգացման և շրջակա միջավայրի հարցերի վարչություն</w:t>
            </w: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AF86A6" w14:textId="05A9D3E8" w:rsidR="00DC73BD" w:rsidRPr="00CD1768" w:rsidRDefault="00DC73BD" w:rsidP="00067C89">
            <w:pPr>
              <w:spacing w:after="0" w:line="360" w:lineRule="auto"/>
              <w:jc w:val="center"/>
              <w:rPr>
                <w:rFonts w:ascii="GHEA Grapalat" w:hAnsi="GHEA Grapalat"/>
                <w:b/>
                <w:sz w:val="24"/>
                <w:szCs w:val="24"/>
                <w:lang w:val="hy-AM"/>
              </w:rPr>
            </w:pPr>
            <w:r>
              <w:rPr>
                <w:rFonts w:ascii="GHEA Grapalat" w:hAnsi="GHEA Grapalat"/>
                <w:b/>
                <w:sz w:val="24"/>
                <w:szCs w:val="24"/>
                <w:lang w:val="hy-AM"/>
              </w:rPr>
              <w:t>26</w:t>
            </w:r>
            <w:r w:rsidRPr="00CD1768">
              <w:rPr>
                <w:rFonts w:ascii="GHEA Grapalat" w:hAnsi="GHEA Grapalat"/>
                <w:b/>
                <w:sz w:val="24"/>
                <w:szCs w:val="24"/>
                <w:lang w:val="hy-AM"/>
              </w:rPr>
              <w:t>.</w:t>
            </w:r>
            <w:r>
              <w:rPr>
                <w:rFonts w:ascii="GHEA Grapalat" w:hAnsi="GHEA Grapalat"/>
                <w:b/>
                <w:sz w:val="24"/>
                <w:szCs w:val="24"/>
                <w:lang w:val="hy-AM"/>
              </w:rPr>
              <w:t>06</w:t>
            </w:r>
            <w:r w:rsidRPr="00490C13">
              <w:rPr>
                <w:rFonts w:ascii="GHEA Grapalat" w:hAnsi="GHEA Grapalat"/>
                <w:b/>
                <w:sz w:val="24"/>
                <w:szCs w:val="24"/>
                <w:lang w:val="hy-AM"/>
              </w:rPr>
              <w:t>.2023</w:t>
            </w:r>
            <w:r w:rsidRPr="00CD1768">
              <w:rPr>
                <w:rFonts w:ascii="GHEA Grapalat" w:hAnsi="GHEA Grapalat"/>
                <w:b/>
                <w:sz w:val="24"/>
                <w:szCs w:val="24"/>
                <w:lang w:val="hy-AM"/>
              </w:rPr>
              <w:t xml:space="preserve"> թ.</w:t>
            </w:r>
          </w:p>
        </w:tc>
      </w:tr>
      <w:tr w:rsidR="00DC73BD" w:rsidRPr="00CD1768" w14:paraId="476E7E09" w14:textId="77777777" w:rsidTr="00067C89">
        <w:trPr>
          <w:tblCellSpacing w:w="0" w:type="dxa"/>
          <w:jc w:val="center"/>
        </w:trPr>
        <w:tc>
          <w:tcPr>
            <w:tcW w:w="9262" w:type="dxa"/>
            <w:vMerge/>
            <w:tcBorders>
              <w:left w:val="outset" w:sz="6" w:space="0" w:color="auto"/>
              <w:right w:val="outset" w:sz="6" w:space="0" w:color="auto"/>
            </w:tcBorders>
            <w:shd w:val="clear" w:color="auto" w:fill="BFBFBF" w:themeFill="background1" w:themeFillShade="BF"/>
            <w:vAlign w:val="center"/>
          </w:tcPr>
          <w:p w14:paraId="44E88140" w14:textId="77777777" w:rsidR="00DC73BD" w:rsidRPr="00BE3DF4" w:rsidRDefault="00DC73BD" w:rsidP="00067C89">
            <w:pPr>
              <w:spacing w:after="0" w:line="360" w:lineRule="auto"/>
              <w:ind w:firstLine="547"/>
              <w:rPr>
                <w:rFonts w:ascii="GHEA Grapalat" w:hAnsi="GHEA Grapalat" w:cs="GHEA Grapalat"/>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B34BC5" w14:textId="22411EFD" w:rsidR="00DC73BD" w:rsidRPr="00CD1768" w:rsidRDefault="00DC73BD" w:rsidP="00067C89">
            <w:pPr>
              <w:spacing w:after="0" w:line="360" w:lineRule="auto"/>
              <w:jc w:val="center"/>
              <w:rPr>
                <w:rFonts w:ascii="GHEA Grapalat" w:hAnsi="GHEA Grapalat"/>
                <w:b/>
                <w:sz w:val="24"/>
                <w:szCs w:val="24"/>
                <w:lang w:val="hy-AM"/>
              </w:rPr>
            </w:pPr>
            <w:r w:rsidRPr="00DC73BD">
              <w:rPr>
                <w:rFonts w:ascii="GHEA Grapalat" w:hAnsi="GHEA Grapalat"/>
                <w:b/>
                <w:sz w:val="24"/>
                <w:szCs w:val="24"/>
                <w:lang w:val="hy-AM"/>
              </w:rPr>
              <w:t>02/16.17/21070-2023</w:t>
            </w:r>
          </w:p>
        </w:tc>
      </w:tr>
      <w:tr w:rsidR="00DC73BD" w:rsidRPr="00946CF8" w14:paraId="11124C87" w14:textId="77777777" w:rsidTr="00067C89">
        <w:trPr>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B8859BA" w14:textId="77777777" w:rsidR="00DC73BD" w:rsidRPr="0006140F" w:rsidRDefault="00DC73BD" w:rsidP="00DC73BD">
            <w:pPr>
              <w:spacing w:after="0"/>
              <w:ind w:left="-90" w:right="-270" w:firstLine="63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Լրամշակված ն</w:t>
            </w:r>
            <w:r w:rsidRPr="0006140F">
              <w:rPr>
                <w:rFonts w:ascii="GHEA Grapalat" w:hAnsi="GHEA Grapalat"/>
                <w:color w:val="000000"/>
                <w:sz w:val="24"/>
                <w:szCs w:val="24"/>
                <w:shd w:val="clear" w:color="auto" w:fill="FFFFFF"/>
                <w:lang w:val="hy-AM"/>
              </w:rPr>
              <w:t>ախագծի վերաբերյալ առկա են հետևյալ նկատառումները.</w:t>
            </w:r>
          </w:p>
          <w:p w14:paraId="08E6DEE9" w14:textId="77777777" w:rsidR="00DC73BD" w:rsidRDefault="00DC73BD" w:rsidP="00DC73BD">
            <w:pPr>
              <w:pStyle w:val="ListParagraph"/>
              <w:numPr>
                <w:ilvl w:val="0"/>
                <w:numId w:val="21"/>
              </w:numPr>
              <w:tabs>
                <w:tab w:val="left" w:pos="810"/>
                <w:tab w:val="left" w:pos="1440"/>
              </w:tabs>
              <w:spacing w:after="0"/>
              <w:ind w:left="90" w:firstLine="360"/>
              <w:jc w:val="both"/>
              <w:rPr>
                <w:rFonts w:ascii="GHEA Grapalat" w:hAnsi="GHEA Grapalat"/>
                <w:color w:val="000000"/>
                <w:sz w:val="24"/>
                <w:szCs w:val="24"/>
                <w:shd w:val="clear" w:color="auto" w:fill="FFFFFF"/>
                <w:lang w:val="hy-AM"/>
              </w:rPr>
            </w:pPr>
            <w:r w:rsidRPr="0006140F">
              <w:rPr>
                <w:rFonts w:ascii="GHEA Grapalat" w:hAnsi="GHEA Grapalat"/>
                <w:color w:val="000000"/>
                <w:sz w:val="24"/>
                <w:szCs w:val="24"/>
                <w:shd w:val="clear" w:color="auto" w:fill="FFFFFF"/>
                <w:lang w:val="hy-AM"/>
              </w:rPr>
              <w:t>Նախագծի ընդունման համար որպես հիմք նախաբանում հղում է կատարվել</w:t>
            </w:r>
            <w:r>
              <w:rPr>
                <w:rFonts w:ascii="GHEA Grapalat" w:hAnsi="GHEA Grapalat"/>
                <w:color w:val="000000"/>
                <w:sz w:val="24"/>
                <w:szCs w:val="24"/>
                <w:shd w:val="clear" w:color="auto" w:fill="FFFFFF"/>
                <w:lang w:val="hy-AM"/>
              </w:rPr>
              <w:t xml:space="preserve"> </w:t>
            </w:r>
            <w:r w:rsidRPr="0006140F">
              <w:rPr>
                <w:rFonts w:ascii="GHEA Grapalat" w:hAnsi="GHEA Grapalat" w:cs="Courier New"/>
                <w:color w:val="000000"/>
                <w:sz w:val="24"/>
                <w:szCs w:val="24"/>
                <w:lang w:val="hy-AM"/>
              </w:rPr>
              <w:t>ՀՀ</w:t>
            </w:r>
            <w:r>
              <w:rPr>
                <w:rFonts w:ascii="GHEA Grapalat" w:hAnsi="GHEA Grapalat" w:cs="Courier New"/>
                <w:color w:val="000000"/>
                <w:sz w:val="24"/>
                <w:szCs w:val="24"/>
                <w:lang w:val="hy-AM"/>
              </w:rPr>
              <w:t xml:space="preserve"> </w:t>
            </w:r>
            <w:r w:rsidRPr="0006140F">
              <w:rPr>
                <w:rFonts w:ascii="GHEA Grapalat" w:hAnsi="GHEA Grapalat" w:cs="Courier New"/>
                <w:color w:val="000000"/>
                <w:sz w:val="24"/>
                <w:szCs w:val="24"/>
                <w:lang w:val="hy-AM"/>
              </w:rPr>
              <w:t xml:space="preserve">կառավարության 2022 թվականի օգոստոսի 24-ի </w:t>
            </w:r>
            <w:r w:rsidRPr="0006140F">
              <w:rPr>
                <w:rFonts w:ascii="GHEA Grapalat" w:hAnsi="GHEA Grapalat"/>
                <w:bCs/>
                <w:color w:val="000000"/>
                <w:sz w:val="24"/>
                <w:szCs w:val="24"/>
                <w:shd w:val="clear" w:color="auto" w:fill="FFFFFF"/>
                <w:lang w:val="hy-AM"/>
              </w:rPr>
              <w:t xml:space="preserve">«Ենթակառուցվածքներ ներդրումների դիմաց» </w:t>
            </w:r>
            <w:r w:rsidRPr="0006140F">
              <w:rPr>
                <w:rFonts w:ascii="GHEA Grapalat" w:hAnsi="GHEA Grapalat"/>
                <w:b/>
                <w:bCs/>
                <w:i/>
                <w:color w:val="000000"/>
                <w:sz w:val="24"/>
                <w:szCs w:val="24"/>
                <w:u w:val="single"/>
                <w:shd w:val="clear" w:color="auto" w:fill="FFFFFF"/>
                <w:lang w:val="hy-AM"/>
              </w:rPr>
              <w:t>օժանդակության</w:t>
            </w:r>
            <w:r w:rsidRPr="0006140F">
              <w:rPr>
                <w:rFonts w:ascii="GHEA Grapalat" w:hAnsi="GHEA Grapalat"/>
                <w:bCs/>
                <w:color w:val="000000"/>
                <w:sz w:val="24"/>
                <w:szCs w:val="24"/>
                <w:shd w:val="clear" w:color="auto" w:fill="FFFFFF"/>
                <w:lang w:val="hy-AM"/>
              </w:rPr>
              <w:t xml:space="preserve"> տրամադրման միջոցառման իրականացման անհրաժեշտ բազային պահանջները, օժանդակության տրամադրման կարգը և պայմանները հաստատելու մասին</w:t>
            </w:r>
            <w:r>
              <w:rPr>
                <w:rFonts w:ascii="GHEA Grapalat" w:hAnsi="GHEA Grapalat"/>
                <w:bCs/>
                <w:color w:val="000000"/>
                <w:sz w:val="24"/>
                <w:szCs w:val="24"/>
                <w:shd w:val="clear" w:color="auto" w:fill="FFFFFF"/>
                <w:lang w:val="hy-AM"/>
              </w:rPr>
              <w:t>»</w:t>
            </w:r>
            <w:r w:rsidRPr="0006140F">
              <w:rPr>
                <w:rFonts w:ascii="GHEA Grapalat" w:hAnsi="GHEA Grapalat" w:cs="Courier New"/>
                <w:bCs/>
                <w:color w:val="000000"/>
                <w:sz w:val="24"/>
                <w:szCs w:val="24"/>
                <w:lang w:val="hy-AM"/>
              </w:rPr>
              <w:t xml:space="preserve"> N 1343-Ն որոշման</w:t>
            </w:r>
            <w:r>
              <w:rPr>
                <w:rFonts w:ascii="GHEA Grapalat" w:hAnsi="GHEA Grapalat" w:cs="Courier New"/>
                <w:bCs/>
                <w:color w:val="000000"/>
                <w:sz w:val="24"/>
                <w:szCs w:val="24"/>
                <w:lang w:val="hy-AM"/>
              </w:rPr>
              <w:t xml:space="preserve">ը </w:t>
            </w:r>
            <w:r w:rsidRPr="0006140F">
              <w:rPr>
                <w:rFonts w:ascii="GHEA Grapalat" w:hAnsi="GHEA Grapalat" w:cs="Courier New"/>
                <w:bCs/>
                <w:color w:val="000000"/>
                <w:sz w:val="24"/>
                <w:szCs w:val="24"/>
                <w:lang w:val="hy-AM"/>
              </w:rPr>
              <w:t>(</w:t>
            </w:r>
            <w:r>
              <w:rPr>
                <w:rFonts w:ascii="GHEA Grapalat" w:hAnsi="GHEA Grapalat" w:cs="Courier New"/>
                <w:bCs/>
                <w:color w:val="000000"/>
                <w:sz w:val="24"/>
                <w:szCs w:val="24"/>
                <w:lang w:val="hy-AM"/>
              </w:rPr>
              <w:t xml:space="preserve">այսուհետ՝ </w:t>
            </w:r>
            <w:r w:rsidRPr="00533A8C">
              <w:rPr>
                <w:rFonts w:ascii="GHEA Grapalat" w:hAnsi="GHEA Grapalat" w:cs="Courier New"/>
                <w:bCs/>
                <w:color w:val="000000"/>
                <w:sz w:val="24"/>
                <w:szCs w:val="24"/>
                <w:u w:val="single"/>
                <w:lang w:val="hy-AM"/>
              </w:rPr>
              <w:t>Որոշում</w:t>
            </w:r>
            <w:r w:rsidRPr="0006140F">
              <w:rPr>
                <w:rFonts w:ascii="GHEA Grapalat" w:hAnsi="GHEA Grapalat" w:cs="Courier New"/>
                <w:bCs/>
                <w:color w:val="000000"/>
                <w:sz w:val="24"/>
                <w:szCs w:val="24"/>
                <w:lang w:val="hy-AM"/>
              </w:rPr>
              <w:t>)</w:t>
            </w:r>
            <w:r>
              <w:rPr>
                <w:rFonts w:ascii="GHEA Grapalat" w:hAnsi="GHEA Grapalat" w:cs="Courier New"/>
                <w:bCs/>
                <w:color w:val="000000"/>
                <w:sz w:val="24"/>
                <w:szCs w:val="24"/>
                <w:lang w:val="hy-AM"/>
              </w:rPr>
              <w:t>, մինչդեռ նախագծի թե՛ վերանգրում, և թե՛ այլ դրույթներում նշվել է</w:t>
            </w:r>
            <w:r>
              <w:rPr>
                <w:rFonts w:ascii="GHEA Grapalat" w:hAnsi="GHEA Grapalat"/>
                <w:color w:val="000000"/>
                <w:sz w:val="24"/>
                <w:szCs w:val="24"/>
                <w:shd w:val="clear" w:color="auto" w:fill="FFFFFF"/>
                <w:lang w:val="hy-AM"/>
              </w:rPr>
              <w:t xml:space="preserve"> «ընկերությանը </w:t>
            </w:r>
            <w:r w:rsidRPr="0006140F">
              <w:rPr>
                <w:rFonts w:ascii="GHEA Grapalat" w:hAnsi="GHEA Grapalat"/>
                <w:b/>
                <w:i/>
                <w:color w:val="000000"/>
                <w:sz w:val="24"/>
                <w:szCs w:val="24"/>
                <w:u w:val="single"/>
                <w:shd w:val="clear" w:color="auto" w:fill="FFFFFF"/>
                <w:lang w:val="hy-AM"/>
              </w:rPr>
              <w:t>աջակցություն</w:t>
            </w:r>
            <w:r w:rsidRPr="0006140F">
              <w:rPr>
                <w:rFonts w:ascii="GHEA Grapalat" w:hAnsi="GHEA Grapalat"/>
                <w:color w:val="000000"/>
                <w:sz w:val="24"/>
                <w:szCs w:val="24"/>
                <w:shd w:val="clear" w:color="auto" w:fill="FFFFFF"/>
                <w:lang w:val="hy-AM"/>
              </w:rPr>
              <w:t xml:space="preserve"> տրամադրելու մասին</w:t>
            </w:r>
            <w:r>
              <w:rPr>
                <w:rFonts w:ascii="GHEA Grapalat" w:hAnsi="GHEA Grapalat"/>
                <w:b/>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ինչը կարծում ենք, որ չի բխում Որոշման պահանջներից և կարիք ունի վերանայման:</w:t>
            </w:r>
          </w:p>
          <w:p w14:paraId="1C0235D0" w14:textId="77777777" w:rsidR="00DC73BD" w:rsidRPr="00236B52" w:rsidRDefault="00DC73BD" w:rsidP="00DC73BD">
            <w:pPr>
              <w:pStyle w:val="ListParagraph"/>
              <w:numPr>
                <w:ilvl w:val="0"/>
                <w:numId w:val="21"/>
              </w:numPr>
              <w:tabs>
                <w:tab w:val="left" w:pos="810"/>
                <w:tab w:val="left" w:pos="1440"/>
              </w:tabs>
              <w:spacing w:after="0"/>
              <w:ind w:left="90" w:firstLine="360"/>
              <w:jc w:val="both"/>
              <w:rPr>
                <w:rFonts w:ascii="GHEA Grapalat" w:hAnsi="GHEA Grapalat"/>
                <w:sz w:val="24"/>
                <w:szCs w:val="24"/>
                <w:shd w:val="clear" w:color="auto" w:fill="FFFFFF"/>
                <w:lang w:val="hy-AM"/>
              </w:rPr>
            </w:pPr>
            <w:r w:rsidRPr="00236B52">
              <w:rPr>
                <w:rFonts w:ascii="GHEA Grapalat" w:hAnsi="GHEA Grapalat"/>
                <w:sz w:val="24"/>
                <w:szCs w:val="24"/>
                <w:shd w:val="clear" w:color="auto" w:fill="FFFFFF"/>
                <w:lang w:val="hy-AM"/>
              </w:rPr>
              <w:t xml:space="preserve">Նախագծի 1-ին հավելվածով հաստատվող ներդրումային ծրագրի (այսուհետ՝ ծրագիր) 2-րդ կետով՝ ներդրումային ծրագրի իրականացման վայր, ի թիվս այլնի, </w:t>
            </w:r>
            <w:r w:rsidRPr="00236B52">
              <w:rPr>
                <w:rFonts w:ascii="GHEA Grapalat" w:hAnsi="GHEA Grapalat"/>
                <w:sz w:val="24"/>
                <w:szCs w:val="24"/>
                <w:shd w:val="clear" w:color="auto" w:fill="FFFFFF"/>
                <w:lang w:val="hy-AM"/>
              </w:rPr>
              <w:lastRenderedPageBreak/>
              <w:t xml:space="preserve">նշվել է </w:t>
            </w:r>
            <w:bookmarkStart w:id="6" w:name="_Hlk138827336"/>
            <w:r w:rsidRPr="00236B52">
              <w:rPr>
                <w:rFonts w:ascii="GHEA Grapalat" w:hAnsi="GHEA Grapalat"/>
                <w:sz w:val="24"/>
                <w:szCs w:val="24"/>
                <w:shd w:val="clear" w:color="auto" w:fill="FFFFFF"/>
                <w:lang w:val="hy-AM"/>
              </w:rPr>
              <w:t xml:space="preserve">ՀՀ Արմավիրի մարզի Խոյ համայնքի </w:t>
            </w:r>
            <w:r w:rsidRPr="00236B52">
              <w:rPr>
                <w:rFonts w:ascii="GHEA Grapalat" w:hAnsi="GHEA Grapalat"/>
                <w:b/>
                <w:i/>
                <w:sz w:val="24"/>
                <w:szCs w:val="24"/>
                <w:u w:val="single"/>
                <w:shd w:val="clear" w:color="auto" w:fill="FFFFFF"/>
                <w:lang w:val="hy-AM"/>
              </w:rPr>
              <w:t>Արագած գյուղը</w:t>
            </w:r>
            <w:bookmarkEnd w:id="6"/>
            <w:r w:rsidRPr="00236B52">
              <w:rPr>
                <w:rFonts w:ascii="GHEA Grapalat" w:hAnsi="GHEA Grapalat"/>
                <w:sz w:val="24"/>
                <w:szCs w:val="24"/>
                <w:shd w:val="clear" w:color="auto" w:fill="FFFFFF"/>
                <w:lang w:val="hy-AM"/>
              </w:rPr>
              <w:t xml:space="preserve">, մինչդեռ՝ նախագծի այն դրույթներով, որոնցով նախատեսվում է համապատասխան ենթակառուցվածքների կառուցման օժանդակության տրամադրում, </w:t>
            </w:r>
            <w:r w:rsidRPr="00236B52">
              <w:rPr>
                <w:rFonts w:ascii="GHEA Grapalat" w:hAnsi="GHEA Grapalat"/>
                <w:b/>
                <w:i/>
                <w:sz w:val="24"/>
                <w:szCs w:val="24"/>
                <w:u w:val="single"/>
                <w:shd w:val="clear" w:color="auto" w:fill="FFFFFF"/>
                <w:lang w:val="hy-AM"/>
              </w:rPr>
              <w:t>նշված վայրի հողամասի վերաբերյալ որևէ նշում առկա չէ</w:t>
            </w:r>
            <w:r w:rsidRPr="00236B52">
              <w:rPr>
                <w:rFonts w:ascii="GHEA Grapalat" w:hAnsi="GHEA Grapalat"/>
                <w:sz w:val="24"/>
                <w:szCs w:val="24"/>
                <w:shd w:val="clear" w:color="auto" w:fill="FFFFFF"/>
                <w:lang w:val="hy-AM"/>
              </w:rPr>
              <w:t xml:space="preserve">: Արդյունքում, գտնում ենք որ այն լրացուցիչ հստակեցման կարիք ունի, մասնավորապես՝ </w:t>
            </w:r>
            <w:bookmarkStart w:id="7" w:name="_Hlk138827408"/>
            <w:r w:rsidRPr="00236B52">
              <w:rPr>
                <w:rFonts w:ascii="GHEA Grapalat" w:hAnsi="GHEA Grapalat"/>
                <w:sz w:val="24"/>
                <w:szCs w:val="24"/>
                <w:shd w:val="clear" w:color="auto" w:fill="FFFFFF"/>
                <w:lang w:val="hy-AM"/>
              </w:rPr>
              <w:t>եթե նշված տարածքը նախագծի կարգավորման ազդեցության մեջ չի մտնում, ապա անհրաժեշտ է այդ հատվածում ընկերության կողմից իրականացվելիք ներդրումները չներառել ներդրումային ծրագրի արժեքի մեջ:</w:t>
            </w:r>
          </w:p>
          <w:bookmarkEnd w:id="7"/>
          <w:p w14:paraId="1BD723A3" w14:textId="77777777" w:rsidR="00DC73BD" w:rsidRPr="00545777" w:rsidRDefault="00DC73BD" w:rsidP="00DC73BD">
            <w:pPr>
              <w:pStyle w:val="ListParagraph"/>
              <w:numPr>
                <w:ilvl w:val="0"/>
                <w:numId w:val="21"/>
              </w:numPr>
              <w:tabs>
                <w:tab w:val="left" w:pos="810"/>
                <w:tab w:val="left" w:pos="1440"/>
              </w:tabs>
              <w:spacing w:after="0"/>
              <w:ind w:left="90" w:firstLine="360"/>
              <w:jc w:val="both"/>
              <w:rPr>
                <w:rFonts w:ascii="GHEA Grapalat" w:hAnsi="GHEA Grapalat"/>
                <w:color w:val="000000"/>
                <w:sz w:val="24"/>
                <w:szCs w:val="24"/>
                <w:shd w:val="clear" w:color="auto" w:fill="FFFFFF"/>
                <w:lang w:val="hy-AM"/>
              </w:rPr>
            </w:pPr>
            <w:r w:rsidRPr="00C362BD">
              <w:rPr>
                <w:rFonts w:ascii="GHEA Grapalat" w:hAnsi="GHEA Grapalat" w:cs="Arial"/>
                <w:color w:val="000000"/>
                <w:sz w:val="24"/>
                <w:szCs w:val="24"/>
                <w:shd w:val="clear" w:color="auto" w:fill="FFFFFF"/>
                <w:lang w:val="hy-AM"/>
              </w:rPr>
              <w:t>Ծրագրով</w:t>
            </w:r>
            <w:r w:rsidRPr="00C362BD">
              <w:rPr>
                <w:rFonts w:ascii="GHEA Grapalat" w:hAnsi="GHEA Grapalat"/>
                <w:color w:val="000000"/>
                <w:sz w:val="24"/>
                <w:szCs w:val="24"/>
                <w:shd w:val="clear" w:color="auto" w:fill="FFFFFF"/>
                <w:lang w:val="hy-AM"/>
              </w:rPr>
              <w:t xml:space="preserve"> ներկայացվել է, որ ընկերության կողմից իրականացվող ներդրումային ծրագիրը մեկնարկել է </w:t>
            </w:r>
            <w:r w:rsidRPr="00C362BD">
              <w:rPr>
                <w:rFonts w:ascii="GHEA Grapalat" w:hAnsi="GHEA Grapalat"/>
                <w:b/>
                <w:i/>
                <w:color w:val="000000"/>
                <w:sz w:val="24"/>
                <w:szCs w:val="24"/>
                <w:u w:val="single"/>
                <w:shd w:val="clear" w:color="auto" w:fill="FFFFFF"/>
                <w:lang w:val="hy-AM"/>
              </w:rPr>
              <w:t>դեռևս 2022թ-ին և արդեն իսկ իրականացվել</w:t>
            </w:r>
            <w:r w:rsidRPr="00C362BD">
              <w:rPr>
                <w:rFonts w:ascii="GHEA Grapalat" w:hAnsi="GHEA Grapalat"/>
                <w:color w:val="000000"/>
                <w:sz w:val="24"/>
                <w:szCs w:val="24"/>
                <w:shd w:val="clear" w:color="auto" w:fill="FFFFFF"/>
                <w:lang w:val="hy-AM"/>
              </w:rPr>
              <w:t xml:space="preserve"> են որոշակի աշխատանքներ և նշվել ավարտված աշխատանքների ֆինանսական չափը: Ներդրումային ծրագրի ընդհանուր արժեքի մեջ ներառվել է նաև արդեն իսկ 2022թ-ին կատարված աշխատանքների արժեքը և ըստ այդմ, նախագծով ներկայացվել է Կառավարության կողմից կառուցվող ենթակառուցվածքների արժեքի չափը, որը համաձայն Որոշման հավելվածի 10-րդ կետի՝ հաշվարկվում է ներդրումային ծրագրի </w:t>
            </w:r>
            <w:r w:rsidRPr="00C362BD">
              <w:rPr>
                <w:rFonts w:ascii="GHEA Grapalat" w:hAnsi="GHEA Grapalat"/>
                <w:b/>
                <w:i/>
                <w:color w:val="000000"/>
                <w:sz w:val="24"/>
                <w:szCs w:val="24"/>
                <w:u w:val="single"/>
                <w:shd w:val="clear" w:color="auto" w:fill="FFFFFF"/>
                <w:lang w:val="hy-AM"/>
              </w:rPr>
              <w:t>ընդհանուր ներդրումների արժեքի</w:t>
            </w:r>
            <w:r w:rsidRPr="00C362BD">
              <w:rPr>
                <w:rFonts w:ascii="GHEA Grapalat" w:hAnsi="GHEA Grapalat"/>
                <w:color w:val="000000"/>
                <w:sz w:val="24"/>
                <w:szCs w:val="24"/>
                <w:shd w:val="clear" w:color="auto" w:fill="FFFFFF"/>
                <w:lang w:val="hy-AM"/>
              </w:rPr>
              <w:t xml:space="preserve"> համապատասխան չափով: Այս առումով հարկ ենք համարում նշել, որ </w:t>
            </w:r>
            <w:r w:rsidRPr="00C362BD">
              <w:rPr>
                <w:rFonts w:ascii="GHEA Grapalat" w:hAnsi="GHEA Grapalat"/>
                <w:sz w:val="24"/>
                <w:szCs w:val="24"/>
                <w:lang w:val="hy-AM"/>
              </w:rPr>
              <w:t xml:space="preserve">«Ենթակառուցվածքներ ներդրումների դիմաց» օժանդակության տրամադրման միջոցառման իրականացման նպատակը, ըստ էության, </w:t>
            </w:r>
            <w:r w:rsidRPr="00C362BD">
              <w:rPr>
                <w:rFonts w:ascii="GHEA Grapalat" w:hAnsi="GHEA Grapalat"/>
                <w:b/>
                <w:i/>
                <w:sz w:val="24"/>
                <w:szCs w:val="24"/>
                <w:u w:val="single"/>
                <w:lang w:val="hy-AM"/>
              </w:rPr>
              <w:t>նոր ներդրումների ներգրավումն է</w:t>
            </w:r>
            <w:r w:rsidRPr="00C362BD">
              <w:rPr>
                <w:rFonts w:ascii="GHEA Grapalat" w:hAnsi="GHEA Grapalat"/>
                <w:sz w:val="24"/>
                <w:szCs w:val="24"/>
                <w:lang w:val="hy-AM"/>
              </w:rPr>
              <w:t xml:space="preserve">: </w:t>
            </w:r>
            <w:r w:rsidRPr="00C362BD">
              <w:rPr>
                <w:rFonts w:ascii="GHEA Grapalat" w:hAnsi="GHEA Grapalat" w:cs="Arial"/>
                <w:sz w:val="24"/>
                <w:szCs w:val="24"/>
                <w:lang w:val="hy-AM"/>
              </w:rPr>
              <w:t>Ուստի</w:t>
            </w:r>
            <w:r w:rsidRPr="00C362BD">
              <w:rPr>
                <w:rFonts w:ascii="GHEA Grapalat" w:hAnsi="GHEA Grapalat"/>
                <w:sz w:val="24"/>
                <w:szCs w:val="24"/>
                <w:lang w:val="hy-AM"/>
              </w:rPr>
              <w:t xml:space="preserve"> Կառավարության կողմից օժանդակության տրամադրման շրջանակներում կառուցվող ենթակառուցվածքների հանրագումարային արժեքը ներդրումային ծրագրի ընդհանուր արժեքի նկատմամբ համապատասխան հաշվարկման համար </w:t>
            </w:r>
            <w:r w:rsidRPr="00C362BD">
              <w:rPr>
                <w:rFonts w:ascii="GHEA Grapalat" w:hAnsi="GHEA Grapalat"/>
                <w:b/>
                <w:i/>
                <w:sz w:val="24"/>
                <w:szCs w:val="24"/>
                <w:u w:val="single"/>
                <w:lang w:val="hy-AM"/>
              </w:rPr>
              <w:t>որպես ակնկալվող ներդրումների ծավալ պետք է դիտարկել</w:t>
            </w:r>
            <w:r w:rsidRPr="00C362BD">
              <w:rPr>
                <w:rFonts w:ascii="GHEA Grapalat" w:hAnsi="GHEA Grapalat"/>
                <w:sz w:val="24"/>
                <w:szCs w:val="24"/>
                <w:lang w:val="hy-AM"/>
              </w:rPr>
              <w:t xml:space="preserve"> նախագծի ընդունումից հետո ընկերության կողմից իրականացվելիք համապատասխան ներդրումների ծավալի շրջանակներում:</w:t>
            </w:r>
          </w:p>
          <w:p w14:paraId="277EEB19" w14:textId="77777777" w:rsidR="00DC73BD" w:rsidRPr="00236B52" w:rsidRDefault="00DC73BD" w:rsidP="00DC73BD">
            <w:pPr>
              <w:pStyle w:val="ListParagraph"/>
              <w:numPr>
                <w:ilvl w:val="0"/>
                <w:numId w:val="21"/>
              </w:numPr>
              <w:tabs>
                <w:tab w:val="left" w:pos="810"/>
                <w:tab w:val="left" w:pos="1440"/>
              </w:tabs>
              <w:spacing w:after="0"/>
              <w:ind w:left="90" w:firstLine="360"/>
              <w:jc w:val="both"/>
              <w:rPr>
                <w:rFonts w:ascii="GHEA Grapalat" w:hAnsi="GHEA Grapalat"/>
                <w:sz w:val="24"/>
                <w:szCs w:val="24"/>
                <w:shd w:val="clear" w:color="auto" w:fill="FFFFFF"/>
                <w:lang w:val="hy-AM"/>
              </w:rPr>
            </w:pPr>
            <w:r w:rsidRPr="00236B52">
              <w:rPr>
                <w:rFonts w:ascii="GHEA Grapalat" w:hAnsi="GHEA Grapalat"/>
                <w:sz w:val="24"/>
                <w:szCs w:val="24"/>
                <w:shd w:val="clear" w:color="auto" w:fill="FFFFFF"/>
                <w:lang w:val="hy-AM"/>
              </w:rPr>
              <w:t xml:space="preserve">Նախագծում հստակ սահմանված չէ ներդրումային ծրագրի ավարտը: Մասնավորապես, ներդրումային ծրագրի 3-րդ կետում ծրագրի 2-րդ փուլի համար նշվել է 2023-2024թթ, սակայն հետագա դրույթներից պարզ չէ, թե 2024թ-ը արդյո՞ք </w:t>
            </w:r>
            <w:r w:rsidRPr="00236B52">
              <w:rPr>
                <w:rFonts w:ascii="GHEA Grapalat" w:hAnsi="GHEA Grapalat"/>
                <w:sz w:val="24"/>
                <w:szCs w:val="24"/>
                <w:shd w:val="clear" w:color="auto" w:fill="FFFFFF"/>
                <w:lang w:val="hy-AM"/>
              </w:rPr>
              <w:lastRenderedPageBreak/>
              <w:t>նախանշվել է որպես ներդրումային ծրագրի ավարտ (</w:t>
            </w:r>
            <w:bookmarkStart w:id="8" w:name="_Hlk138827726"/>
            <w:r w:rsidRPr="00236B52">
              <w:rPr>
                <w:rFonts w:ascii="GHEA Grapalat" w:hAnsi="GHEA Grapalat"/>
                <w:sz w:val="24"/>
                <w:szCs w:val="24"/>
                <w:shd w:val="clear" w:color="auto" w:fill="FFFFFF"/>
                <w:lang w:val="hy-AM"/>
              </w:rPr>
              <w:t>քանի որ ներկայացվել է այլ բաղադրիչների կառուցում նույնպես, օր.՝ չրանոց, օղու արտադրամաս և այլն</w:t>
            </w:r>
            <w:bookmarkEnd w:id="8"/>
            <w:r w:rsidRPr="00236B52">
              <w:rPr>
                <w:rFonts w:ascii="GHEA Grapalat" w:hAnsi="GHEA Grapalat"/>
                <w:sz w:val="24"/>
                <w:szCs w:val="24"/>
                <w:shd w:val="clear" w:color="auto" w:fill="FFFFFF"/>
                <w:lang w:val="hy-AM"/>
              </w:rPr>
              <w:t>): Սույն դիտարկումը կարևորվում է հետագայում համապատասխան վերահսկողության մեխանիզմների առավել հստակ և արդյունավետ իրականացման համար:</w:t>
            </w:r>
          </w:p>
          <w:p w14:paraId="4B0DF17A" w14:textId="77777777" w:rsidR="00DC73BD" w:rsidRDefault="00DC73BD" w:rsidP="00DC73BD">
            <w:pPr>
              <w:pStyle w:val="ListParagraph"/>
              <w:numPr>
                <w:ilvl w:val="0"/>
                <w:numId w:val="21"/>
              </w:numPr>
              <w:tabs>
                <w:tab w:val="left" w:pos="810"/>
                <w:tab w:val="left" w:pos="1440"/>
              </w:tabs>
              <w:spacing w:after="0"/>
              <w:ind w:left="90"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կետով տրված ենթակետերի համարակալումները վերանայման կարիք ունեն:</w:t>
            </w:r>
          </w:p>
          <w:p w14:paraId="70F5B587" w14:textId="77777777" w:rsidR="00DC73BD" w:rsidRPr="00236B52" w:rsidRDefault="00DC73BD" w:rsidP="00DC73BD">
            <w:pPr>
              <w:pStyle w:val="ListParagraph"/>
              <w:numPr>
                <w:ilvl w:val="0"/>
                <w:numId w:val="21"/>
              </w:numPr>
              <w:tabs>
                <w:tab w:val="left" w:pos="810"/>
                <w:tab w:val="left" w:pos="1440"/>
              </w:tabs>
              <w:spacing w:after="0"/>
              <w:ind w:left="90" w:firstLine="360"/>
              <w:jc w:val="both"/>
              <w:rPr>
                <w:rFonts w:ascii="GHEA Grapalat" w:hAnsi="GHEA Grapalat"/>
                <w:sz w:val="24"/>
                <w:szCs w:val="24"/>
                <w:shd w:val="clear" w:color="auto" w:fill="FFFFFF"/>
                <w:lang w:val="hy-AM"/>
              </w:rPr>
            </w:pPr>
            <w:r>
              <w:rPr>
                <w:rFonts w:ascii="GHEA Grapalat" w:hAnsi="GHEA Grapalat"/>
                <w:color w:val="000000"/>
                <w:sz w:val="24"/>
                <w:szCs w:val="24"/>
                <w:shd w:val="clear" w:color="auto" w:fill="FFFFFF"/>
                <w:lang w:val="hy-AM"/>
              </w:rPr>
              <w:t xml:space="preserve">Նախագծի 2-րդ կետի 4-րդ ենթակետի 5-րդ մասով սահմանվել է </w:t>
            </w:r>
            <w:r w:rsidRPr="00134AB6">
              <w:rPr>
                <w:rFonts w:ascii="GHEA Grapalat" w:hAnsi="GHEA Grapalat"/>
                <w:color w:val="000000"/>
                <w:sz w:val="24"/>
                <w:szCs w:val="24"/>
                <w:shd w:val="clear" w:color="auto" w:fill="FFFFFF"/>
                <w:lang w:val="hy-AM"/>
              </w:rPr>
              <w:t>«</w:t>
            </w:r>
            <w:r w:rsidRPr="00134AB6">
              <w:rPr>
                <w:rFonts w:ascii="GHEA Grapalat" w:hAnsi="GHEA Grapalat" w:cs="Sylfaen"/>
                <w:bCs/>
                <w:sz w:val="24"/>
                <w:szCs w:val="24"/>
                <w:lang w:val="hy-AM"/>
              </w:rPr>
              <w:t xml:space="preserve">Ընկերության </w:t>
            </w:r>
            <w:r w:rsidRPr="00134AB6">
              <w:rPr>
                <w:rFonts w:ascii="GHEA Grapalat" w:hAnsi="GHEA Grapalat"/>
                <w:bCs/>
                <w:color w:val="000000"/>
                <w:sz w:val="24"/>
                <w:szCs w:val="24"/>
                <w:shd w:val="clear" w:color="auto" w:fill="FFFFFF"/>
                <w:lang w:val="hy-AM"/>
              </w:rPr>
              <w:t>ներդրումային ծրագրի իրականացման համար անհրաժեշտ ենթակառուցվածքի կառուցման ավարտը 2024 թվականի մարտի 15-ը</w:t>
            </w:r>
            <w:r>
              <w:rPr>
                <w:rFonts w:ascii="GHEA Grapalat" w:hAnsi="GHEA Grapalat"/>
                <w:bCs/>
                <w:color w:val="000000"/>
                <w:sz w:val="24"/>
                <w:szCs w:val="24"/>
                <w:shd w:val="clear" w:color="auto" w:fill="FFFFFF"/>
                <w:lang w:val="hy-AM"/>
              </w:rPr>
              <w:t xml:space="preserve">»: Մինչդեռ, ծրագրի 6-րդ կետում ենթակառուցվածքների կառուցման ժամանակացույց ներկայացվել է՝ </w:t>
            </w:r>
            <w:r w:rsidRPr="00134AB6">
              <w:rPr>
                <w:rFonts w:ascii="GHEA Grapalat" w:hAnsi="GHEA Grapalat"/>
                <w:b/>
                <w:bCs/>
                <w:i/>
                <w:color w:val="000000"/>
                <w:sz w:val="24"/>
                <w:szCs w:val="24"/>
                <w:u w:val="single"/>
                <w:shd w:val="clear" w:color="auto" w:fill="FFFFFF"/>
                <w:lang w:val="hy-AM"/>
              </w:rPr>
              <w:t>խմելու ջուր և ճանապարհ՝ 30.09.2023թ., բջջային կապ՝ 31.07.2023թ.</w:t>
            </w:r>
            <w:r>
              <w:rPr>
                <w:rFonts w:ascii="GHEA Grapalat" w:hAnsi="GHEA Grapalat"/>
                <w:bCs/>
                <w:color w:val="000000"/>
                <w:sz w:val="24"/>
                <w:szCs w:val="24"/>
                <w:shd w:val="clear" w:color="auto" w:fill="FFFFFF"/>
                <w:lang w:val="hy-AM"/>
              </w:rPr>
              <w:t xml:space="preserve">, իսկ մնացած ենթակառուցվածքներինը՝ 15.03.2024թ.: Արդյունքում, հաշվի առնելով նշված ենթակառուցվածքների կառուցման ծավալը և </w:t>
            </w:r>
            <w:r w:rsidRPr="001B1F8A">
              <w:rPr>
                <w:rFonts w:ascii="GHEA Grapalat" w:hAnsi="GHEA Grapalat"/>
                <w:b/>
                <w:bCs/>
                <w:i/>
                <w:color w:val="000000"/>
                <w:sz w:val="24"/>
                <w:szCs w:val="24"/>
                <w:u w:val="single"/>
                <w:shd w:val="clear" w:color="auto" w:fill="FFFFFF"/>
                <w:lang w:val="hy-AM"/>
              </w:rPr>
              <w:t>օրենսդրությամբ սահմանված համապատասխան ընթացակարգերը</w:t>
            </w:r>
            <w:r>
              <w:rPr>
                <w:rFonts w:ascii="GHEA Grapalat" w:hAnsi="GHEA Grapalat"/>
                <w:bCs/>
                <w:color w:val="000000"/>
                <w:sz w:val="24"/>
                <w:szCs w:val="24"/>
                <w:shd w:val="clear" w:color="auto" w:fill="FFFFFF"/>
                <w:lang w:val="hy-AM"/>
              </w:rPr>
              <w:t xml:space="preserve">, գտնում ենք, որ ներկայացված ժամկետները կարող են լինել խնդրահարույց և առաջարկում ենք քննարկել դրանց առավել </w:t>
            </w:r>
            <w:r w:rsidRPr="00236B52">
              <w:rPr>
                <w:rFonts w:ascii="GHEA Grapalat" w:hAnsi="GHEA Grapalat"/>
                <w:bCs/>
                <w:sz w:val="24"/>
                <w:szCs w:val="24"/>
                <w:shd w:val="clear" w:color="auto" w:fill="FFFFFF"/>
                <w:lang w:val="hy-AM"/>
              </w:rPr>
              <w:t>իրատեսական ժամկետ դիտարկելու հնարավորության հարցը:</w:t>
            </w:r>
          </w:p>
          <w:p w14:paraId="1D41DE93" w14:textId="77777777" w:rsidR="00DC73BD" w:rsidRPr="00236B52" w:rsidRDefault="00DC73BD" w:rsidP="00DC73BD">
            <w:pPr>
              <w:pStyle w:val="ListParagraph"/>
              <w:numPr>
                <w:ilvl w:val="0"/>
                <w:numId w:val="21"/>
              </w:numPr>
              <w:tabs>
                <w:tab w:val="left" w:pos="810"/>
                <w:tab w:val="left" w:pos="1440"/>
              </w:tabs>
              <w:spacing w:after="0"/>
              <w:ind w:left="90" w:firstLine="360"/>
              <w:jc w:val="both"/>
              <w:rPr>
                <w:rFonts w:ascii="GHEA Grapalat" w:hAnsi="GHEA Grapalat"/>
                <w:sz w:val="24"/>
                <w:szCs w:val="24"/>
                <w:shd w:val="clear" w:color="auto" w:fill="FFFFFF"/>
                <w:lang w:val="hy-AM"/>
              </w:rPr>
            </w:pPr>
            <w:r w:rsidRPr="00236B52">
              <w:rPr>
                <w:rFonts w:ascii="GHEA Grapalat" w:hAnsi="GHEA Grapalat"/>
                <w:sz w:val="24"/>
                <w:szCs w:val="24"/>
                <w:shd w:val="clear" w:color="auto" w:fill="FFFFFF"/>
                <w:lang w:val="hy-AM"/>
              </w:rPr>
              <w:t>Նախագծի հավելված 1-ի 7-րդ կետով նշվել է, որ «</w:t>
            </w:r>
            <w:r w:rsidRPr="00236B52">
              <w:rPr>
                <w:rFonts w:ascii="GHEA Grapalat" w:hAnsi="GHEA Grapalat" w:cs="Arial"/>
                <w:i/>
                <w:sz w:val="24"/>
                <w:szCs w:val="24"/>
                <w:lang w:val="hy-AM"/>
              </w:rPr>
              <w:t>Հավելված</w:t>
            </w:r>
            <w:r w:rsidRPr="00236B52">
              <w:rPr>
                <w:rFonts w:ascii="GHEA Grapalat" w:hAnsi="GHEA Grapalat"/>
                <w:i/>
                <w:sz w:val="24"/>
                <w:szCs w:val="24"/>
                <w:lang w:val="hy-AM"/>
              </w:rPr>
              <w:t xml:space="preserve"> 1-</w:t>
            </w:r>
            <w:r w:rsidRPr="00236B52">
              <w:rPr>
                <w:rFonts w:ascii="GHEA Grapalat" w:hAnsi="GHEA Grapalat" w:cs="Arial"/>
                <w:i/>
                <w:sz w:val="24"/>
                <w:szCs w:val="24"/>
                <w:lang w:val="hy-AM"/>
              </w:rPr>
              <w:t>ով</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ներկայացվում</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է</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անհրաժեշտ</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ենթակառուցվածքների</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գնահատված</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ծախսերը</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և</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երթուղիները</w:t>
            </w:r>
            <w:r w:rsidRPr="00236B52">
              <w:rPr>
                <w:rFonts w:ascii="GHEA Grapalat" w:hAnsi="GHEA Grapalat"/>
                <w:i/>
                <w:sz w:val="24"/>
                <w:szCs w:val="24"/>
                <w:lang w:val="hy-AM"/>
              </w:rPr>
              <w:t xml:space="preserve"> Google Earth </w:t>
            </w:r>
            <w:r w:rsidRPr="00236B52">
              <w:rPr>
                <w:rFonts w:ascii="GHEA Grapalat" w:hAnsi="GHEA Grapalat" w:cs="Arial"/>
                <w:i/>
                <w:sz w:val="24"/>
                <w:szCs w:val="24"/>
                <w:lang w:val="hy-AM"/>
              </w:rPr>
              <w:t>հավելվածի</w:t>
            </w:r>
            <w:r w:rsidRPr="00236B52">
              <w:rPr>
                <w:rFonts w:ascii="GHEA Grapalat" w:hAnsi="GHEA Grapalat"/>
                <w:i/>
                <w:sz w:val="24"/>
                <w:szCs w:val="24"/>
                <w:lang w:val="hy-AM"/>
              </w:rPr>
              <w:t xml:space="preserve"> </w:t>
            </w:r>
            <w:r w:rsidRPr="00236B52">
              <w:rPr>
                <w:rFonts w:ascii="GHEA Grapalat" w:hAnsi="GHEA Grapalat" w:cs="Arial"/>
                <w:i/>
                <w:sz w:val="24"/>
                <w:szCs w:val="24"/>
                <w:lang w:val="hy-AM"/>
              </w:rPr>
              <w:t>միջոցով</w:t>
            </w:r>
            <w:r w:rsidRPr="00236B52">
              <w:rPr>
                <w:rFonts w:ascii="GHEA Grapalat" w:hAnsi="GHEA Grapalat" w:cs="Arial"/>
                <w:sz w:val="24"/>
                <w:szCs w:val="24"/>
                <w:lang w:val="hy-AM"/>
              </w:rPr>
              <w:t xml:space="preserve">», մինչդեռ՝ </w:t>
            </w:r>
            <w:r w:rsidRPr="00236B52">
              <w:rPr>
                <w:rFonts w:ascii="GHEA Grapalat" w:hAnsi="GHEA Grapalat" w:cs="Arial"/>
                <w:b/>
                <w:i/>
                <w:sz w:val="24"/>
                <w:szCs w:val="24"/>
                <w:u w:val="single"/>
                <w:lang w:val="hy-AM"/>
              </w:rPr>
              <w:t>նախագծի հավելված 1-ով</w:t>
            </w:r>
            <w:r w:rsidRPr="00236B52">
              <w:rPr>
                <w:rFonts w:ascii="GHEA Grapalat" w:hAnsi="GHEA Grapalat" w:cs="Arial"/>
                <w:sz w:val="24"/>
                <w:szCs w:val="24"/>
                <w:lang w:val="hy-AM"/>
              </w:rPr>
              <w:t xml:space="preserve"> անհրաժեշտ ենթակառուցվածքների գնահատված </w:t>
            </w:r>
            <w:r w:rsidRPr="00236B52">
              <w:rPr>
                <w:rFonts w:ascii="GHEA Grapalat" w:hAnsi="GHEA Grapalat" w:cs="Arial"/>
                <w:b/>
                <w:i/>
                <w:sz w:val="24"/>
                <w:szCs w:val="24"/>
                <w:u w:val="single"/>
                <w:lang w:val="hy-AM"/>
              </w:rPr>
              <w:t>ծախսեր ներկայացված չէ</w:t>
            </w:r>
            <w:r w:rsidRPr="00236B52">
              <w:rPr>
                <w:rFonts w:ascii="GHEA Grapalat" w:hAnsi="GHEA Grapalat" w:cs="Arial"/>
                <w:sz w:val="24"/>
                <w:szCs w:val="24"/>
                <w:lang w:val="hy-AM"/>
              </w:rPr>
              <w:t>, դրանք ներկայացված են նախագծի այլ հավելվածներում:</w:t>
            </w:r>
          </w:p>
          <w:p w14:paraId="030481DA" w14:textId="77777777" w:rsidR="00DC73BD" w:rsidRPr="00946CF8" w:rsidRDefault="00DC73BD" w:rsidP="00DC73BD">
            <w:pPr>
              <w:pStyle w:val="ListParagraph"/>
              <w:numPr>
                <w:ilvl w:val="0"/>
                <w:numId w:val="21"/>
              </w:numPr>
              <w:tabs>
                <w:tab w:val="left" w:pos="810"/>
                <w:tab w:val="left" w:pos="1440"/>
              </w:tabs>
              <w:spacing w:after="0"/>
              <w:ind w:left="90" w:firstLine="360"/>
              <w:jc w:val="both"/>
              <w:rPr>
                <w:rFonts w:ascii="GHEA Grapalat" w:hAnsi="GHEA Grapalat"/>
                <w:sz w:val="24"/>
                <w:szCs w:val="24"/>
                <w:shd w:val="clear" w:color="auto" w:fill="FFFFFF"/>
                <w:lang w:val="hy-AM"/>
              </w:rPr>
            </w:pPr>
            <w:r w:rsidRPr="00946CF8">
              <w:rPr>
                <w:rFonts w:ascii="GHEA Grapalat" w:hAnsi="GHEA Grapalat" w:cs="Arial"/>
                <w:sz w:val="24"/>
                <w:szCs w:val="24"/>
                <w:lang w:val="hy-AM"/>
              </w:rPr>
              <w:t>Նախագծից բացակայում են նշված հողամասերի գրանցված իրավունքների վերաբերյալ համապատասխան տեղեկատվությունը: Հարկ է նշել, որ Որոշմամբ հաստատված հավելվածի 7-րդ կետով հստակ սահմանվել է, որ «</w:t>
            </w:r>
            <w:r w:rsidRPr="00946CF8">
              <w:rPr>
                <w:rFonts w:ascii="GHEA Grapalat" w:hAnsi="GHEA Grapalat" w:cs="Arial"/>
                <w:i/>
                <w:sz w:val="24"/>
                <w:szCs w:val="24"/>
                <w:shd w:val="clear" w:color="auto" w:fill="FFFFFF"/>
                <w:lang w:val="hy-AM"/>
              </w:rPr>
              <w:t>Ներդրումային</w:t>
            </w:r>
            <w:r w:rsidRPr="00946CF8">
              <w:rPr>
                <w:rFonts w:ascii="GHEA Grapalat" w:hAnsi="GHEA Grapalat"/>
                <w:i/>
                <w:sz w:val="24"/>
                <w:szCs w:val="24"/>
                <w:shd w:val="clear" w:color="auto" w:fill="FFFFFF"/>
                <w:lang w:val="hy-AM"/>
              </w:rPr>
              <w:t xml:space="preserve"> ծրագրի իրականացման համար տարածքի </w:t>
            </w:r>
            <w:r w:rsidRPr="00946CF8">
              <w:rPr>
                <w:rFonts w:ascii="GHEA Grapalat" w:hAnsi="GHEA Grapalat"/>
                <w:b/>
                <w:i/>
                <w:sz w:val="24"/>
                <w:szCs w:val="24"/>
                <w:u w:val="single"/>
                <w:shd w:val="clear" w:color="auto" w:fill="FFFFFF"/>
                <w:lang w:val="hy-AM"/>
              </w:rPr>
              <w:t>նկատմամբ շահառուն պետք է ունենա սեփականության կամ կառուցապատման կամ օգտագործման կամ վարձակալության գրանցված իրավունք</w:t>
            </w:r>
            <w:r w:rsidRPr="00946CF8">
              <w:rPr>
                <w:rFonts w:ascii="GHEA Grapalat" w:hAnsi="GHEA Grapalat"/>
                <w:i/>
                <w:sz w:val="24"/>
                <w:szCs w:val="24"/>
                <w:shd w:val="clear" w:color="auto" w:fill="FFFFFF"/>
                <w:lang w:val="hy-AM"/>
              </w:rPr>
              <w:t xml:space="preserve">: Ընդ որում՝ կառուցապատման կամ </w:t>
            </w:r>
            <w:r w:rsidRPr="00946CF8">
              <w:rPr>
                <w:rFonts w:ascii="GHEA Grapalat" w:hAnsi="GHEA Grapalat"/>
                <w:i/>
                <w:sz w:val="24"/>
                <w:szCs w:val="24"/>
                <w:shd w:val="clear" w:color="auto" w:fill="FFFFFF"/>
                <w:lang w:val="hy-AM"/>
              </w:rPr>
              <w:lastRenderedPageBreak/>
              <w:t xml:space="preserve">օգտագործման կամ վարձակալության </w:t>
            </w:r>
            <w:r w:rsidRPr="00946CF8">
              <w:rPr>
                <w:rFonts w:ascii="GHEA Grapalat" w:hAnsi="GHEA Grapalat"/>
                <w:b/>
                <w:i/>
                <w:sz w:val="24"/>
                <w:szCs w:val="24"/>
                <w:u w:val="single"/>
                <w:shd w:val="clear" w:color="auto" w:fill="FFFFFF"/>
                <w:lang w:val="hy-AM"/>
              </w:rPr>
              <w:t>գրանցված իրավունքի տևողությունը չպետք է պակաս լինի ներդրումային ծրագրի իրականացման տևողությունից»</w:t>
            </w:r>
            <w:r w:rsidRPr="00946CF8">
              <w:rPr>
                <w:rFonts w:ascii="GHEA Grapalat" w:hAnsi="GHEA Grapalat"/>
                <w:sz w:val="24"/>
                <w:szCs w:val="24"/>
                <w:shd w:val="clear" w:color="auto" w:fill="FFFFFF"/>
                <w:lang w:val="hy-AM"/>
              </w:rPr>
              <w:t>:</w:t>
            </w:r>
          </w:p>
          <w:p w14:paraId="376703C4" w14:textId="77777777" w:rsidR="00DC73BD" w:rsidRDefault="00DC73BD" w:rsidP="00067C89">
            <w:pPr>
              <w:tabs>
                <w:tab w:val="left" w:pos="570"/>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06083C1D" w14:textId="77777777" w:rsidR="00DC73BD" w:rsidRPr="00490C13" w:rsidRDefault="00DC73BD" w:rsidP="00067C89">
            <w:pPr>
              <w:spacing w:after="0" w:line="240" w:lineRule="auto"/>
              <w:ind w:firstLine="397"/>
              <w:rPr>
                <w:rFonts w:ascii="GHEA Grapalat" w:hAnsi="GHEA Grapalat" w:cs="Sylfaen"/>
                <w:color w:val="000000" w:themeColor="text1"/>
                <w:spacing w:val="-4"/>
                <w:sz w:val="24"/>
                <w:szCs w:val="24"/>
                <w:lang w:val="hy-AM"/>
              </w:rPr>
            </w:pPr>
          </w:p>
        </w:tc>
        <w:tc>
          <w:tcPr>
            <w:tcW w:w="5363" w:type="dxa"/>
            <w:tcBorders>
              <w:top w:val="outset" w:sz="6" w:space="0" w:color="auto"/>
              <w:left w:val="outset" w:sz="6" w:space="0" w:color="auto"/>
              <w:bottom w:val="outset" w:sz="6" w:space="0" w:color="auto"/>
              <w:right w:val="outset" w:sz="6" w:space="0" w:color="auto"/>
            </w:tcBorders>
            <w:shd w:val="clear" w:color="auto" w:fill="FFFFFF" w:themeFill="background1"/>
          </w:tcPr>
          <w:p w14:paraId="02AD029D" w14:textId="60865A59" w:rsidR="00DC73BD" w:rsidRDefault="00DC73BD" w:rsidP="00DC73BD">
            <w:pPr>
              <w:spacing w:after="0" w:line="240" w:lineRule="auto"/>
              <w:ind w:left="255"/>
              <w:rPr>
                <w:rFonts w:ascii="GHEA Grapalat" w:hAnsi="GHEA Grapalat" w:cs="Sylfaen"/>
                <w:b/>
                <w:sz w:val="24"/>
                <w:szCs w:val="24"/>
                <w:lang w:val="hy-AM" w:eastAsia="x-none"/>
              </w:rPr>
            </w:pPr>
            <w:r>
              <w:rPr>
                <w:rFonts w:ascii="GHEA Grapalat" w:hAnsi="GHEA Grapalat" w:cs="Sylfaen"/>
                <w:b/>
                <w:sz w:val="24"/>
                <w:szCs w:val="24"/>
                <w:lang w:val="hy-AM" w:eastAsia="x-none"/>
              </w:rPr>
              <w:lastRenderedPageBreak/>
              <w:t>1</w:t>
            </w:r>
            <w:r>
              <w:rPr>
                <w:rFonts w:ascii="Times New Roman" w:hAnsi="Times New Roman"/>
                <w:b/>
                <w:sz w:val="24"/>
                <w:szCs w:val="24"/>
                <w:lang w:val="hy-AM" w:eastAsia="x-none"/>
              </w:rPr>
              <w:t>․</w:t>
            </w:r>
            <w:r>
              <w:rPr>
                <w:rFonts w:ascii="GHEA Grapalat" w:hAnsi="GHEA Grapalat" w:cs="Sylfaen"/>
                <w:b/>
                <w:sz w:val="24"/>
                <w:szCs w:val="24"/>
                <w:lang w:val="hy-AM" w:eastAsia="x-none"/>
              </w:rPr>
              <w:t>«Օժանդակություն» և «աջակցություն» բառերը</w:t>
            </w:r>
            <w:r w:rsidR="00620AE4">
              <w:rPr>
                <w:rFonts w:ascii="GHEA Grapalat" w:hAnsi="GHEA Grapalat" w:cs="Sylfaen"/>
                <w:b/>
                <w:sz w:val="24"/>
                <w:szCs w:val="24"/>
                <w:lang w:val="hy-AM" w:eastAsia="x-none"/>
              </w:rPr>
              <w:t xml:space="preserve"> </w:t>
            </w:r>
            <w:r>
              <w:rPr>
                <w:rFonts w:ascii="GHEA Grapalat" w:hAnsi="GHEA Grapalat" w:cs="Sylfaen"/>
                <w:b/>
                <w:sz w:val="24"/>
                <w:szCs w:val="24"/>
                <w:lang w:val="hy-AM" w:eastAsia="x-none"/>
              </w:rPr>
              <w:t>հոմանիշներ են։</w:t>
            </w:r>
          </w:p>
          <w:p w14:paraId="5A59CA48" w14:textId="77777777" w:rsidR="00236B52" w:rsidRDefault="00236B52" w:rsidP="00DC73BD">
            <w:pPr>
              <w:spacing w:after="0" w:line="240" w:lineRule="auto"/>
              <w:ind w:left="255"/>
              <w:rPr>
                <w:rFonts w:ascii="GHEA Grapalat" w:hAnsi="GHEA Grapalat" w:cs="Sylfaen"/>
                <w:b/>
                <w:sz w:val="24"/>
                <w:szCs w:val="24"/>
                <w:lang w:val="hy-AM" w:eastAsia="x-none"/>
              </w:rPr>
            </w:pPr>
          </w:p>
          <w:p w14:paraId="58E75C36" w14:textId="1D44E89E" w:rsidR="00DC73BD" w:rsidRDefault="00236B52" w:rsidP="00236B52">
            <w:pPr>
              <w:spacing w:after="0" w:line="240" w:lineRule="auto"/>
              <w:ind w:left="255"/>
              <w:rPr>
                <w:rFonts w:ascii="GHEA Grapalat" w:hAnsi="GHEA Grapalat" w:cs="Sylfaen"/>
                <w:b/>
                <w:sz w:val="24"/>
                <w:szCs w:val="24"/>
                <w:lang w:val="hy-AM" w:eastAsia="x-none"/>
              </w:rPr>
            </w:pPr>
            <w:r w:rsidRPr="00236B52">
              <w:rPr>
                <w:rFonts w:ascii="GHEA Grapalat" w:hAnsi="GHEA Grapalat" w:cs="Sylfaen"/>
                <w:b/>
                <w:sz w:val="24"/>
                <w:szCs w:val="24"/>
                <w:lang w:val="hy-AM" w:eastAsia="x-none"/>
              </w:rPr>
              <w:t xml:space="preserve">2. </w:t>
            </w:r>
            <w:r w:rsidRPr="00236B52">
              <w:rPr>
                <w:rFonts w:ascii="GHEA Grapalat" w:hAnsi="GHEA Grapalat" w:cs="Sylfaen"/>
                <w:b/>
                <w:sz w:val="24"/>
                <w:szCs w:val="24"/>
                <w:lang w:val="hy-AM" w:eastAsia="x-none"/>
              </w:rPr>
              <w:t>ՀՀ Արմավիր մարզի Խոյ համայնքի Արագած գյուղը</w:t>
            </w:r>
            <w:r w:rsidRPr="00236B52">
              <w:rPr>
                <w:rFonts w:ascii="GHEA Grapalat" w:hAnsi="GHEA Grapalat" w:cs="Sylfaen"/>
                <w:b/>
                <w:sz w:val="24"/>
                <w:szCs w:val="24"/>
                <w:lang w:val="hy-AM" w:eastAsia="x-none"/>
              </w:rPr>
              <w:t xml:space="preserve"> անմիջապես սահմանակից է </w:t>
            </w:r>
            <w:r w:rsidRPr="00236B52">
              <w:rPr>
                <w:rFonts w:ascii="GHEA Grapalat" w:hAnsi="GHEA Grapalat" w:cs="Sylfaen"/>
                <w:b/>
                <w:sz w:val="24"/>
                <w:szCs w:val="24"/>
                <w:lang w:val="hy-AM" w:eastAsia="x-none"/>
              </w:rPr>
              <w:t>Արմավիր մարզի Խոյ համայնքի Ծաղկալանջ գյուղի</w:t>
            </w:r>
            <w:r w:rsidRPr="00236B52">
              <w:rPr>
                <w:rFonts w:ascii="GHEA Grapalat" w:hAnsi="GHEA Grapalat" w:cs="Sylfaen"/>
                <w:b/>
                <w:sz w:val="24"/>
                <w:szCs w:val="24"/>
                <w:lang w:val="hy-AM" w:eastAsia="x-none"/>
              </w:rPr>
              <w:t>ն, որտեղ նախատեսվում է էլեկտրամատակարարում ապահովել, և ենթակառուցվածքի ապահովման լարերը անցնելու են Ընկերությանը պատկանող նաև այս տարածքով, որպես</w:t>
            </w:r>
            <w:r>
              <w:rPr>
                <w:rFonts w:ascii="GHEA Grapalat" w:hAnsi="GHEA Grapalat" w:cs="Sylfaen"/>
                <w:b/>
                <w:sz w:val="24"/>
                <w:szCs w:val="24"/>
                <w:lang w:val="hy-AM" w:eastAsia="x-none"/>
              </w:rPr>
              <w:t xml:space="preserve"> </w:t>
            </w:r>
            <w:r w:rsidRPr="00236B52">
              <w:rPr>
                <w:rFonts w:ascii="GHEA Grapalat" w:hAnsi="GHEA Grapalat" w:cs="Sylfaen"/>
                <w:b/>
                <w:sz w:val="24"/>
                <w:szCs w:val="24"/>
                <w:lang w:val="hy-AM" w:eastAsia="x-none"/>
              </w:rPr>
              <w:t xml:space="preserve">ներդրումային ծրագրի իրականացման վայր սա դիտարկվում է որպես մեկ հողատարածք, </w:t>
            </w:r>
            <w:r w:rsidRPr="00236B52">
              <w:rPr>
                <w:rFonts w:ascii="GHEA Grapalat" w:hAnsi="GHEA Grapalat" w:cs="Sylfaen"/>
                <w:b/>
                <w:sz w:val="24"/>
                <w:szCs w:val="24"/>
                <w:lang w:val="hy-AM" w:eastAsia="x-none"/>
              </w:rPr>
              <w:lastRenderedPageBreak/>
              <w:t>սակայն քանի որ տարբեր կադաստրային ծածակագրերի տակ է գրանցված, առանձին էր ներկայացվել։</w:t>
            </w:r>
          </w:p>
          <w:p w14:paraId="4D49EC3A" w14:textId="77777777" w:rsidR="00DC73BD" w:rsidRDefault="00DC73BD" w:rsidP="00DC73BD">
            <w:pPr>
              <w:spacing w:after="0" w:line="240" w:lineRule="auto"/>
              <w:ind w:left="255"/>
              <w:rPr>
                <w:rFonts w:ascii="GHEA Grapalat" w:hAnsi="GHEA Grapalat" w:cs="Sylfaen"/>
                <w:b/>
                <w:sz w:val="24"/>
                <w:szCs w:val="24"/>
                <w:lang w:val="hy-AM" w:eastAsia="x-none"/>
              </w:rPr>
            </w:pPr>
          </w:p>
          <w:p w14:paraId="7DB088B0" w14:textId="7288B283" w:rsidR="00DC73BD" w:rsidRDefault="00DC73BD" w:rsidP="00DC73BD">
            <w:pPr>
              <w:spacing w:after="0" w:line="240" w:lineRule="auto"/>
              <w:ind w:left="255"/>
              <w:rPr>
                <w:rFonts w:ascii="Times New Roman" w:hAnsi="Times New Roman"/>
                <w:b/>
                <w:sz w:val="24"/>
                <w:szCs w:val="24"/>
                <w:lang w:val="hy-AM" w:eastAsia="x-none"/>
              </w:rPr>
            </w:pPr>
            <w:r>
              <w:rPr>
                <w:rFonts w:ascii="GHEA Grapalat" w:hAnsi="GHEA Grapalat" w:cs="Sylfaen"/>
                <w:b/>
                <w:sz w:val="24"/>
                <w:szCs w:val="24"/>
                <w:lang w:val="hy-AM" w:eastAsia="x-none"/>
              </w:rPr>
              <w:t>3</w:t>
            </w:r>
            <w:r>
              <w:rPr>
                <w:rFonts w:ascii="Times New Roman" w:hAnsi="Times New Roman"/>
                <w:b/>
                <w:sz w:val="24"/>
                <w:szCs w:val="24"/>
                <w:lang w:val="hy-AM" w:eastAsia="x-none"/>
              </w:rPr>
              <w:t>․ Կատարված ներդրումների ծավալը դիտարկվում է առնվազն 2022թ․ հունվարի 1-ից հետո կատարված ներդրումների չափը։</w:t>
            </w:r>
          </w:p>
          <w:p w14:paraId="294F0029" w14:textId="77777777" w:rsidR="00236B52" w:rsidRDefault="00236B52" w:rsidP="00DC73BD">
            <w:pPr>
              <w:spacing w:after="0" w:line="240" w:lineRule="auto"/>
              <w:ind w:left="255"/>
              <w:rPr>
                <w:rFonts w:ascii="Times New Roman" w:hAnsi="Times New Roman"/>
                <w:b/>
                <w:sz w:val="24"/>
                <w:szCs w:val="24"/>
                <w:lang w:val="hy-AM" w:eastAsia="x-none"/>
              </w:rPr>
            </w:pPr>
          </w:p>
          <w:p w14:paraId="01DC05BA" w14:textId="26423E25" w:rsidR="00236B52" w:rsidRPr="00236B52" w:rsidRDefault="00236B52" w:rsidP="00DC73BD">
            <w:pPr>
              <w:spacing w:after="0" w:line="240" w:lineRule="auto"/>
              <w:ind w:left="255"/>
              <w:rPr>
                <w:rFonts w:ascii="Times New Roman" w:hAnsi="Times New Roman"/>
                <w:b/>
                <w:sz w:val="24"/>
                <w:szCs w:val="24"/>
                <w:lang w:val="hy-AM" w:eastAsia="x-none"/>
              </w:rPr>
            </w:pPr>
            <w:r>
              <w:rPr>
                <w:rFonts w:ascii="Times New Roman" w:hAnsi="Times New Roman"/>
                <w:b/>
                <w:sz w:val="24"/>
                <w:szCs w:val="24"/>
                <w:lang w:val="hy-AM" w:eastAsia="x-none"/>
              </w:rPr>
              <w:t xml:space="preserve">4․ Ներդրումային ծրագրի հիմնական աշխատանքների ավարտը նախատեսվում է 2023թ․ դեկտեմբերին, </w:t>
            </w:r>
            <w:r w:rsidR="00FE306A">
              <w:rPr>
                <w:rFonts w:ascii="Times New Roman" w:hAnsi="Times New Roman"/>
                <w:b/>
                <w:sz w:val="24"/>
                <w:szCs w:val="24"/>
                <w:lang w:val="hy-AM" w:eastAsia="x-none"/>
              </w:rPr>
              <w:t xml:space="preserve">հոսքագծինը՝ 2024-ի կեսին, </w:t>
            </w:r>
            <w:r>
              <w:rPr>
                <w:rFonts w:ascii="Times New Roman" w:hAnsi="Times New Roman"/>
                <w:b/>
                <w:sz w:val="24"/>
                <w:szCs w:val="24"/>
                <w:lang w:val="hy-AM" w:eastAsia="x-none"/>
              </w:rPr>
              <w:t xml:space="preserve">օղու արտադրամասն ու չրանոցը նախատեսվում է ավարտել 2025թ․ կեսերին։ Ենթակառուցվածքների կառուցման և ներդրումային ծրագրի ավարտը կարող են տարբերվել, քանի որ ենթակառուցվածքների կառուցումից է կախված ներդրումային ծրագրով նախատեսված փուլային աշխատանքների ընթացքը և ավարտը՝ էլեկտրաէներգիայի, գազաֆիկացման, ջրի և այլն։ </w:t>
            </w:r>
            <w:r>
              <w:rPr>
                <w:rFonts w:ascii="Times New Roman" w:hAnsi="Times New Roman"/>
                <w:b/>
                <w:sz w:val="24"/>
                <w:szCs w:val="24"/>
                <w:lang w:val="hy-AM" w:eastAsia="x-none"/>
              </w:rPr>
              <w:br/>
              <w:t>Ներդրումային ծրագրի ավարտը կարևոր է նրանով, որ ծրագրի ավարտից հետո Պատասխանատու մարմնի և Ընկերության միջև կնքվում է համաձայնագիր, որից հինգ օր հետո երաշխիքը դադարում է գործել։</w:t>
            </w:r>
            <w:r>
              <w:rPr>
                <w:rFonts w:ascii="Times New Roman" w:hAnsi="Times New Roman"/>
                <w:b/>
                <w:sz w:val="24"/>
                <w:szCs w:val="24"/>
                <w:lang w:val="hy-AM" w:eastAsia="x-none"/>
              </w:rPr>
              <w:br/>
            </w:r>
            <w:r w:rsidR="00FE306A">
              <w:rPr>
                <w:rFonts w:ascii="Times New Roman" w:hAnsi="Times New Roman"/>
                <w:b/>
                <w:sz w:val="24"/>
                <w:szCs w:val="24"/>
                <w:lang w:val="hy-AM" w:eastAsia="x-none"/>
              </w:rPr>
              <w:t xml:space="preserve">Անհրաժեշտության դեպքում օղու արտադրամասը կարելի </w:t>
            </w:r>
            <w:r w:rsidR="008B2530">
              <w:rPr>
                <w:rFonts w:ascii="Times New Roman" w:hAnsi="Times New Roman"/>
                <w:b/>
                <w:sz w:val="24"/>
                <w:szCs w:val="24"/>
                <w:lang w:val="hy-AM" w:eastAsia="x-none"/>
              </w:rPr>
              <w:t xml:space="preserve">է </w:t>
            </w:r>
            <w:r w:rsidR="00FE306A">
              <w:rPr>
                <w:rFonts w:ascii="Times New Roman" w:hAnsi="Times New Roman"/>
                <w:b/>
                <w:sz w:val="24"/>
                <w:szCs w:val="24"/>
                <w:lang w:val="hy-AM" w:eastAsia="x-none"/>
              </w:rPr>
              <w:t>հանել ընդհանուր ներդրումների ցանկից։</w:t>
            </w:r>
            <w:r w:rsidR="008B2530">
              <w:rPr>
                <w:rFonts w:ascii="Times New Roman" w:hAnsi="Times New Roman"/>
                <w:b/>
                <w:sz w:val="24"/>
                <w:szCs w:val="24"/>
                <w:lang w:val="hy-AM" w:eastAsia="x-none"/>
              </w:rPr>
              <w:t xml:space="preserve"> </w:t>
            </w:r>
          </w:p>
          <w:p w14:paraId="0DF2D41D" w14:textId="77777777" w:rsidR="00EA4AA9" w:rsidRDefault="00EA4AA9" w:rsidP="00DC73BD">
            <w:pPr>
              <w:spacing w:after="0" w:line="240" w:lineRule="auto"/>
              <w:ind w:left="255"/>
              <w:rPr>
                <w:rFonts w:ascii="Times New Roman" w:hAnsi="Times New Roman"/>
                <w:b/>
                <w:sz w:val="24"/>
                <w:szCs w:val="24"/>
                <w:lang w:val="hy-AM" w:eastAsia="x-none"/>
              </w:rPr>
            </w:pPr>
          </w:p>
          <w:p w14:paraId="5D168190" w14:textId="3969FAC6" w:rsidR="00EA4AA9" w:rsidRDefault="00EA4AA9" w:rsidP="00DC73BD">
            <w:pPr>
              <w:spacing w:after="0" w:line="240" w:lineRule="auto"/>
              <w:ind w:left="255"/>
              <w:rPr>
                <w:rFonts w:ascii="Times New Roman" w:hAnsi="Times New Roman"/>
                <w:b/>
                <w:sz w:val="24"/>
                <w:szCs w:val="24"/>
                <w:lang w:val="hy-AM" w:eastAsia="x-none"/>
              </w:rPr>
            </w:pPr>
            <w:r>
              <w:rPr>
                <w:rFonts w:ascii="Times New Roman" w:hAnsi="Times New Roman"/>
                <w:b/>
                <w:sz w:val="24"/>
                <w:szCs w:val="24"/>
                <w:lang w:val="hy-AM" w:eastAsia="x-none"/>
              </w:rPr>
              <w:t>5․ Չի ընդունվել, հստակ պարզաբանված չէ պատճառը։</w:t>
            </w:r>
          </w:p>
          <w:p w14:paraId="72C69238" w14:textId="77777777" w:rsidR="00DC73BD" w:rsidRDefault="00DC73BD" w:rsidP="00DC73BD">
            <w:pPr>
              <w:spacing w:after="0" w:line="240" w:lineRule="auto"/>
              <w:ind w:left="255"/>
              <w:rPr>
                <w:rFonts w:ascii="Times New Roman" w:hAnsi="Times New Roman"/>
                <w:b/>
                <w:sz w:val="24"/>
                <w:szCs w:val="24"/>
                <w:lang w:val="hy-AM" w:eastAsia="x-none"/>
              </w:rPr>
            </w:pPr>
          </w:p>
          <w:p w14:paraId="0D42B5F8" w14:textId="12307DF4" w:rsidR="00EA4AA9" w:rsidRDefault="00EA4AA9" w:rsidP="00DC73BD">
            <w:pPr>
              <w:spacing w:after="0" w:line="240" w:lineRule="auto"/>
              <w:ind w:left="255"/>
              <w:rPr>
                <w:rFonts w:ascii="Times New Roman" w:hAnsi="Times New Roman"/>
                <w:b/>
                <w:sz w:val="24"/>
                <w:szCs w:val="24"/>
                <w:lang w:val="hy-AM" w:eastAsia="x-none"/>
              </w:rPr>
            </w:pPr>
            <w:r>
              <w:rPr>
                <w:rFonts w:ascii="Times New Roman" w:hAnsi="Times New Roman"/>
                <w:b/>
                <w:sz w:val="24"/>
                <w:szCs w:val="24"/>
                <w:lang w:val="hy-AM" w:eastAsia="x-none"/>
              </w:rPr>
              <w:t xml:space="preserve">6․ Ընկերության բնականոն աշխատանքի կազմակերպման համար նշված են ենթակառուցվածքների նախընտրելի </w:t>
            </w:r>
            <w:r>
              <w:rPr>
                <w:rFonts w:ascii="Times New Roman" w:hAnsi="Times New Roman"/>
                <w:b/>
                <w:sz w:val="24"/>
                <w:szCs w:val="24"/>
                <w:lang w:val="hy-AM" w:eastAsia="x-none"/>
              </w:rPr>
              <w:lastRenderedPageBreak/>
              <w:t>ժամանակացույցը, նախագծում նշված ժամկետը վերաբերում է ամենաուշ կառուցվող ենթակառուցվածքի ժամկետին, որն էլ դիտարկվելու է որպես ենթկառուցվածքների կառուցման վերջնաժամկետ։ Վերջնաժամկետը շատ ավելի շուտ էր նախանշված, սակայն հաշվի առնելով շահագրգիռ գերատեսչությունների և ՎԱ համապատասխան վարչությունների կարծիքը</w:t>
            </w:r>
            <w:r w:rsidR="00141F69">
              <w:rPr>
                <w:rFonts w:ascii="Times New Roman" w:hAnsi="Times New Roman"/>
                <w:b/>
                <w:sz w:val="24"/>
                <w:szCs w:val="24"/>
                <w:lang w:val="hy-AM" w:eastAsia="x-none"/>
              </w:rPr>
              <w:t xml:space="preserve">  Ընկերության հետ</w:t>
            </w:r>
            <w:r>
              <w:rPr>
                <w:rFonts w:ascii="Times New Roman" w:hAnsi="Times New Roman"/>
                <w:b/>
                <w:sz w:val="24"/>
                <w:szCs w:val="24"/>
                <w:lang w:val="hy-AM" w:eastAsia="x-none"/>
              </w:rPr>
              <w:t xml:space="preserve"> բանակցությունների արդյունքում ժամկետը երկարաձգվել է մինչև 202</w:t>
            </w:r>
            <w:r w:rsidR="00141F69">
              <w:rPr>
                <w:rFonts w:ascii="Times New Roman" w:hAnsi="Times New Roman"/>
                <w:b/>
                <w:sz w:val="24"/>
                <w:szCs w:val="24"/>
                <w:lang w:val="hy-AM" w:eastAsia="x-none"/>
              </w:rPr>
              <w:t>4</w:t>
            </w:r>
            <w:r>
              <w:rPr>
                <w:rFonts w:ascii="Times New Roman" w:hAnsi="Times New Roman"/>
                <w:b/>
                <w:sz w:val="24"/>
                <w:szCs w:val="24"/>
                <w:lang w:val="hy-AM" w:eastAsia="x-none"/>
              </w:rPr>
              <w:t>թ․ մարտ</w:t>
            </w:r>
            <w:r w:rsidR="00141F69">
              <w:rPr>
                <w:rFonts w:ascii="Times New Roman" w:hAnsi="Times New Roman"/>
                <w:b/>
                <w:sz w:val="24"/>
                <w:szCs w:val="24"/>
                <w:lang w:val="hy-AM" w:eastAsia="x-none"/>
              </w:rPr>
              <w:t>ի 15։</w:t>
            </w:r>
          </w:p>
          <w:p w14:paraId="5B4EB3C5" w14:textId="77777777" w:rsidR="00DF55BB" w:rsidRDefault="00DF55BB" w:rsidP="00DC73BD">
            <w:pPr>
              <w:spacing w:after="0" w:line="240" w:lineRule="auto"/>
              <w:ind w:left="255"/>
              <w:rPr>
                <w:rFonts w:ascii="Times New Roman" w:hAnsi="Times New Roman"/>
                <w:b/>
                <w:sz w:val="24"/>
                <w:szCs w:val="24"/>
                <w:lang w:val="hy-AM" w:eastAsia="x-none"/>
              </w:rPr>
            </w:pPr>
          </w:p>
          <w:p w14:paraId="1CF3C54A" w14:textId="432CBA5C" w:rsidR="00DF55BB" w:rsidRPr="00236B52" w:rsidRDefault="00DF55BB" w:rsidP="00DC73BD">
            <w:pPr>
              <w:spacing w:after="0" w:line="240" w:lineRule="auto"/>
              <w:ind w:left="255"/>
              <w:rPr>
                <w:rFonts w:ascii="Times New Roman" w:hAnsi="Times New Roman"/>
                <w:b/>
                <w:sz w:val="24"/>
                <w:szCs w:val="24"/>
                <w:lang w:val="hy-AM" w:eastAsia="x-none"/>
              </w:rPr>
            </w:pPr>
            <w:r w:rsidRPr="00236B52">
              <w:rPr>
                <w:rFonts w:ascii="Times New Roman" w:hAnsi="Times New Roman"/>
                <w:b/>
                <w:sz w:val="24"/>
                <w:szCs w:val="24"/>
                <w:lang w:val="hy-AM" w:eastAsia="x-none"/>
              </w:rPr>
              <w:t>7․ Ընդունվել է։</w:t>
            </w:r>
            <w:r w:rsidRPr="00236B52">
              <w:rPr>
                <w:rFonts w:ascii="Times New Roman" w:hAnsi="Times New Roman"/>
                <w:b/>
                <w:sz w:val="24"/>
                <w:szCs w:val="24"/>
                <w:lang w:val="hy-AM" w:eastAsia="x-none"/>
              </w:rPr>
              <w:br/>
              <w:t>Համապատասխան փոփոխությունը կատարվել է։</w:t>
            </w:r>
          </w:p>
          <w:p w14:paraId="1763D340" w14:textId="77777777" w:rsidR="00946CF8" w:rsidRDefault="00946CF8" w:rsidP="00DC73BD">
            <w:pPr>
              <w:spacing w:after="0" w:line="240" w:lineRule="auto"/>
              <w:ind w:left="255"/>
              <w:rPr>
                <w:rFonts w:ascii="Times New Roman" w:hAnsi="Times New Roman"/>
                <w:b/>
                <w:color w:val="FF0000"/>
                <w:sz w:val="24"/>
                <w:szCs w:val="24"/>
                <w:lang w:val="hy-AM" w:eastAsia="x-none"/>
              </w:rPr>
            </w:pPr>
          </w:p>
          <w:p w14:paraId="34EDB995" w14:textId="614CC754" w:rsidR="00946CF8" w:rsidRPr="00946CF8" w:rsidRDefault="00946CF8" w:rsidP="00DC73BD">
            <w:pPr>
              <w:spacing w:after="0" w:line="240" w:lineRule="auto"/>
              <w:ind w:left="255"/>
              <w:rPr>
                <w:rFonts w:ascii="Times New Roman" w:hAnsi="Times New Roman"/>
                <w:b/>
                <w:sz w:val="24"/>
                <w:szCs w:val="24"/>
                <w:lang w:val="hy-AM" w:eastAsia="x-none"/>
              </w:rPr>
            </w:pPr>
            <w:r w:rsidRPr="00946CF8">
              <w:rPr>
                <w:rFonts w:ascii="Times New Roman" w:hAnsi="Times New Roman"/>
                <w:b/>
                <w:sz w:val="24"/>
                <w:szCs w:val="24"/>
                <w:lang w:val="hy-AM" w:eastAsia="x-none"/>
              </w:rPr>
              <w:t>8․ Ներկայացված բոլոր տարածքների համար Ընկերություն</w:t>
            </w:r>
            <w:r w:rsidR="00620AE4">
              <w:rPr>
                <w:rFonts w:ascii="Times New Roman" w:hAnsi="Times New Roman"/>
                <w:b/>
                <w:sz w:val="24"/>
                <w:szCs w:val="24"/>
                <w:lang w:val="hy-AM" w:eastAsia="x-none"/>
              </w:rPr>
              <w:t>ն</w:t>
            </w:r>
            <w:r w:rsidRPr="00946CF8">
              <w:rPr>
                <w:rFonts w:ascii="Times New Roman" w:hAnsi="Times New Roman"/>
                <w:b/>
                <w:sz w:val="24"/>
                <w:szCs w:val="24"/>
                <w:lang w:val="hy-AM" w:eastAsia="x-none"/>
              </w:rPr>
              <w:t xml:space="preserve"> ունի գրանցված սեփականության իրավունք, համապատասխան փաստաթղթերը ներկայացվել են շահագրգիռ գերատեսչություններ ևս, ուստի այս հարցի վերաբերյալ առարկություններ չեն եղել, նույնիսկ ներկայացված են հարակից տարածքների սեփականության վկայականներ</w:t>
            </w:r>
            <w:r w:rsidR="00620AE4">
              <w:rPr>
                <w:rFonts w:ascii="Times New Roman" w:hAnsi="Times New Roman"/>
                <w:b/>
                <w:sz w:val="24"/>
                <w:szCs w:val="24"/>
                <w:lang w:val="hy-AM" w:eastAsia="x-none"/>
              </w:rPr>
              <w:t>ը</w:t>
            </w:r>
            <w:r w:rsidRPr="00946CF8">
              <w:rPr>
                <w:rFonts w:ascii="Times New Roman" w:hAnsi="Times New Roman"/>
                <w:b/>
                <w:sz w:val="24"/>
                <w:szCs w:val="24"/>
                <w:lang w:val="hy-AM" w:eastAsia="x-none"/>
              </w:rPr>
              <w:t>, որոնց տարածքով ևս կարող է անցնել ենթակառուցվածքը ու խնդիր չառաջացնելու համար կա նաև կից համաձայնություն։ Առդիր կ</w:t>
            </w:r>
            <w:r w:rsidR="00620AE4">
              <w:rPr>
                <w:rFonts w:ascii="Times New Roman" w:hAnsi="Times New Roman"/>
                <w:b/>
                <w:sz w:val="24"/>
                <w:szCs w:val="24"/>
                <w:lang w:val="hy-AM" w:eastAsia="x-none"/>
              </w:rPr>
              <w:t>ն</w:t>
            </w:r>
            <w:r w:rsidRPr="00946CF8">
              <w:rPr>
                <w:rFonts w:ascii="Times New Roman" w:hAnsi="Times New Roman"/>
                <w:b/>
                <w:sz w:val="24"/>
                <w:szCs w:val="24"/>
                <w:lang w:val="hy-AM" w:eastAsia="x-none"/>
              </w:rPr>
              <w:t>երկայացվ</w:t>
            </w:r>
            <w:r w:rsidR="00620AE4">
              <w:rPr>
                <w:rFonts w:ascii="Times New Roman" w:hAnsi="Times New Roman"/>
                <w:b/>
                <w:sz w:val="24"/>
                <w:szCs w:val="24"/>
                <w:lang w:val="hy-AM" w:eastAsia="x-none"/>
              </w:rPr>
              <w:t xml:space="preserve">ում են </w:t>
            </w:r>
            <w:r w:rsidRPr="00946CF8">
              <w:rPr>
                <w:rFonts w:ascii="Times New Roman" w:hAnsi="Times New Roman"/>
                <w:b/>
                <w:sz w:val="24"/>
                <w:szCs w:val="24"/>
                <w:lang w:val="hy-AM" w:eastAsia="x-none"/>
              </w:rPr>
              <w:t>բոլոր սեփականության վկայականները։</w:t>
            </w:r>
          </w:p>
          <w:p w14:paraId="3D348BF4" w14:textId="296C25AA" w:rsidR="00946CF8" w:rsidRPr="00946CF8" w:rsidRDefault="00946CF8" w:rsidP="00DC73BD">
            <w:pPr>
              <w:spacing w:after="0" w:line="240" w:lineRule="auto"/>
              <w:ind w:left="255"/>
              <w:rPr>
                <w:rFonts w:ascii="Times New Roman" w:hAnsi="Times New Roman"/>
                <w:b/>
                <w:sz w:val="24"/>
                <w:szCs w:val="24"/>
                <w:lang w:val="hy-AM" w:eastAsia="x-none"/>
              </w:rPr>
            </w:pPr>
            <w:r w:rsidRPr="00946CF8">
              <w:rPr>
                <w:rFonts w:ascii="Times New Roman" w:hAnsi="Times New Roman"/>
                <w:b/>
                <w:sz w:val="24"/>
                <w:szCs w:val="24"/>
                <w:lang w:val="hy-AM" w:eastAsia="x-none"/>
              </w:rPr>
              <w:t xml:space="preserve"> </w:t>
            </w:r>
          </w:p>
          <w:p w14:paraId="07036C36" w14:textId="77777777" w:rsidR="00DC73BD" w:rsidRDefault="00DC73BD" w:rsidP="00DC73BD">
            <w:pPr>
              <w:spacing w:after="0" w:line="360" w:lineRule="auto"/>
              <w:ind w:left="255"/>
              <w:rPr>
                <w:rFonts w:ascii="GHEA Grapalat" w:hAnsi="GHEA Grapalat" w:cs="Sylfaen"/>
                <w:b/>
                <w:sz w:val="24"/>
                <w:szCs w:val="24"/>
                <w:lang w:val="hy-AM" w:eastAsia="x-none"/>
              </w:rPr>
            </w:pPr>
          </w:p>
          <w:p w14:paraId="02A50DE2" w14:textId="77777777" w:rsidR="00DC73BD" w:rsidRPr="00836488" w:rsidRDefault="00DC73BD" w:rsidP="00DC73BD">
            <w:pPr>
              <w:spacing w:after="0" w:line="240" w:lineRule="auto"/>
              <w:ind w:left="165" w:right="174"/>
              <w:rPr>
                <w:rFonts w:ascii="GHEA Grapalat" w:hAnsi="GHEA Grapalat" w:cs="Sylfaen"/>
                <w:b/>
                <w:sz w:val="24"/>
                <w:szCs w:val="24"/>
                <w:lang w:val="hy-AM" w:eastAsia="x-none"/>
              </w:rPr>
            </w:pPr>
          </w:p>
        </w:tc>
      </w:tr>
    </w:tbl>
    <w:p w14:paraId="060E9E15" w14:textId="77777777" w:rsidR="00DC73BD" w:rsidRPr="009A3AE6" w:rsidRDefault="00DC73BD" w:rsidP="00DC73BD">
      <w:pPr>
        <w:pStyle w:val="xmsonospacing"/>
        <w:shd w:val="clear" w:color="auto" w:fill="FFFFFF"/>
        <w:spacing w:before="0" w:beforeAutospacing="0" w:after="0" w:afterAutospacing="0"/>
        <w:ind w:right="210"/>
        <w:rPr>
          <w:rFonts w:ascii="GHEA Grapalat" w:hAnsi="GHEA Grapalat" w:cs="Sylfaen"/>
          <w:lang w:val="hy-AM"/>
        </w:rPr>
      </w:pPr>
    </w:p>
    <w:p w14:paraId="4CF8DF3F" w14:textId="77777777" w:rsidR="00DC73BD" w:rsidRPr="009A3AE6" w:rsidRDefault="00DC73BD" w:rsidP="00DC73BD">
      <w:pPr>
        <w:pStyle w:val="xmsonospacing"/>
        <w:shd w:val="clear" w:color="auto" w:fill="FFFFFF"/>
        <w:spacing w:before="0" w:beforeAutospacing="0" w:after="0" w:afterAutospacing="0"/>
        <w:ind w:right="210"/>
        <w:rPr>
          <w:rFonts w:ascii="GHEA Grapalat" w:hAnsi="GHEA Grapalat" w:cs="Sylfaen"/>
          <w:lang w:val="hy-AM"/>
        </w:rPr>
      </w:pPr>
    </w:p>
    <w:p w14:paraId="4ADE72FC" w14:textId="77777777" w:rsidR="000B13FC" w:rsidRPr="00497858" w:rsidRDefault="00000000" w:rsidP="009F3974">
      <w:pPr>
        <w:spacing w:line="240" w:lineRule="auto"/>
        <w:rPr>
          <w:sz w:val="24"/>
          <w:szCs w:val="24"/>
          <w:lang w:val="hy-AM"/>
        </w:rPr>
      </w:pPr>
    </w:p>
    <w:sectPr w:rsidR="000B13FC" w:rsidRPr="00497858" w:rsidSect="004C1E54">
      <w:pgSz w:w="15840" w:h="12240" w:orient="landscape"/>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9E1AF" w14:textId="77777777" w:rsidR="008D7725" w:rsidRDefault="008D7725" w:rsidP="000A495A">
      <w:pPr>
        <w:spacing w:after="0" w:line="240" w:lineRule="auto"/>
      </w:pPr>
      <w:r>
        <w:separator/>
      </w:r>
    </w:p>
  </w:endnote>
  <w:endnote w:type="continuationSeparator" w:id="0">
    <w:p w14:paraId="52E68376" w14:textId="77777777" w:rsidR="008D7725" w:rsidRDefault="008D7725" w:rsidP="000A4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693CF" w14:textId="77777777" w:rsidR="008D7725" w:rsidRDefault="008D7725" w:rsidP="000A495A">
      <w:pPr>
        <w:spacing w:after="0" w:line="240" w:lineRule="auto"/>
      </w:pPr>
      <w:r>
        <w:separator/>
      </w:r>
    </w:p>
  </w:footnote>
  <w:footnote w:type="continuationSeparator" w:id="0">
    <w:p w14:paraId="7AF96D57" w14:textId="77777777" w:rsidR="008D7725" w:rsidRDefault="008D7725" w:rsidP="000A4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21B"/>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2587065"/>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2" w15:restartNumberingAfterBreak="0">
    <w:nsid w:val="128B14FF"/>
    <w:multiLevelType w:val="hybridMultilevel"/>
    <w:tmpl w:val="777673B4"/>
    <w:lvl w:ilvl="0" w:tplc="0409000F">
      <w:start w:val="1"/>
      <w:numFmt w:val="decimal"/>
      <w:lvlText w:val="%1."/>
      <w:lvlJc w:val="left"/>
      <w:pPr>
        <w:ind w:left="720" w:hanging="360"/>
      </w:pPr>
    </w:lvl>
    <w:lvl w:ilvl="1" w:tplc="566825B0">
      <w:numFmt w:val="bullet"/>
      <w:lvlText w:val="-"/>
      <w:lvlJc w:val="left"/>
      <w:pPr>
        <w:ind w:left="1440" w:hanging="360"/>
      </w:pPr>
      <w:rPr>
        <w:rFonts w:ascii="GHEA Grapalat" w:eastAsiaTheme="minorHAnsi" w:hAnsi="GHEA Grapalat" w:cstheme="minorBid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6E2049C"/>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1245B4"/>
    <w:multiLevelType w:val="hybridMultilevel"/>
    <w:tmpl w:val="722EB2B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0D414F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6"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261D81"/>
    <w:multiLevelType w:val="hybridMultilevel"/>
    <w:tmpl w:val="E848A01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E4B15"/>
    <w:multiLevelType w:val="hybridMultilevel"/>
    <w:tmpl w:val="56E2AE28"/>
    <w:lvl w:ilvl="0" w:tplc="3AA2C44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37F7428E"/>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0" w15:restartNumberingAfterBreak="0">
    <w:nsid w:val="3AA33DB1"/>
    <w:multiLevelType w:val="hybridMultilevel"/>
    <w:tmpl w:val="E0B6490A"/>
    <w:lvl w:ilvl="0" w:tplc="959E5F5C">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1" w15:restartNumberingAfterBreak="0">
    <w:nsid w:val="4668354B"/>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2"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0D543A"/>
    <w:multiLevelType w:val="multilevel"/>
    <w:tmpl w:val="1BEE0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78742F"/>
    <w:multiLevelType w:val="hybridMultilevel"/>
    <w:tmpl w:val="E3CEF54C"/>
    <w:lvl w:ilvl="0" w:tplc="E5102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F683FBA"/>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6" w15:restartNumberingAfterBreak="0">
    <w:nsid w:val="70C92A8B"/>
    <w:multiLevelType w:val="hybridMultilevel"/>
    <w:tmpl w:val="7E482E0E"/>
    <w:lvl w:ilvl="0" w:tplc="42FE96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1632FE2"/>
    <w:multiLevelType w:val="hybridMultilevel"/>
    <w:tmpl w:val="D8782F5E"/>
    <w:lvl w:ilvl="0" w:tplc="FFFFFFFF">
      <w:start w:val="1"/>
      <w:numFmt w:val="decimal"/>
      <w:lvlText w:val="%1."/>
      <w:lvlJc w:val="left"/>
      <w:pPr>
        <w:ind w:left="720" w:hanging="360"/>
      </w:pPr>
    </w:lvl>
    <w:lvl w:ilvl="1" w:tplc="FFFFFFFF">
      <w:start w:val="1"/>
      <w:numFmt w:val="decimal"/>
      <w:lvlText w:val="%2."/>
      <w:lvlJc w:val="left"/>
      <w:pPr>
        <w:tabs>
          <w:tab w:val="num" w:pos="1800"/>
        </w:tabs>
        <w:ind w:left="1800" w:hanging="360"/>
      </w:pPr>
    </w:lvl>
    <w:lvl w:ilvl="2" w:tplc="FFFFFFFF">
      <w:start w:val="1"/>
      <w:numFmt w:val="decimal"/>
      <w:lvlText w:val="%3."/>
      <w:lvlJc w:val="left"/>
      <w:pPr>
        <w:tabs>
          <w:tab w:val="num" w:pos="2520"/>
        </w:tabs>
        <w:ind w:left="2520" w:hanging="360"/>
      </w:pPr>
    </w:lvl>
    <w:lvl w:ilvl="3" w:tplc="FFFFFFFF">
      <w:start w:val="1"/>
      <w:numFmt w:val="decimal"/>
      <w:lvlText w:val="%4."/>
      <w:lvlJc w:val="left"/>
      <w:pPr>
        <w:ind w:left="3240" w:hanging="360"/>
      </w:pPr>
    </w:lvl>
    <w:lvl w:ilvl="4" w:tplc="FFFFFFFF">
      <w:start w:val="1"/>
      <w:numFmt w:val="decimal"/>
      <w:lvlText w:val="%5."/>
      <w:lvlJc w:val="left"/>
      <w:pPr>
        <w:tabs>
          <w:tab w:val="num" w:pos="3960"/>
        </w:tabs>
        <w:ind w:left="3960" w:hanging="360"/>
      </w:pPr>
    </w:lvl>
    <w:lvl w:ilvl="5" w:tplc="FFFFFFFF">
      <w:start w:val="1"/>
      <w:numFmt w:val="decimal"/>
      <w:lvlText w:val="%6."/>
      <w:lvlJc w:val="left"/>
      <w:pPr>
        <w:tabs>
          <w:tab w:val="num" w:pos="4680"/>
        </w:tabs>
        <w:ind w:left="4680" w:hanging="360"/>
      </w:pPr>
    </w:lvl>
    <w:lvl w:ilvl="6" w:tplc="FFFFFFFF">
      <w:start w:val="1"/>
      <w:numFmt w:val="decimal"/>
      <w:lvlText w:val="%7."/>
      <w:lvlJc w:val="left"/>
      <w:pPr>
        <w:tabs>
          <w:tab w:val="num" w:pos="5400"/>
        </w:tabs>
        <w:ind w:left="5400" w:hanging="360"/>
      </w:pPr>
    </w:lvl>
    <w:lvl w:ilvl="7" w:tplc="FFFFFFFF">
      <w:start w:val="1"/>
      <w:numFmt w:val="decimal"/>
      <w:lvlText w:val="%8."/>
      <w:lvlJc w:val="left"/>
      <w:pPr>
        <w:tabs>
          <w:tab w:val="num" w:pos="6120"/>
        </w:tabs>
        <w:ind w:left="6120" w:hanging="360"/>
      </w:pPr>
    </w:lvl>
    <w:lvl w:ilvl="8" w:tplc="FFFFFFFF">
      <w:start w:val="1"/>
      <w:numFmt w:val="decimal"/>
      <w:lvlText w:val="%9."/>
      <w:lvlJc w:val="left"/>
      <w:pPr>
        <w:tabs>
          <w:tab w:val="num" w:pos="6840"/>
        </w:tabs>
        <w:ind w:left="6840" w:hanging="360"/>
      </w:pPr>
    </w:lvl>
  </w:abstractNum>
  <w:abstractNum w:abstractNumId="18" w15:restartNumberingAfterBreak="0">
    <w:nsid w:val="75EB10D2"/>
    <w:multiLevelType w:val="hybridMultilevel"/>
    <w:tmpl w:val="1480BF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DD6464F"/>
    <w:multiLevelType w:val="hybridMultilevel"/>
    <w:tmpl w:val="E906092E"/>
    <w:lvl w:ilvl="0" w:tplc="12ACAC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FAC3566"/>
    <w:multiLevelType w:val="hybridMultilevel"/>
    <w:tmpl w:val="D8782F5E"/>
    <w:lvl w:ilvl="0" w:tplc="0409000F">
      <w:start w:val="1"/>
      <w:numFmt w:val="decimal"/>
      <w:lvlText w:val="%1."/>
      <w:lvlJc w:val="left"/>
      <w:pPr>
        <w:ind w:left="720" w:hanging="360"/>
      </w:pPr>
    </w:lvl>
    <w:lvl w:ilvl="1" w:tplc="04090019">
      <w:start w:val="1"/>
      <w:numFmt w:val="decimal"/>
      <w:lvlText w:val="%2."/>
      <w:lvlJc w:val="left"/>
      <w:pPr>
        <w:tabs>
          <w:tab w:val="num" w:pos="1800"/>
        </w:tabs>
        <w:ind w:left="1800" w:hanging="360"/>
      </w:pPr>
    </w:lvl>
    <w:lvl w:ilvl="2" w:tplc="0409001B">
      <w:start w:val="1"/>
      <w:numFmt w:val="decimal"/>
      <w:lvlText w:val="%3."/>
      <w:lvlJc w:val="left"/>
      <w:pPr>
        <w:tabs>
          <w:tab w:val="num" w:pos="2520"/>
        </w:tabs>
        <w:ind w:left="2520" w:hanging="360"/>
      </w:pPr>
    </w:lvl>
    <w:lvl w:ilvl="3" w:tplc="0409000F">
      <w:start w:val="1"/>
      <w:numFmt w:val="decimal"/>
      <w:lvlText w:val="%4."/>
      <w:lvlJc w:val="left"/>
      <w:pPr>
        <w:ind w:left="3240" w:hanging="360"/>
      </w:pPr>
    </w:lvl>
    <w:lvl w:ilvl="4" w:tplc="04090019">
      <w:start w:val="1"/>
      <w:numFmt w:val="decimal"/>
      <w:lvlText w:val="%5."/>
      <w:lvlJc w:val="left"/>
      <w:pPr>
        <w:tabs>
          <w:tab w:val="num" w:pos="3960"/>
        </w:tabs>
        <w:ind w:left="396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num w:numId="1" w16cid:durableId="857814598">
    <w:abstractNumId w:val="14"/>
  </w:num>
  <w:num w:numId="2" w16cid:durableId="1819761094">
    <w:abstractNumId w:val="16"/>
  </w:num>
  <w:num w:numId="3" w16cid:durableId="1152064974">
    <w:abstractNumId w:val="13"/>
  </w:num>
  <w:num w:numId="4" w16cid:durableId="1473911057">
    <w:abstractNumId w:val="20"/>
  </w:num>
  <w:num w:numId="5" w16cid:durableId="1545486989">
    <w:abstractNumId w:val="18"/>
  </w:num>
  <w:num w:numId="6" w16cid:durableId="1449659640">
    <w:abstractNumId w:val="10"/>
  </w:num>
  <w:num w:numId="7" w16cid:durableId="701202286">
    <w:abstractNumId w:val="7"/>
  </w:num>
  <w:num w:numId="8" w16cid:durableId="826097295">
    <w:abstractNumId w:val="11"/>
  </w:num>
  <w:num w:numId="9" w16cid:durableId="71969678">
    <w:abstractNumId w:val="5"/>
  </w:num>
  <w:num w:numId="10" w16cid:durableId="985550779">
    <w:abstractNumId w:val="17"/>
  </w:num>
  <w:num w:numId="11" w16cid:durableId="586497296">
    <w:abstractNumId w:val="1"/>
  </w:num>
  <w:num w:numId="12" w16cid:durableId="1944875413">
    <w:abstractNumId w:val="15"/>
  </w:num>
  <w:num w:numId="13" w16cid:durableId="2015910467">
    <w:abstractNumId w:val="9"/>
  </w:num>
  <w:num w:numId="14" w16cid:durableId="556160678">
    <w:abstractNumId w:val="12"/>
  </w:num>
  <w:num w:numId="15" w16cid:durableId="1664042133">
    <w:abstractNumId w:val="0"/>
  </w:num>
  <w:num w:numId="16" w16cid:durableId="285544192">
    <w:abstractNumId w:val="3"/>
  </w:num>
  <w:num w:numId="17" w16cid:durableId="1347754836">
    <w:abstractNumId w:val="4"/>
  </w:num>
  <w:num w:numId="18" w16cid:durableId="104949784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8567212">
    <w:abstractNumId w:val="8"/>
  </w:num>
  <w:num w:numId="20" w16cid:durableId="1515923395">
    <w:abstractNumId w:val="19"/>
  </w:num>
  <w:num w:numId="21" w16cid:durableId="783185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55F"/>
    <w:rsid w:val="00017A08"/>
    <w:rsid w:val="0002734D"/>
    <w:rsid w:val="00030393"/>
    <w:rsid w:val="000856CC"/>
    <w:rsid w:val="000A495A"/>
    <w:rsid w:val="000B6B1F"/>
    <w:rsid w:val="000C144F"/>
    <w:rsid w:val="000F6D74"/>
    <w:rsid w:val="00141F69"/>
    <w:rsid w:val="00183B17"/>
    <w:rsid w:val="00236B52"/>
    <w:rsid w:val="00246F66"/>
    <w:rsid w:val="002B6E98"/>
    <w:rsid w:val="002C43D8"/>
    <w:rsid w:val="002E2ADF"/>
    <w:rsid w:val="003410C5"/>
    <w:rsid w:val="003A47CA"/>
    <w:rsid w:val="004562EF"/>
    <w:rsid w:val="00461C68"/>
    <w:rsid w:val="00463684"/>
    <w:rsid w:val="00490C13"/>
    <w:rsid w:val="00497858"/>
    <w:rsid w:val="004C1E54"/>
    <w:rsid w:val="00503F70"/>
    <w:rsid w:val="00541247"/>
    <w:rsid w:val="005B43C0"/>
    <w:rsid w:val="00620AE4"/>
    <w:rsid w:val="00661D07"/>
    <w:rsid w:val="00664848"/>
    <w:rsid w:val="0068082A"/>
    <w:rsid w:val="007072E5"/>
    <w:rsid w:val="00744316"/>
    <w:rsid w:val="00757F9B"/>
    <w:rsid w:val="00773D5D"/>
    <w:rsid w:val="0078291C"/>
    <w:rsid w:val="007F091A"/>
    <w:rsid w:val="0082199B"/>
    <w:rsid w:val="00836488"/>
    <w:rsid w:val="00855983"/>
    <w:rsid w:val="008A09C0"/>
    <w:rsid w:val="008B2530"/>
    <w:rsid w:val="008C6306"/>
    <w:rsid w:val="008D6450"/>
    <w:rsid w:val="008D7725"/>
    <w:rsid w:val="00946CF8"/>
    <w:rsid w:val="00960D6D"/>
    <w:rsid w:val="009868C3"/>
    <w:rsid w:val="009D2005"/>
    <w:rsid w:val="009D2B5F"/>
    <w:rsid w:val="009F3974"/>
    <w:rsid w:val="00A16889"/>
    <w:rsid w:val="00A34E7D"/>
    <w:rsid w:val="00A66A48"/>
    <w:rsid w:val="00AA2389"/>
    <w:rsid w:val="00AE7D12"/>
    <w:rsid w:val="00B6594F"/>
    <w:rsid w:val="00B75E52"/>
    <w:rsid w:val="00BD306D"/>
    <w:rsid w:val="00BE3DF4"/>
    <w:rsid w:val="00C408C0"/>
    <w:rsid w:val="00C71FBE"/>
    <w:rsid w:val="00CA1FA8"/>
    <w:rsid w:val="00CB344B"/>
    <w:rsid w:val="00CB5A13"/>
    <w:rsid w:val="00CE649B"/>
    <w:rsid w:val="00CF3490"/>
    <w:rsid w:val="00CF5A2C"/>
    <w:rsid w:val="00D353BE"/>
    <w:rsid w:val="00D55FFD"/>
    <w:rsid w:val="00D606CA"/>
    <w:rsid w:val="00DC73BD"/>
    <w:rsid w:val="00DF55BB"/>
    <w:rsid w:val="00E17531"/>
    <w:rsid w:val="00E33099"/>
    <w:rsid w:val="00EA4AA9"/>
    <w:rsid w:val="00EF10E2"/>
    <w:rsid w:val="00EF556C"/>
    <w:rsid w:val="00F0655F"/>
    <w:rsid w:val="00F56B26"/>
    <w:rsid w:val="00F76279"/>
    <w:rsid w:val="00FA4ECB"/>
    <w:rsid w:val="00FB478D"/>
    <w:rsid w:val="00FE306A"/>
    <w:rsid w:val="00FF363D"/>
    <w:rsid w:val="00FF4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0879"/>
  <w15:chartTrackingRefBased/>
  <w15:docId w15:val="{981B1340-54CF-4339-802D-E5A9483A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E98"/>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F0655F"/>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F0655F"/>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0655F"/>
    <w:rPr>
      <w:rFonts w:ascii="Times New Roman" w:eastAsia="Times New Roman" w:hAnsi="Times New Roman" w:cs="Times New Roman"/>
      <w:sz w:val="24"/>
      <w:szCs w:val="24"/>
      <w:lang w:val="x-none" w:eastAsia="x-none"/>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F0655F"/>
    <w:rPr>
      <w:rFonts w:ascii="Calibri" w:eastAsia="Times New Roman" w:hAnsi="Calibri" w:cs="Times New Roman"/>
    </w:rPr>
  </w:style>
  <w:style w:type="paragraph" w:customStyle="1" w:styleId="xmsonospacing">
    <w:name w:val="x_msonospacing"/>
    <w:basedOn w:val="Normal"/>
    <w:rsid w:val="00F0655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0A49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95A"/>
    <w:rPr>
      <w:rFonts w:ascii="Calibri" w:eastAsia="Times New Roman" w:hAnsi="Calibri" w:cs="Times New Roman"/>
    </w:rPr>
  </w:style>
  <w:style w:type="paragraph" w:styleId="Footer">
    <w:name w:val="footer"/>
    <w:basedOn w:val="Normal"/>
    <w:link w:val="FooterChar"/>
    <w:uiPriority w:val="99"/>
    <w:unhideWhenUsed/>
    <w:rsid w:val="000A49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95A"/>
    <w:rPr>
      <w:rFonts w:ascii="Calibri" w:eastAsia="Times New Roman" w:hAnsi="Calibri" w:cs="Times New Roman"/>
    </w:rPr>
  </w:style>
  <w:style w:type="character" w:customStyle="1" w:styleId="mechtexChar">
    <w:name w:val="mechtex Char"/>
    <w:link w:val="mechtex"/>
    <w:locked/>
    <w:rsid w:val="00C408C0"/>
    <w:rPr>
      <w:rFonts w:ascii="Arial Armenian" w:hAnsi="Arial Armenian"/>
      <w:lang w:eastAsia="ru-RU"/>
    </w:rPr>
  </w:style>
  <w:style w:type="paragraph" w:customStyle="1" w:styleId="mechtex">
    <w:name w:val="mechtex"/>
    <w:basedOn w:val="Normal"/>
    <w:link w:val="mechtexChar"/>
    <w:rsid w:val="00C408C0"/>
    <w:pPr>
      <w:spacing w:after="0" w:line="240" w:lineRule="auto"/>
      <w:jc w:val="center"/>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317656">
      <w:bodyDiv w:val="1"/>
      <w:marLeft w:val="0"/>
      <w:marRight w:val="0"/>
      <w:marTop w:val="0"/>
      <w:marBottom w:val="0"/>
      <w:divBdr>
        <w:top w:val="none" w:sz="0" w:space="0" w:color="auto"/>
        <w:left w:val="none" w:sz="0" w:space="0" w:color="auto"/>
        <w:bottom w:val="none" w:sz="0" w:space="0" w:color="auto"/>
        <w:right w:val="none" w:sz="0" w:space="0" w:color="auto"/>
      </w:divBdr>
    </w:div>
    <w:div w:id="412750106">
      <w:bodyDiv w:val="1"/>
      <w:marLeft w:val="0"/>
      <w:marRight w:val="0"/>
      <w:marTop w:val="0"/>
      <w:marBottom w:val="0"/>
      <w:divBdr>
        <w:top w:val="none" w:sz="0" w:space="0" w:color="auto"/>
        <w:left w:val="none" w:sz="0" w:space="0" w:color="auto"/>
        <w:bottom w:val="none" w:sz="0" w:space="0" w:color="auto"/>
        <w:right w:val="none" w:sz="0" w:space="0" w:color="auto"/>
      </w:divBdr>
    </w:div>
    <w:div w:id="793211202">
      <w:bodyDiv w:val="1"/>
      <w:marLeft w:val="0"/>
      <w:marRight w:val="0"/>
      <w:marTop w:val="0"/>
      <w:marBottom w:val="0"/>
      <w:divBdr>
        <w:top w:val="none" w:sz="0" w:space="0" w:color="auto"/>
        <w:left w:val="none" w:sz="0" w:space="0" w:color="auto"/>
        <w:bottom w:val="none" w:sz="0" w:space="0" w:color="auto"/>
        <w:right w:val="none" w:sz="0" w:space="0" w:color="auto"/>
      </w:divBdr>
    </w:div>
    <w:div w:id="1498156863">
      <w:bodyDiv w:val="1"/>
      <w:marLeft w:val="0"/>
      <w:marRight w:val="0"/>
      <w:marTop w:val="0"/>
      <w:marBottom w:val="0"/>
      <w:divBdr>
        <w:top w:val="none" w:sz="0" w:space="0" w:color="auto"/>
        <w:left w:val="none" w:sz="0" w:space="0" w:color="auto"/>
        <w:bottom w:val="none" w:sz="0" w:space="0" w:color="auto"/>
        <w:right w:val="none" w:sz="0" w:space="0" w:color="auto"/>
      </w:divBdr>
    </w:div>
    <w:div w:id="181085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11</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 Nahapetyan</dc:creator>
  <cp:keywords/>
  <dc:description/>
  <cp:lastModifiedBy>Lusine M. Nahapetyan</cp:lastModifiedBy>
  <cp:revision>58</cp:revision>
  <dcterms:created xsi:type="dcterms:W3CDTF">2023-02-27T08:04:00Z</dcterms:created>
  <dcterms:modified xsi:type="dcterms:W3CDTF">2023-06-28T06:40:00Z</dcterms:modified>
</cp:coreProperties>
</file>