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E21214" w:rsidRPr="009D37A4" w:rsidRDefault="00E21214" w:rsidP="00E21214">
      <w:pPr>
        <w:tabs>
          <w:tab w:val="start" w:pos="319.50pt"/>
        </w:tabs>
        <w:spacing w:line="18pt" w:lineRule="auto"/>
        <w:rPr>
          <w:rFonts w:ascii="GHEA Grapalat" w:hAnsi="GHEA Grapalat"/>
          <w:b/>
        </w:rPr>
      </w:pPr>
    </w:p>
    <w:p w:rsidR="00E21214" w:rsidRPr="009D37A4" w:rsidRDefault="00E21214" w:rsidP="00E21214">
      <w:pPr>
        <w:tabs>
          <w:tab w:val="start" w:pos="211.50pt"/>
          <w:tab w:val="start" w:pos="319.50pt"/>
        </w:tabs>
        <w:spacing w:line="18pt" w:lineRule="auto"/>
        <w:ind w:firstLine="7.05pt"/>
        <w:rPr>
          <w:rFonts w:ascii="GHEA Grapalat" w:hAnsi="GHEA Grapalat"/>
          <w:b/>
        </w:rPr>
      </w:pPr>
      <w:r w:rsidRPr="009D37A4">
        <w:rPr>
          <w:rFonts w:ascii="GHEA Grapalat" w:hAnsi="GHEA Grapalat"/>
          <w:b/>
        </w:rPr>
        <w:t xml:space="preserve">                                                       ՀԻՄՆԱՎՈՐՈՒՄ</w:t>
      </w:r>
    </w:p>
    <w:p w:rsidR="00E21214" w:rsidRPr="009D37A4" w:rsidRDefault="00E21214" w:rsidP="00E21214">
      <w:pPr>
        <w:shd w:val="clear" w:color="auto" w:fill="FFFFFF"/>
        <w:tabs>
          <w:tab w:val="start" w:pos="319.50pt"/>
        </w:tabs>
        <w:spacing w:line="18pt" w:lineRule="auto"/>
        <w:jc w:val="center"/>
        <w:rPr>
          <w:rFonts w:ascii="GHEA Grapalat" w:hAnsi="GHEA Grapalat"/>
          <w:b/>
        </w:rPr>
      </w:pPr>
      <w:r w:rsidRPr="009D37A4">
        <w:rPr>
          <w:rFonts w:ascii="GHEA Grapalat" w:hAnsi="GHEA Grapalat"/>
          <w:b/>
          <w:bCs/>
          <w:color w:val="000000"/>
        </w:rPr>
        <w:t>«ՀԱՅԱՍՏԱՆԻ ՀԱՆՐԱՊԵՏՈՒԹՅԱՆ ԿԱՌԱՎԱՐՈՒԹՅԱՆ 2005 ԹՎԱԿԱՆԻ ՀՈՒՆԻՍԻ 16-Ի N 896-Ա ՈՐՈՇՄԱՆ ՄԵՋ ՓՈՓՈԽՈՒԹՅՈՒՆՆԵՐ ԿԱՏԱՐԵԼՈՒ ՄԱՍԻՆ»</w:t>
      </w:r>
      <w:r w:rsidRPr="009D37A4">
        <w:rPr>
          <w:rFonts w:ascii="GHEA Grapalat" w:hAnsi="GHEA Grapalat"/>
          <w:b/>
        </w:rPr>
        <w:t xml:space="preserve"> ՀԱՅԱՍՏԱՆԻ ՀԱՆՐԱՊԵՏՈՒԹՅԱՆ ԿԱՌԱՎԱՐՈՒԹՅԱՆ ՈՐՈՇՄԱՆ ՆԱԽԱԳԾԻ ԸՆԴՈՒՆՄԱՆ ԱՆՀՐԱԺԵՇՏՈՒԹՅԱՆ</w:t>
      </w:r>
    </w:p>
    <w:p w:rsidR="00E21214" w:rsidRPr="009D37A4" w:rsidRDefault="00E21214" w:rsidP="00E21214">
      <w:pPr>
        <w:tabs>
          <w:tab w:val="start" w:pos="319.50pt"/>
        </w:tabs>
        <w:spacing w:line="18pt" w:lineRule="auto"/>
        <w:ind w:firstLine="7.05pt"/>
        <w:rPr>
          <w:rFonts w:ascii="GHEA Grapalat" w:hAnsi="GHEA Grapalat"/>
          <w:b/>
        </w:rPr>
      </w:pPr>
    </w:p>
    <w:p w:rsidR="00E21214" w:rsidRPr="009D37A4" w:rsidRDefault="00E21214" w:rsidP="00E21214">
      <w:pPr>
        <w:tabs>
          <w:tab w:val="start" w:pos="319.50pt"/>
        </w:tabs>
        <w:spacing w:line="18pt" w:lineRule="auto"/>
        <w:ind w:firstLine="7.05pt"/>
        <w:rPr>
          <w:rFonts w:ascii="GHEA Grapalat" w:hAnsi="GHEA Grapalat"/>
          <w:b/>
        </w:rPr>
      </w:pPr>
    </w:p>
    <w:p w:rsidR="00E21214" w:rsidRPr="009D37A4" w:rsidRDefault="00E21214" w:rsidP="00E21214">
      <w:pPr>
        <w:shd w:val="clear" w:color="auto" w:fill="FFFFFF"/>
        <w:tabs>
          <w:tab w:val="start" w:pos="319.50pt"/>
        </w:tabs>
        <w:spacing w:line="18pt" w:lineRule="auto"/>
        <w:ind w:firstLine="36pt"/>
        <w:jc w:val="both"/>
        <w:rPr>
          <w:rFonts w:ascii="GHEA Grapalat" w:hAnsi="GHEA Grapalat"/>
          <w:bCs/>
        </w:rPr>
      </w:pPr>
      <w:r w:rsidRPr="009D37A4">
        <w:rPr>
          <w:rFonts w:ascii="GHEA Grapalat" w:hAnsi="GHEA Grapalat" w:cs="Arial"/>
          <w:b/>
        </w:rPr>
        <w:t>1. Կարգավորման</w:t>
      </w:r>
      <w:r w:rsidRPr="009D37A4">
        <w:rPr>
          <w:rFonts w:ascii="GHEA Grapalat" w:hAnsi="GHEA Grapalat" w:cs="Arial Armenian"/>
          <w:b/>
        </w:rPr>
        <w:t xml:space="preserve"> </w:t>
      </w:r>
      <w:r w:rsidRPr="009D37A4">
        <w:rPr>
          <w:rFonts w:ascii="GHEA Grapalat" w:hAnsi="GHEA Grapalat" w:cs="Arial"/>
          <w:b/>
        </w:rPr>
        <w:t>ենթակա</w:t>
      </w:r>
      <w:r w:rsidRPr="009D37A4">
        <w:rPr>
          <w:rFonts w:ascii="GHEA Grapalat" w:hAnsi="GHEA Grapalat" w:cs="Arial Armenian"/>
          <w:b/>
        </w:rPr>
        <w:t xml:space="preserve"> </w:t>
      </w:r>
      <w:r w:rsidRPr="009D37A4">
        <w:rPr>
          <w:rFonts w:ascii="GHEA Grapalat" w:hAnsi="GHEA Grapalat" w:cs="Arial"/>
          <w:b/>
        </w:rPr>
        <w:t>ոլորտի</w:t>
      </w:r>
      <w:r w:rsidRPr="009D37A4">
        <w:rPr>
          <w:rFonts w:ascii="GHEA Grapalat" w:hAnsi="GHEA Grapalat" w:cs="Arial Armenian"/>
          <w:b/>
        </w:rPr>
        <w:t xml:space="preserve"> </w:t>
      </w:r>
      <w:r w:rsidRPr="009D37A4">
        <w:rPr>
          <w:rFonts w:ascii="GHEA Grapalat" w:hAnsi="GHEA Grapalat" w:cs="Arial"/>
          <w:b/>
        </w:rPr>
        <w:t>կամ</w:t>
      </w:r>
      <w:r w:rsidRPr="009D37A4">
        <w:rPr>
          <w:rFonts w:ascii="GHEA Grapalat" w:hAnsi="GHEA Grapalat" w:cs="Arial Armenian"/>
          <w:b/>
        </w:rPr>
        <w:t xml:space="preserve"> </w:t>
      </w:r>
      <w:r w:rsidRPr="009D37A4">
        <w:rPr>
          <w:rFonts w:ascii="GHEA Grapalat" w:hAnsi="GHEA Grapalat" w:cs="Arial"/>
          <w:b/>
        </w:rPr>
        <w:t>խնդրի</w:t>
      </w:r>
      <w:r w:rsidRPr="009D37A4">
        <w:rPr>
          <w:rFonts w:ascii="GHEA Grapalat" w:hAnsi="GHEA Grapalat" w:cs="Arial Armenian"/>
          <w:b/>
        </w:rPr>
        <w:t xml:space="preserve"> </w:t>
      </w:r>
      <w:r w:rsidRPr="009D37A4">
        <w:rPr>
          <w:rFonts w:ascii="GHEA Grapalat" w:hAnsi="GHEA Grapalat" w:cs="Arial"/>
          <w:b/>
        </w:rPr>
        <w:t>սահմանումը.</w:t>
      </w:r>
      <w:r w:rsidRPr="009D37A4">
        <w:rPr>
          <w:rFonts w:ascii="GHEA Grapalat" w:hAnsi="GHEA Grapalat"/>
          <w:bCs/>
        </w:rPr>
        <w:t xml:space="preserve"> </w:t>
      </w:r>
    </w:p>
    <w:p w:rsidR="00E21214" w:rsidRPr="009D37A4" w:rsidRDefault="00E21214" w:rsidP="00E21214">
      <w:pPr>
        <w:shd w:val="clear" w:color="auto" w:fill="FFFFFF"/>
        <w:tabs>
          <w:tab w:val="start" w:pos="319.50pt"/>
        </w:tabs>
        <w:spacing w:line="18pt" w:lineRule="auto"/>
        <w:ind w:end="-4.65pt" w:firstLine="35.45pt"/>
        <w:jc w:val="both"/>
        <w:rPr>
          <w:rFonts w:ascii="GHEA Grapalat" w:hAnsi="GHEA Grapalat"/>
          <w:color w:val="000000"/>
          <w:shd w:val="clear" w:color="auto" w:fill="FFFFFF"/>
        </w:rPr>
      </w:pPr>
      <w:r w:rsidRPr="009D37A4">
        <w:rPr>
          <w:rFonts w:ascii="GHEA Grapalat" w:hAnsi="GHEA Grapalat"/>
          <w:bCs/>
        </w:rPr>
        <w:t>Ներկայումս Հայաստանի Հանրապետության արդարադատության նախարարության քրեակատարողական ծառայության կապի միջոցների տեսակների, քանակի և կապի ծառայությունների, ինչպես նաև կոմունալ ծախսերի</w:t>
      </w:r>
      <w:r w:rsidRPr="009D37A4">
        <w:rPr>
          <w:rFonts w:ascii="GHEA Grapalat" w:hAnsi="GHEA Grapalat"/>
          <w:color w:val="000000"/>
          <w:shd w:val="clear" w:color="auto" w:fill="FFFFFF"/>
        </w:rPr>
        <w:t xml:space="preserve"> նորմաները հաստատված են </w:t>
      </w:r>
      <w:r w:rsidRPr="009D37A4">
        <w:rPr>
          <w:rFonts w:ascii="GHEA Grapalat" w:hAnsi="GHEA Grapalat"/>
          <w:color w:val="000000"/>
        </w:rPr>
        <w:t>Հայաստանի Հանրապետության կառավարության 2005 թվականի հունիսի 16-ի «</w:t>
      </w:r>
      <w:r w:rsidRPr="009D37A4">
        <w:rPr>
          <w:rFonts w:ascii="GHEA Grapalat" w:hAnsi="GHEA Grapalat"/>
          <w:bCs/>
        </w:rPr>
        <w:t>Հայաստանի Հանրապետության արդարադատության նախարարության քրեակատարողական ծառայության կապի միջոցների տեսակների, քանակի և կապի ծառայությունների, ինչպես նաև կոմունալ ծախսերի նորմաների մասին</w:t>
      </w:r>
      <w:r w:rsidRPr="009D37A4">
        <w:rPr>
          <w:rFonts w:ascii="GHEA Grapalat" w:hAnsi="GHEA Grapalat"/>
          <w:color w:val="000000"/>
        </w:rPr>
        <w:t>» N 896-Ա որոշմամբ (այսուհետ՝ նաև Որոշում):</w:t>
      </w:r>
      <w:r w:rsidRPr="009D37A4">
        <w:rPr>
          <w:rFonts w:ascii="GHEA Grapalat" w:hAnsi="GHEA Grapalat"/>
          <w:color w:val="000000"/>
          <w:shd w:val="clear" w:color="auto" w:fill="FFFFFF"/>
        </w:rPr>
        <w:t xml:space="preserve"> </w:t>
      </w:r>
    </w:p>
    <w:p w:rsidR="00E21214" w:rsidRPr="009D37A4" w:rsidRDefault="00E21214" w:rsidP="00E21214">
      <w:pPr>
        <w:shd w:val="clear" w:color="auto" w:fill="FFFFFF"/>
        <w:tabs>
          <w:tab w:val="start" w:pos="319.50pt"/>
        </w:tabs>
        <w:spacing w:line="18pt" w:lineRule="auto"/>
        <w:ind w:end="-4.65pt" w:firstLine="35.45pt"/>
        <w:jc w:val="both"/>
        <w:rPr>
          <w:rFonts w:ascii="GHEA Grapalat" w:hAnsi="GHEA Grapalat"/>
          <w:bCs/>
          <w:color w:val="000000"/>
          <w:shd w:val="clear" w:color="auto" w:fill="FFFFFF"/>
        </w:rPr>
      </w:pPr>
      <w:r w:rsidRPr="009D37A4">
        <w:rPr>
          <w:rStyle w:val="Strong"/>
          <w:rFonts w:ascii="GHEA Grapalat" w:hAnsi="GHEA Grapalat"/>
          <w:color w:val="000000"/>
          <w:shd w:val="clear" w:color="auto" w:fill="FFFFFF"/>
        </w:rPr>
        <w:t xml:space="preserve">Հարկ է նկատել, որ </w:t>
      </w:r>
      <w:r w:rsidRPr="009D37A4">
        <w:rPr>
          <w:rFonts w:ascii="GHEA Grapalat" w:hAnsi="GHEA Grapalat" w:cs="Arial Unicode"/>
        </w:rPr>
        <w:t xml:space="preserve">Որոշման նախաբանում՝ որպես հիշյալ որոշման ընդունման լիազորող նորմ, հղում է կատարված </w:t>
      </w:r>
      <w:r w:rsidRPr="009D37A4">
        <w:rPr>
          <w:rFonts w:ascii="GHEA Grapalat" w:hAnsi="GHEA Grapalat"/>
          <w:color w:val="000000"/>
        </w:rPr>
        <w:t>Հայաստանի Հանրապետության կ</w:t>
      </w:r>
      <w:r w:rsidRPr="009D37A4">
        <w:rPr>
          <w:rFonts w:ascii="GHEA Grapalat" w:hAnsi="GHEA Grapalat" w:cs="Arial Unicode"/>
        </w:rPr>
        <w:t xml:space="preserve">առավարության 2004 թվականի սեպտեմբերի 23-ի N 1536-Ն որոշման 9-րդ կետին, ինչը </w:t>
      </w:r>
      <w:proofErr w:type="spellStart"/>
      <w:r w:rsidRPr="009D37A4">
        <w:rPr>
          <w:rFonts w:ascii="GHEA Grapalat" w:hAnsi="GHEA Grapalat" w:cs="Arial Unicode"/>
        </w:rPr>
        <w:t>խնդրահարույց</w:t>
      </w:r>
      <w:proofErr w:type="spellEnd"/>
      <w:r w:rsidRPr="009D37A4">
        <w:rPr>
          <w:rFonts w:ascii="GHEA Grapalat" w:hAnsi="GHEA Grapalat" w:cs="Arial Unicode"/>
        </w:rPr>
        <w:t xml:space="preserve"> է</w:t>
      </w:r>
      <w:r w:rsidRPr="009D37A4">
        <w:rPr>
          <w:rFonts w:ascii="GHEA Grapalat" w:hAnsi="GHEA Grapalat"/>
          <w:color w:val="000000"/>
          <w:shd w:val="clear" w:color="auto" w:fill="FFFFFF"/>
        </w:rPr>
        <w:t xml:space="preserve"> «Նորմատիվ իրավական ակտերի մասին» օրենքի 13-րդ հոդվածի 1-ին մասի</w:t>
      </w:r>
      <w:r w:rsidRPr="009D37A4">
        <w:rPr>
          <w:rFonts w:ascii="GHEA Grapalat" w:hAnsi="GHEA Grapalat" w:cs="Arial Unicode"/>
        </w:rPr>
        <w:t xml:space="preserve"> և </w:t>
      </w:r>
      <w:r w:rsidRPr="009D37A4">
        <w:rPr>
          <w:rFonts w:ascii="GHEA Grapalat" w:hAnsi="GHEA Grapalat"/>
          <w:color w:val="000000"/>
          <w:shd w:val="clear" w:color="auto" w:fill="FFFFFF"/>
        </w:rPr>
        <w:t>Սահմանադրության 6-րդ հոդվածի 2-րդ մասով սահմանված դրույթների համատեքստում</w:t>
      </w:r>
      <w:r w:rsidRPr="009D37A4">
        <w:rPr>
          <w:rFonts w:ascii="GHEA Grapalat" w:hAnsi="GHEA Grapalat" w:cs="Arial Unicode"/>
        </w:rPr>
        <w:t xml:space="preserve">՝ </w:t>
      </w:r>
      <w:r w:rsidRPr="009D37A4">
        <w:rPr>
          <w:rFonts w:ascii="GHEA Grapalat" w:hAnsi="GHEA Grapalat"/>
          <w:color w:val="000000"/>
          <w:shd w:val="clear" w:color="auto" w:fill="FFFFFF"/>
        </w:rPr>
        <w:t xml:space="preserve">հաշվի առնելով այն, որ </w:t>
      </w:r>
      <w:r w:rsidRPr="009D37A4">
        <w:rPr>
          <w:rFonts w:ascii="GHEA Grapalat" w:hAnsi="GHEA Grapalat"/>
          <w:color w:val="000000"/>
        </w:rPr>
        <w:t>Հայաստանի Հանրապետության կ</w:t>
      </w:r>
      <w:r w:rsidRPr="009D37A4">
        <w:rPr>
          <w:rFonts w:ascii="GHEA Grapalat" w:hAnsi="GHEA Grapalat" w:cs="Arial Unicode"/>
        </w:rPr>
        <w:t>առավարության 2004 թվականի սեպտեմբերի 23-ի N 1536-Ն որոշման մեջ բացակայել է լիազորող նորմը</w:t>
      </w:r>
      <w:r w:rsidRPr="009D37A4">
        <w:rPr>
          <w:rFonts w:ascii="GHEA Grapalat" w:hAnsi="GHEA Grapalat"/>
          <w:color w:val="000000"/>
          <w:shd w:val="clear" w:color="auto" w:fill="FFFFFF"/>
        </w:rPr>
        <w:t xml:space="preserve">: </w:t>
      </w:r>
    </w:p>
    <w:p w:rsidR="00E21214" w:rsidRPr="009D37A4" w:rsidRDefault="00E21214" w:rsidP="00E21214">
      <w:pPr>
        <w:shd w:val="clear" w:color="auto" w:fill="FFFFFF"/>
        <w:tabs>
          <w:tab w:val="start" w:pos="319.50pt"/>
          <w:tab w:val="start" w:pos="347.30pt"/>
        </w:tabs>
        <w:spacing w:line="18pt" w:lineRule="auto"/>
        <w:ind w:firstLine="36pt"/>
        <w:jc w:val="both"/>
        <w:rPr>
          <w:rFonts w:ascii="GHEA Grapalat" w:hAnsi="GHEA Grapalat"/>
          <w:bCs/>
        </w:rPr>
      </w:pPr>
      <w:r w:rsidRPr="009D37A4">
        <w:rPr>
          <w:rFonts w:ascii="GHEA Grapalat" w:hAnsi="GHEA Grapalat" w:cs="Arial Unicode"/>
        </w:rPr>
        <w:lastRenderedPageBreak/>
        <w:t xml:space="preserve"> Միաժամանակ, հարկ է նկատի ունենալ </w:t>
      </w:r>
      <w:r w:rsidRPr="009D37A4">
        <w:rPr>
          <w:rFonts w:ascii="GHEA Grapalat" w:hAnsi="GHEA Grapalat"/>
          <w:color w:val="000000"/>
          <w:shd w:val="clear" w:color="auto" w:fill="FFFFFF"/>
        </w:rPr>
        <w:t xml:space="preserve">«Նորմատիվ իրավական ակտերի մասին» օրենքի 2-րդ հոդվածի 1-ին մասի 5-րդ կետի կարգավորումը, որի համաձայն՝ </w:t>
      </w:r>
      <w:r w:rsidRPr="009D37A4">
        <w:rPr>
          <w:rFonts w:ascii="GHEA Grapalat" w:hAnsi="GHEA Grapalat"/>
          <w:b/>
          <w:color w:val="000000"/>
          <w:shd w:val="clear" w:color="auto" w:fill="FFFFFF"/>
        </w:rPr>
        <w:t>անհատական իրավական ակտը նորմատիվ իրավական ակտի հիման վրա և դրան համապատասխան ընդունված գրավոր իրավական ակտ է</w:t>
      </w:r>
      <w:r w:rsidRPr="009D37A4">
        <w:rPr>
          <w:rFonts w:ascii="GHEA Grapalat" w:hAnsi="GHEA Grapalat"/>
          <w:color w:val="000000"/>
          <w:shd w:val="clear" w:color="auto" w:fill="FFFFFF"/>
        </w:rPr>
        <w:t xml:space="preserve">, որը սահմանում է վարքագծի կանոն կամ առաջացնում է փաստական </w:t>
      </w:r>
      <w:proofErr w:type="spellStart"/>
      <w:r w:rsidRPr="009D37A4">
        <w:rPr>
          <w:rFonts w:ascii="GHEA Grapalat" w:hAnsi="GHEA Grapalat"/>
          <w:color w:val="000000"/>
          <w:shd w:val="clear" w:color="auto" w:fill="FFFFFF"/>
        </w:rPr>
        <w:t>հետևանքներ</w:t>
      </w:r>
      <w:proofErr w:type="spellEnd"/>
      <w:r w:rsidRPr="009D37A4">
        <w:rPr>
          <w:rFonts w:ascii="GHEA Grapalat" w:hAnsi="GHEA Grapalat"/>
          <w:color w:val="000000"/>
          <w:shd w:val="clear" w:color="auto" w:fill="FFFFFF"/>
        </w:rPr>
        <w:t xml:space="preserve"> և վերաբերում է միայն դրանում անհատապես նշված անձի կամ անձանց: </w:t>
      </w:r>
    </w:p>
    <w:p w:rsidR="00E21214" w:rsidRPr="009D37A4" w:rsidRDefault="00E21214" w:rsidP="00E21214">
      <w:pPr>
        <w:shd w:val="clear" w:color="auto" w:fill="FFFFFF"/>
        <w:tabs>
          <w:tab w:val="start" w:pos="319.50pt"/>
        </w:tabs>
        <w:spacing w:line="18pt" w:lineRule="auto"/>
        <w:ind w:firstLine="36pt"/>
        <w:jc w:val="both"/>
        <w:rPr>
          <w:rFonts w:ascii="GHEA Grapalat" w:hAnsi="GHEA Grapalat"/>
          <w:color w:val="000000"/>
          <w:shd w:val="clear" w:color="auto" w:fill="FFFFFF"/>
        </w:rPr>
      </w:pPr>
      <w:r w:rsidRPr="009D37A4">
        <w:rPr>
          <w:rFonts w:ascii="GHEA Grapalat" w:hAnsi="GHEA Grapalat"/>
          <w:color w:val="000000"/>
          <w:shd w:val="clear" w:color="auto" w:fill="FFFFFF"/>
        </w:rPr>
        <w:t>Բացի այդ, հարկ է նշել, որ Որոշմամբ սահմանված նորմաներն ընդունվել են 2005 թվականին և 2023 թվականին վերանայվել են միայն կապի գծով նորմաները:</w:t>
      </w:r>
    </w:p>
    <w:p w:rsidR="00E21214" w:rsidRPr="009D37A4" w:rsidRDefault="00E21214" w:rsidP="00E21214">
      <w:pPr>
        <w:shd w:val="clear" w:color="auto" w:fill="FFFFFF"/>
        <w:tabs>
          <w:tab w:val="start" w:pos="234pt"/>
          <w:tab w:val="start" w:pos="319.50pt"/>
        </w:tabs>
        <w:spacing w:line="18pt" w:lineRule="auto"/>
        <w:ind w:firstLine="36pt"/>
        <w:jc w:val="both"/>
        <w:rPr>
          <w:rFonts w:ascii="GHEA Grapalat" w:hAnsi="GHEA Grapalat"/>
          <w:color w:val="000000"/>
          <w:shd w:val="clear" w:color="auto" w:fill="FFFFFF"/>
        </w:rPr>
      </w:pPr>
      <w:r w:rsidRPr="009D37A4">
        <w:rPr>
          <w:rFonts w:ascii="GHEA Grapalat" w:hAnsi="GHEA Grapalat" w:cs="Arial Unicode"/>
        </w:rPr>
        <w:t xml:space="preserve">Վերը նշված խնդիրների կարգավորման նպատակով </w:t>
      </w:r>
      <w:r w:rsidRPr="009D37A4">
        <w:rPr>
          <w:rFonts w:ascii="GHEA Grapalat" w:hAnsi="GHEA Grapalat"/>
        </w:rPr>
        <w:t xml:space="preserve">2022 </w:t>
      </w:r>
      <w:r w:rsidRPr="009D37A4">
        <w:rPr>
          <w:rFonts w:ascii="GHEA Grapalat" w:hAnsi="GHEA Grapalat" w:cs="Sylfaen"/>
        </w:rPr>
        <w:t>թվականի</w:t>
      </w:r>
      <w:r w:rsidRPr="009D37A4">
        <w:rPr>
          <w:rFonts w:ascii="GHEA Grapalat" w:hAnsi="GHEA Grapalat"/>
        </w:rPr>
        <w:t xml:space="preserve"> </w:t>
      </w:r>
      <w:r w:rsidRPr="009D37A4">
        <w:rPr>
          <w:rFonts w:ascii="GHEA Grapalat" w:hAnsi="GHEA Grapalat" w:cs="Sylfaen"/>
        </w:rPr>
        <w:t>նոյեմբերի</w:t>
      </w:r>
      <w:r w:rsidRPr="009D37A4">
        <w:rPr>
          <w:rFonts w:ascii="GHEA Grapalat" w:hAnsi="GHEA Grapalat"/>
        </w:rPr>
        <w:t xml:space="preserve"> 16-</w:t>
      </w:r>
      <w:r w:rsidRPr="009D37A4">
        <w:rPr>
          <w:rFonts w:ascii="GHEA Grapalat" w:hAnsi="GHEA Grapalat" w:cs="Sylfaen"/>
        </w:rPr>
        <w:t>ին ընդունված և</w:t>
      </w:r>
      <w:r w:rsidRPr="009D37A4">
        <w:rPr>
          <w:rFonts w:ascii="GHEA Grapalat" w:hAnsi="GHEA Grapalat" w:cs="Arial Unicode"/>
        </w:rPr>
        <w:t xml:space="preserve"> նույն թվականի դեկտեմբերի 17-ին ուժի մեջ մտած՝ ««Հայաստանի Հանրապետության բյուջետային համակարգի մասին» օրենքում լրացում կատարելու մասին ՀՕ-427-Ն օրենքի (այսուհետ՝ ՀՕ-427-Ն օրենք) 1-ին հոդվածով լրացում է կատարվել «Բյուջետային համակարգի մասին» օրենքի 21-րդ հոդվածում՝ այդպիսով նախատեսելով, որ այսուհետ </w:t>
      </w:r>
      <w:r w:rsidRPr="009D37A4">
        <w:rPr>
          <w:rFonts w:ascii="GHEA Grapalat" w:hAnsi="GHEA Grapalat"/>
          <w:color w:val="000000"/>
          <w:shd w:val="clear" w:color="auto" w:fill="FFFFFF"/>
        </w:rPr>
        <w:t>պետական բյուջեի առանձին ծախսերի ուղղություններով նորմաները սահմանում է Կառավարությունը, որպիսի պայմաններում Կառավարությանն օրենքով լիազորություն է վերապահվել սահմանելու պետական մարմիններում կիրառվող նոր նորմաներ:</w:t>
      </w:r>
    </w:p>
    <w:p w:rsidR="00E21214" w:rsidRPr="009D37A4" w:rsidRDefault="00E21214" w:rsidP="00E21214">
      <w:pPr>
        <w:shd w:val="clear" w:color="auto" w:fill="FFFFFF"/>
        <w:tabs>
          <w:tab w:val="start" w:pos="319.50pt"/>
        </w:tabs>
        <w:spacing w:line="18pt" w:lineRule="auto"/>
        <w:ind w:end="-4.65pt" w:firstLine="35.45pt"/>
        <w:jc w:val="both"/>
        <w:rPr>
          <w:rFonts w:ascii="GHEA Grapalat" w:hAnsi="GHEA Grapalat" w:cs="Arial Unicode"/>
        </w:rPr>
      </w:pPr>
      <w:r w:rsidRPr="009D37A4">
        <w:rPr>
          <w:rFonts w:ascii="GHEA Grapalat" w:hAnsi="GHEA Grapalat"/>
          <w:color w:val="000000"/>
          <w:shd w:val="clear" w:color="auto" w:fill="FFFFFF"/>
        </w:rPr>
        <w:t xml:space="preserve">Նշվածի համատեքստում </w:t>
      </w:r>
      <w:r w:rsidRPr="009D37A4">
        <w:rPr>
          <w:rFonts w:ascii="GHEA Grapalat" w:hAnsi="GHEA Grapalat" w:cs="Arial Unicode"/>
        </w:rPr>
        <w:t xml:space="preserve">համապատասխան փոփոխություններ են կատարվել </w:t>
      </w:r>
      <w:r w:rsidRPr="009D37A4">
        <w:rPr>
          <w:rFonts w:ascii="GHEA Grapalat" w:hAnsi="GHEA Grapalat"/>
          <w:color w:val="000000"/>
        </w:rPr>
        <w:t>Հայաստանի Հանրապետության կ</w:t>
      </w:r>
      <w:r w:rsidRPr="009D37A4">
        <w:rPr>
          <w:rFonts w:ascii="GHEA Grapalat" w:hAnsi="GHEA Grapalat" w:cs="Arial Unicode"/>
        </w:rPr>
        <w:t xml:space="preserve">առավարության 2004 թվականի սեպտեմբերի 23-ի թիվ 1536-Ն որոշման մեջ: Մասնավորապես, նշված որոշման համար լիազորող նորմ է սահմանվել «Հայաստանի Հանրապետության բյուջետային համակարգի մասին» օրենքի 21-րդ հոդվածի 1.1-րդ մասը, ինչպես նաև ուժը կորցրած են ճանաչվել Հայաստանի Հանրապետության պետական մարմինների կապի ծախսերի նորմաներին վերաբերող դրույթները: Ըստ այդմ՝ անհրաժեշտություն է առաջացել համանման փոփոխություններ կատարել նաև </w:t>
      </w:r>
      <w:r w:rsidRPr="009D37A4">
        <w:rPr>
          <w:rFonts w:ascii="GHEA Grapalat" w:hAnsi="GHEA Grapalat"/>
          <w:color w:val="000000"/>
        </w:rPr>
        <w:t>Հայաստանի Հանրապետության կառավարության 2005 թվականի հունիսի 16-ի «</w:t>
      </w:r>
      <w:r w:rsidRPr="009D37A4">
        <w:rPr>
          <w:rFonts w:ascii="GHEA Grapalat" w:hAnsi="GHEA Grapalat"/>
          <w:bCs/>
        </w:rPr>
        <w:t xml:space="preserve">Հայաստանի Հանրապետության </w:t>
      </w:r>
      <w:r w:rsidRPr="009D37A4">
        <w:rPr>
          <w:rFonts w:ascii="GHEA Grapalat" w:hAnsi="GHEA Grapalat"/>
          <w:bCs/>
        </w:rPr>
        <w:lastRenderedPageBreak/>
        <w:t>արդարադատության նախարարության քրեակատարողական ծառայության կապի միջոցների տեսակների, քանակի և կապի ծառայությունների, ինչպես նաև կոմունալ ծախսերի նորմաների մասին</w:t>
      </w:r>
      <w:r w:rsidRPr="009D37A4">
        <w:rPr>
          <w:rFonts w:ascii="GHEA Grapalat" w:hAnsi="GHEA Grapalat"/>
          <w:color w:val="000000"/>
        </w:rPr>
        <w:t>» N 896-Ա որոշման մեջ:</w:t>
      </w:r>
    </w:p>
    <w:p w:rsidR="00E21214" w:rsidRPr="009D37A4" w:rsidRDefault="00E21214" w:rsidP="00E21214">
      <w:pPr>
        <w:shd w:val="clear" w:color="auto" w:fill="FFFFFF"/>
        <w:tabs>
          <w:tab w:val="start" w:pos="319.50pt"/>
          <w:tab w:val="start" w:pos="400.50pt"/>
        </w:tabs>
        <w:spacing w:line="18pt" w:lineRule="auto"/>
        <w:jc w:val="both"/>
        <w:rPr>
          <w:rFonts w:ascii="GHEA Grapalat" w:hAnsi="GHEA Grapalat" w:cs="Sylfaen"/>
          <w:b/>
          <w:bCs/>
        </w:rPr>
      </w:pPr>
    </w:p>
    <w:p w:rsidR="00E21214" w:rsidRPr="009D37A4" w:rsidRDefault="00E21214" w:rsidP="00E21214">
      <w:pPr>
        <w:shd w:val="clear" w:color="auto" w:fill="FFFFFF"/>
        <w:tabs>
          <w:tab w:val="start" w:pos="319.50pt"/>
          <w:tab w:val="start" w:pos="400.50pt"/>
        </w:tabs>
        <w:spacing w:line="18pt" w:lineRule="auto"/>
        <w:ind w:firstLine="36pt"/>
        <w:jc w:val="both"/>
        <w:rPr>
          <w:rFonts w:ascii="GHEA Grapalat" w:hAnsi="GHEA Grapalat"/>
          <w:b/>
          <w:bCs/>
        </w:rPr>
      </w:pPr>
      <w:r w:rsidRPr="009D37A4">
        <w:rPr>
          <w:rFonts w:ascii="GHEA Grapalat" w:hAnsi="GHEA Grapalat" w:cs="Sylfaen"/>
          <w:b/>
          <w:bCs/>
        </w:rPr>
        <w:t>2. Առկա իրավիճակը</w:t>
      </w:r>
      <w:r w:rsidRPr="009D37A4">
        <w:rPr>
          <w:rFonts w:ascii="GHEA Grapalat" w:hAnsi="GHEA Grapalat"/>
          <w:b/>
          <w:bCs/>
        </w:rPr>
        <w:t xml:space="preserve"> </w:t>
      </w:r>
      <w:r w:rsidRPr="009D37A4">
        <w:rPr>
          <w:rFonts w:ascii="GHEA Grapalat" w:hAnsi="GHEA Grapalat" w:cs="Sylfaen"/>
          <w:b/>
          <w:bCs/>
        </w:rPr>
        <w:t>և</w:t>
      </w:r>
      <w:r w:rsidRPr="009D37A4">
        <w:rPr>
          <w:rFonts w:ascii="GHEA Grapalat" w:hAnsi="GHEA Grapalat"/>
          <w:b/>
          <w:bCs/>
        </w:rPr>
        <w:t xml:space="preserve"> </w:t>
      </w:r>
      <w:r w:rsidRPr="009D37A4">
        <w:rPr>
          <w:rFonts w:ascii="GHEA Grapalat" w:hAnsi="GHEA Grapalat" w:cs="Sylfaen"/>
          <w:b/>
          <w:bCs/>
        </w:rPr>
        <w:t>իրավական</w:t>
      </w:r>
      <w:r w:rsidRPr="009D37A4">
        <w:rPr>
          <w:rFonts w:ascii="GHEA Grapalat" w:hAnsi="GHEA Grapalat"/>
          <w:b/>
          <w:bCs/>
        </w:rPr>
        <w:t xml:space="preserve"> </w:t>
      </w:r>
      <w:r w:rsidRPr="009D37A4">
        <w:rPr>
          <w:rFonts w:ascii="GHEA Grapalat" w:hAnsi="GHEA Grapalat" w:cs="Sylfaen"/>
          <w:b/>
          <w:bCs/>
        </w:rPr>
        <w:t>ակտի</w:t>
      </w:r>
      <w:r w:rsidRPr="009D37A4">
        <w:rPr>
          <w:rFonts w:ascii="GHEA Grapalat" w:hAnsi="GHEA Grapalat"/>
          <w:b/>
          <w:bCs/>
        </w:rPr>
        <w:t xml:space="preserve"> </w:t>
      </w:r>
      <w:r w:rsidRPr="009D37A4">
        <w:rPr>
          <w:rFonts w:ascii="GHEA Grapalat" w:hAnsi="GHEA Grapalat" w:cs="Sylfaen"/>
          <w:b/>
          <w:bCs/>
        </w:rPr>
        <w:t>ընդունման</w:t>
      </w:r>
      <w:r w:rsidRPr="009D37A4">
        <w:rPr>
          <w:rFonts w:ascii="GHEA Grapalat" w:hAnsi="GHEA Grapalat"/>
          <w:b/>
          <w:bCs/>
        </w:rPr>
        <w:t xml:space="preserve"> </w:t>
      </w:r>
      <w:r w:rsidRPr="009D37A4">
        <w:rPr>
          <w:rFonts w:ascii="GHEA Grapalat" w:hAnsi="GHEA Grapalat" w:cs="Sylfaen"/>
          <w:b/>
          <w:bCs/>
        </w:rPr>
        <w:t>անհրաժեշտությունը</w:t>
      </w:r>
      <w:r w:rsidRPr="009D37A4">
        <w:rPr>
          <w:rFonts w:ascii="GHEA Grapalat" w:hAnsi="GHEA Grapalat"/>
          <w:b/>
          <w:bCs/>
        </w:rPr>
        <w:t>.</w:t>
      </w:r>
    </w:p>
    <w:p w:rsidR="00E21214" w:rsidRPr="009D37A4" w:rsidRDefault="00E21214" w:rsidP="00E21214">
      <w:pPr>
        <w:shd w:val="clear" w:color="auto" w:fill="FFFFFF"/>
        <w:tabs>
          <w:tab w:val="start" w:pos="319.50pt"/>
        </w:tabs>
        <w:spacing w:line="18pt" w:lineRule="auto"/>
        <w:ind w:end="-4.65pt" w:firstLine="35.45pt"/>
        <w:jc w:val="both"/>
        <w:rPr>
          <w:rFonts w:ascii="GHEA Grapalat" w:hAnsi="GHEA Grapalat"/>
          <w:bCs/>
        </w:rPr>
      </w:pPr>
      <w:r w:rsidRPr="009D37A4">
        <w:rPr>
          <w:rFonts w:ascii="GHEA Grapalat" w:eastAsia="GHEA Grapalat" w:hAnsi="GHEA Grapalat" w:cs="GHEA Grapalat"/>
        </w:rPr>
        <w:t xml:space="preserve">2023 թվականի փետրվարի 22-ին ընդունվել է Վարչապետի </w:t>
      </w:r>
      <w:r w:rsidRPr="009D37A4">
        <w:rPr>
          <w:rFonts w:ascii="GHEA Grapalat" w:hAnsi="GHEA Grapalat"/>
        </w:rPr>
        <w:t>«</w:t>
      </w:r>
      <w:r w:rsidRPr="009D37A4">
        <w:rPr>
          <w:rFonts w:ascii="GHEA Grapalat" w:hAnsi="GHEA Grapalat" w:cs="Sylfaen"/>
        </w:rPr>
        <w:t>Հայաստանի</w:t>
      </w:r>
      <w:r w:rsidRPr="009D37A4">
        <w:rPr>
          <w:rFonts w:ascii="GHEA Grapalat" w:hAnsi="GHEA Grapalat"/>
        </w:rPr>
        <w:t xml:space="preserve"> </w:t>
      </w:r>
      <w:r w:rsidRPr="009D37A4">
        <w:rPr>
          <w:rFonts w:ascii="GHEA Grapalat" w:hAnsi="GHEA Grapalat" w:cs="Sylfaen"/>
        </w:rPr>
        <w:t>Հանրապետության</w:t>
      </w:r>
      <w:r w:rsidRPr="009D37A4">
        <w:rPr>
          <w:rFonts w:ascii="GHEA Grapalat" w:hAnsi="GHEA Grapalat"/>
        </w:rPr>
        <w:t xml:space="preserve"> </w:t>
      </w:r>
      <w:r w:rsidRPr="009D37A4">
        <w:rPr>
          <w:rFonts w:ascii="GHEA Grapalat" w:hAnsi="GHEA Grapalat" w:cs="Sylfaen"/>
        </w:rPr>
        <w:t>բյուջետային</w:t>
      </w:r>
      <w:r w:rsidRPr="009D37A4">
        <w:rPr>
          <w:rFonts w:ascii="GHEA Grapalat" w:hAnsi="GHEA Grapalat"/>
        </w:rPr>
        <w:t xml:space="preserve"> </w:t>
      </w:r>
      <w:r w:rsidRPr="009D37A4">
        <w:rPr>
          <w:rFonts w:ascii="GHEA Grapalat" w:hAnsi="GHEA Grapalat" w:cs="Sylfaen"/>
        </w:rPr>
        <w:t>համակարգի</w:t>
      </w:r>
      <w:r w:rsidRPr="009D37A4">
        <w:rPr>
          <w:rFonts w:ascii="GHEA Grapalat" w:hAnsi="GHEA Grapalat"/>
        </w:rPr>
        <w:t xml:space="preserve"> </w:t>
      </w:r>
      <w:r w:rsidRPr="009D37A4">
        <w:rPr>
          <w:rFonts w:ascii="GHEA Grapalat" w:hAnsi="GHEA Grapalat" w:cs="Sylfaen"/>
        </w:rPr>
        <w:t>մասին</w:t>
      </w:r>
      <w:r w:rsidRPr="009D37A4">
        <w:rPr>
          <w:rFonts w:ascii="GHEA Grapalat" w:hAnsi="GHEA Grapalat"/>
        </w:rPr>
        <w:t xml:space="preserve">» </w:t>
      </w:r>
      <w:r w:rsidRPr="009D37A4">
        <w:rPr>
          <w:rFonts w:ascii="GHEA Grapalat" w:hAnsi="GHEA Grapalat" w:cs="Sylfaen"/>
        </w:rPr>
        <w:t>օրենքում</w:t>
      </w:r>
      <w:r w:rsidRPr="009D37A4">
        <w:rPr>
          <w:rFonts w:ascii="GHEA Grapalat" w:hAnsi="GHEA Grapalat"/>
        </w:rPr>
        <w:t xml:space="preserve"> </w:t>
      </w:r>
      <w:r w:rsidRPr="009D37A4">
        <w:rPr>
          <w:rFonts w:ascii="GHEA Grapalat" w:hAnsi="GHEA Grapalat" w:cs="Sylfaen"/>
        </w:rPr>
        <w:t>լրացում</w:t>
      </w:r>
      <w:r w:rsidRPr="009D37A4">
        <w:rPr>
          <w:rFonts w:ascii="GHEA Grapalat" w:hAnsi="GHEA Grapalat"/>
        </w:rPr>
        <w:t xml:space="preserve"> </w:t>
      </w:r>
      <w:r w:rsidRPr="009D37A4">
        <w:rPr>
          <w:rFonts w:ascii="GHEA Grapalat" w:hAnsi="GHEA Grapalat" w:cs="Sylfaen"/>
        </w:rPr>
        <w:t>կատարելու</w:t>
      </w:r>
      <w:r w:rsidRPr="009D37A4">
        <w:rPr>
          <w:rFonts w:ascii="GHEA Grapalat" w:hAnsi="GHEA Grapalat"/>
        </w:rPr>
        <w:t xml:space="preserve"> </w:t>
      </w:r>
      <w:r w:rsidRPr="009D37A4">
        <w:rPr>
          <w:rFonts w:ascii="GHEA Grapalat" w:hAnsi="GHEA Grapalat" w:cs="Sylfaen"/>
        </w:rPr>
        <w:t>մասին</w:t>
      </w:r>
      <w:r w:rsidRPr="009D37A4">
        <w:rPr>
          <w:rFonts w:ascii="GHEA Grapalat" w:hAnsi="GHEA Grapalat"/>
        </w:rPr>
        <w:t xml:space="preserve">» </w:t>
      </w:r>
      <w:r w:rsidRPr="009D37A4">
        <w:rPr>
          <w:rFonts w:ascii="GHEA Grapalat" w:hAnsi="GHEA Grapalat" w:cs="Sylfaen"/>
        </w:rPr>
        <w:t>Հայաստանի</w:t>
      </w:r>
      <w:r w:rsidRPr="009D37A4">
        <w:rPr>
          <w:rFonts w:ascii="GHEA Grapalat" w:hAnsi="GHEA Grapalat"/>
        </w:rPr>
        <w:t xml:space="preserve"> </w:t>
      </w:r>
      <w:r w:rsidRPr="009D37A4">
        <w:rPr>
          <w:rFonts w:ascii="GHEA Grapalat" w:hAnsi="GHEA Grapalat" w:cs="Sylfaen"/>
        </w:rPr>
        <w:t>Հանրապետության</w:t>
      </w:r>
      <w:r w:rsidRPr="009D37A4">
        <w:rPr>
          <w:rFonts w:ascii="GHEA Grapalat" w:hAnsi="GHEA Grapalat"/>
        </w:rPr>
        <w:t xml:space="preserve"> </w:t>
      </w:r>
      <w:r w:rsidRPr="009D37A4">
        <w:rPr>
          <w:rFonts w:ascii="GHEA Grapalat" w:hAnsi="GHEA Grapalat" w:cs="Sylfaen"/>
        </w:rPr>
        <w:t>օրենքի</w:t>
      </w:r>
      <w:r w:rsidRPr="009D37A4">
        <w:rPr>
          <w:rFonts w:ascii="GHEA Grapalat" w:hAnsi="GHEA Grapalat"/>
        </w:rPr>
        <w:t xml:space="preserve"> </w:t>
      </w:r>
      <w:proofErr w:type="spellStart"/>
      <w:r w:rsidRPr="009D37A4">
        <w:rPr>
          <w:rFonts w:ascii="GHEA Grapalat" w:hAnsi="GHEA Grapalat" w:cs="Sylfaen"/>
        </w:rPr>
        <w:t>կիրարկումն</w:t>
      </w:r>
      <w:proofErr w:type="spellEnd"/>
      <w:r w:rsidRPr="009D37A4">
        <w:rPr>
          <w:rFonts w:ascii="GHEA Grapalat" w:hAnsi="GHEA Grapalat"/>
        </w:rPr>
        <w:t xml:space="preserve"> </w:t>
      </w:r>
      <w:r w:rsidRPr="009D37A4">
        <w:rPr>
          <w:rFonts w:ascii="GHEA Grapalat" w:hAnsi="GHEA Grapalat" w:cs="Sylfaen"/>
        </w:rPr>
        <w:t>ապահովող</w:t>
      </w:r>
      <w:r w:rsidRPr="009D37A4">
        <w:rPr>
          <w:rFonts w:ascii="GHEA Grapalat" w:hAnsi="GHEA Grapalat"/>
        </w:rPr>
        <w:t xml:space="preserve"> </w:t>
      </w:r>
      <w:r w:rsidRPr="009D37A4">
        <w:rPr>
          <w:rFonts w:ascii="GHEA Grapalat" w:hAnsi="GHEA Grapalat" w:cs="Sylfaen"/>
        </w:rPr>
        <w:t>միջոցառումների</w:t>
      </w:r>
      <w:r w:rsidRPr="009D37A4">
        <w:rPr>
          <w:rFonts w:ascii="GHEA Grapalat" w:hAnsi="GHEA Grapalat"/>
        </w:rPr>
        <w:t xml:space="preserve"> </w:t>
      </w:r>
      <w:r w:rsidRPr="009D37A4">
        <w:rPr>
          <w:rFonts w:ascii="GHEA Grapalat" w:hAnsi="GHEA Grapalat" w:cs="Sylfaen"/>
        </w:rPr>
        <w:t>ցանկը</w:t>
      </w:r>
      <w:r w:rsidRPr="009D37A4">
        <w:rPr>
          <w:rFonts w:ascii="GHEA Grapalat" w:hAnsi="GHEA Grapalat"/>
        </w:rPr>
        <w:t xml:space="preserve"> </w:t>
      </w:r>
      <w:r w:rsidRPr="009D37A4">
        <w:rPr>
          <w:rFonts w:ascii="GHEA Grapalat" w:hAnsi="GHEA Grapalat" w:cs="Sylfaen"/>
        </w:rPr>
        <w:t>հաստատելու</w:t>
      </w:r>
      <w:r w:rsidRPr="009D37A4">
        <w:rPr>
          <w:rFonts w:ascii="GHEA Grapalat" w:hAnsi="GHEA Grapalat"/>
        </w:rPr>
        <w:t xml:space="preserve"> </w:t>
      </w:r>
      <w:r w:rsidRPr="009D37A4">
        <w:rPr>
          <w:rFonts w:ascii="GHEA Grapalat" w:hAnsi="GHEA Grapalat" w:cs="Sylfaen"/>
        </w:rPr>
        <w:t>մասին</w:t>
      </w:r>
      <w:r w:rsidRPr="009D37A4">
        <w:rPr>
          <w:rFonts w:ascii="GHEA Grapalat" w:hAnsi="GHEA Grapalat"/>
        </w:rPr>
        <w:t xml:space="preserve">» N 198-Ա </w:t>
      </w:r>
      <w:r w:rsidRPr="009D37A4">
        <w:rPr>
          <w:rFonts w:ascii="GHEA Grapalat" w:eastAsia="GHEA Grapalat" w:hAnsi="GHEA Grapalat" w:cs="GHEA Grapalat"/>
        </w:rPr>
        <w:t xml:space="preserve">որոշումը: </w:t>
      </w:r>
      <w:r w:rsidRPr="009D37A4">
        <w:rPr>
          <w:rFonts w:ascii="GHEA Grapalat" w:hAnsi="GHEA Grapalat"/>
          <w:color w:val="000000"/>
        </w:rPr>
        <w:t xml:space="preserve">Հիշյալ որոշմամբ հաստատվել է </w:t>
      </w:r>
      <w:r w:rsidRPr="009D37A4">
        <w:rPr>
          <w:rFonts w:ascii="GHEA Grapalat" w:hAnsi="GHEA Grapalat" w:cs="Sylfaen"/>
        </w:rPr>
        <w:t>ՀՕ</w:t>
      </w:r>
      <w:r w:rsidRPr="009D37A4">
        <w:rPr>
          <w:rFonts w:ascii="GHEA Grapalat" w:hAnsi="GHEA Grapalat"/>
        </w:rPr>
        <w:t>-427-</w:t>
      </w:r>
      <w:r w:rsidRPr="009D37A4">
        <w:rPr>
          <w:rFonts w:ascii="GHEA Grapalat" w:hAnsi="GHEA Grapalat" w:cs="Sylfaen"/>
        </w:rPr>
        <w:t>Ն</w:t>
      </w:r>
      <w:r w:rsidRPr="009D37A4">
        <w:rPr>
          <w:rFonts w:ascii="GHEA Grapalat" w:hAnsi="GHEA Grapalat"/>
        </w:rPr>
        <w:t xml:space="preserve"> </w:t>
      </w:r>
      <w:r w:rsidRPr="009D37A4">
        <w:rPr>
          <w:rFonts w:ascii="GHEA Grapalat" w:hAnsi="GHEA Grapalat" w:cs="Sylfaen"/>
        </w:rPr>
        <w:t>օրենքի</w:t>
      </w:r>
      <w:r w:rsidRPr="009D37A4">
        <w:rPr>
          <w:rFonts w:ascii="GHEA Grapalat" w:hAnsi="GHEA Grapalat"/>
        </w:rPr>
        <w:t xml:space="preserve"> </w:t>
      </w:r>
      <w:proofErr w:type="spellStart"/>
      <w:r w:rsidRPr="009D37A4">
        <w:rPr>
          <w:rFonts w:ascii="GHEA Grapalat" w:hAnsi="GHEA Grapalat" w:cs="Sylfaen"/>
        </w:rPr>
        <w:t>կիրարկումն</w:t>
      </w:r>
      <w:proofErr w:type="spellEnd"/>
      <w:r w:rsidRPr="009D37A4">
        <w:rPr>
          <w:rFonts w:ascii="GHEA Grapalat" w:hAnsi="GHEA Grapalat"/>
        </w:rPr>
        <w:t xml:space="preserve"> </w:t>
      </w:r>
      <w:r w:rsidRPr="009D37A4">
        <w:rPr>
          <w:rFonts w:ascii="GHEA Grapalat" w:hAnsi="GHEA Grapalat" w:cs="Sylfaen"/>
        </w:rPr>
        <w:t>ապահովող</w:t>
      </w:r>
      <w:r w:rsidRPr="009D37A4">
        <w:rPr>
          <w:rFonts w:ascii="GHEA Grapalat" w:hAnsi="GHEA Grapalat"/>
        </w:rPr>
        <w:t xml:space="preserve"> </w:t>
      </w:r>
      <w:r w:rsidRPr="009D37A4">
        <w:rPr>
          <w:rFonts w:ascii="GHEA Grapalat" w:hAnsi="GHEA Grapalat" w:cs="Sylfaen"/>
        </w:rPr>
        <w:t>միջոցառումների</w:t>
      </w:r>
      <w:r w:rsidRPr="009D37A4">
        <w:rPr>
          <w:rFonts w:ascii="GHEA Grapalat" w:hAnsi="GHEA Grapalat"/>
        </w:rPr>
        <w:t xml:space="preserve"> </w:t>
      </w:r>
      <w:r w:rsidRPr="009D37A4">
        <w:rPr>
          <w:rFonts w:ascii="GHEA Grapalat" w:hAnsi="GHEA Grapalat" w:cs="Sylfaen"/>
        </w:rPr>
        <w:t>ցանկը, որի համատեքստում</w:t>
      </w:r>
      <w:r w:rsidRPr="009D37A4">
        <w:rPr>
          <w:rFonts w:ascii="GHEA Grapalat" w:hAnsi="GHEA Grapalat"/>
          <w:color w:val="000000"/>
        </w:rPr>
        <w:t xml:space="preserve"> սահմանվել են </w:t>
      </w:r>
      <w:r w:rsidRPr="009D37A4">
        <w:rPr>
          <w:rFonts w:ascii="GHEA Grapalat" w:hAnsi="GHEA Grapalat" w:cs="Sylfaen"/>
        </w:rPr>
        <w:t>իրավական</w:t>
      </w:r>
      <w:r w:rsidRPr="009D37A4">
        <w:rPr>
          <w:rFonts w:ascii="GHEA Grapalat" w:hAnsi="GHEA Grapalat"/>
        </w:rPr>
        <w:t xml:space="preserve"> </w:t>
      </w:r>
      <w:r w:rsidRPr="009D37A4">
        <w:rPr>
          <w:rFonts w:ascii="GHEA Grapalat" w:hAnsi="GHEA Grapalat" w:cs="Sylfaen"/>
        </w:rPr>
        <w:t>ակտի</w:t>
      </w:r>
      <w:r w:rsidRPr="009D37A4">
        <w:rPr>
          <w:rFonts w:ascii="GHEA Grapalat" w:hAnsi="GHEA Grapalat"/>
        </w:rPr>
        <w:t xml:space="preserve"> </w:t>
      </w:r>
      <w:r w:rsidRPr="009D37A4">
        <w:rPr>
          <w:rFonts w:ascii="GHEA Grapalat" w:hAnsi="GHEA Grapalat" w:cs="Sylfaen"/>
        </w:rPr>
        <w:t>նախագծի</w:t>
      </w:r>
      <w:r w:rsidRPr="009D37A4">
        <w:rPr>
          <w:rFonts w:ascii="GHEA Grapalat" w:hAnsi="GHEA Grapalat"/>
        </w:rPr>
        <w:t xml:space="preserve"> </w:t>
      </w:r>
      <w:r w:rsidRPr="009D37A4">
        <w:rPr>
          <w:rFonts w:ascii="GHEA Grapalat" w:hAnsi="GHEA Grapalat" w:cs="Sylfaen"/>
        </w:rPr>
        <w:t>ներկայացման</w:t>
      </w:r>
      <w:r w:rsidRPr="009D37A4">
        <w:rPr>
          <w:rFonts w:ascii="GHEA Grapalat" w:hAnsi="GHEA Grapalat"/>
        </w:rPr>
        <w:t xml:space="preserve"> </w:t>
      </w:r>
      <w:r w:rsidRPr="009D37A4">
        <w:rPr>
          <w:rFonts w:ascii="GHEA Grapalat" w:hAnsi="GHEA Grapalat" w:cs="Sylfaen"/>
        </w:rPr>
        <w:t>կամ</w:t>
      </w:r>
      <w:r w:rsidRPr="009D37A4">
        <w:rPr>
          <w:rFonts w:ascii="GHEA Grapalat" w:hAnsi="GHEA Grapalat"/>
        </w:rPr>
        <w:t xml:space="preserve"> </w:t>
      </w:r>
      <w:r w:rsidRPr="009D37A4">
        <w:rPr>
          <w:rFonts w:ascii="GHEA Grapalat" w:hAnsi="GHEA Grapalat" w:cs="Sylfaen"/>
        </w:rPr>
        <w:t>ընդունման</w:t>
      </w:r>
      <w:r w:rsidRPr="009D37A4">
        <w:rPr>
          <w:rFonts w:ascii="GHEA Grapalat" w:hAnsi="GHEA Grapalat"/>
        </w:rPr>
        <w:t xml:space="preserve"> </w:t>
      </w:r>
      <w:r w:rsidRPr="009D37A4">
        <w:rPr>
          <w:rFonts w:ascii="GHEA Grapalat" w:hAnsi="GHEA Grapalat" w:cs="Sylfaen"/>
        </w:rPr>
        <w:t>համար</w:t>
      </w:r>
      <w:r w:rsidRPr="009D37A4">
        <w:rPr>
          <w:rFonts w:ascii="GHEA Grapalat" w:hAnsi="GHEA Grapalat"/>
        </w:rPr>
        <w:t xml:space="preserve"> </w:t>
      </w:r>
      <w:r w:rsidRPr="009D37A4">
        <w:rPr>
          <w:rFonts w:ascii="GHEA Grapalat" w:hAnsi="GHEA Grapalat" w:cs="Sylfaen"/>
        </w:rPr>
        <w:t>պատասխանատու</w:t>
      </w:r>
      <w:r w:rsidRPr="009D37A4">
        <w:rPr>
          <w:rFonts w:ascii="GHEA Grapalat" w:hAnsi="GHEA Grapalat"/>
        </w:rPr>
        <w:t xml:space="preserve"> </w:t>
      </w:r>
      <w:r w:rsidRPr="009D37A4">
        <w:rPr>
          <w:rFonts w:ascii="GHEA Grapalat" w:hAnsi="GHEA Grapalat" w:cs="Sylfaen"/>
        </w:rPr>
        <w:t>պետական</w:t>
      </w:r>
      <w:r w:rsidRPr="009D37A4">
        <w:rPr>
          <w:rFonts w:ascii="GHEA Grapalat" w:hAnsi="GHEA Grapalat"/>
        </w:rPr>
        <w:t xml:space="preserve"> </w:t>
      </w:r>
      <w:r w:rsidRPr="009D37A4">
        <w:rPr>
          <w:rFonts w:ascii="GHEA Grapalat" w:hAnsi="GHEA Grapalat" w:cs="Sylfaen"/>
        </w:rPr>
        <w:t>կառավարման</w:t>
      </w:r>
      <w:r w:rsidRPr="009D37A4">
        <w:rPr>
          <w:rFonts w:ascii="GHEA Grapalat" w:hAnsi="GHEA Grapalat"/>
        </w:rPr>
        <w:t xml:space="preserve"> </w:t>
      </w:r>
      <w:r w:rsidRPr="009D37A4">
        <w:rPr>
          <w:rFonts w:ascii="GHEA Grapalat" w:hAnsi="GHEA Grapalat" w:cs="Sylfaen"/>
        </w:rPr>
        <w:t>համակարգի</w:t>
      </w:r>
      <w:r w:rsidRPr="009D37A4">
        <w:rPr>
          <w:rFonts w:ascii="GHEA Grapalat" w:hAnsi="GHEA Grapalat"/>
        </w:rPr>
        <w:t xml:space="preserve"> </w:t>
      </w:r>
      <w:r w:rsidRPr="009D37A4">
        <w:rPr>
          <w:rFonts w:ascii="GHEA Grapalat" w:hAnsi="GHEA Grapalat" w:cs="Sylfaen"/>
        </w:rPr>
        <w:t xml:space="preserve">մարմինները և այն իրավական ակտերի ցանկը, </w:t>
      </w:r>
      <w:r w:rsidRPr="009D37A4">
        <w:rPr>
          <w:rFonts w:ascii="GHEA Grapalat" w:hAnsi="GHEA Grapalat" w:cs="Sylfaen"/>
          <w:b/>
        </w:rPr>
        <w:t xml:space="preserve">որոնք անհրաժեշտ է </w:t>
      </w:r>
      <w:proofErr w:type="spellStart"/>
      <w:r w:rsidRPr="009D37A4">
        <w:rPr>
          <w:rFonts w:ascii="GHEA Grapalat" w:hAnsi="GHEA Grapalat" w:cs="Sylfaen"/>
          <w:b/>
        </w:rPr>
        <w:t>մինչև</w:t>
      </w:r>
      <w:proofErr w:type="spellEnd"/>
      <w:r w:rsidRPr="009D37A4">
        <w:rPr>
          <w:rFonts w:ascii="GHEA Grapalat" w:hAnsi="GHEA Grapalat" w:cs="Sylfaen"/>
          <w:b/>
        </w:rPr>
        <w:t xml:space="preserve"> սույն թվականի հունիսի 3-րդ </w:t>
      </w:r>
      <w:proofErr w:type="spellStart"/>
      <w:r w:rsidRPr="009D37A4">
        <w:rPr>
          <w:rFonts w:ascii="GHEA Grapalat" w:hAnsi="GHEA Grapalat" w:cs="Sylfaen"/>
          <w:b/>
        </w:rPr>
        <w:t>տասնօրյակն</w:t>
      </w:r>
      <w:proofErr w:type="spellEnd"/>
      <w:r w:rsidRPr="009D37A4">
        <w:rPr>
          <w:rFonts w:ascii="GHEA Grapalat" w:hAnsi="GHEA Grapalat" w:cs="Sylfaen"/>
          <w:b/>
        </w:rPr>
        <w:t xml:space="preserve"> ուժը կորցրած ճանաչել,</w:t>
      </w:r>
      <w:r w:rsidRPr="009D37A4">
        <w:rPr>
          <w:rFonts w:ascii="GHEA Grapalat" w:hAnsi="GHEA Grapalat" w:cs="Sylfaen"/>
        </w:rPr>
        <w:t xml:space="preserve"> որոնց թվում է </w:t>
      </w:r>
      <w:r w:rsidRPr="009D37A4">
        <w:rPr>
          <w:rFonts w:ascii="GHEA Grapalat" w:eastAsia="GHEA Grapalat" w:hAnsi="GHEA Grapalat" w:cs="GHEA Grapalat"/>
        </w:rPr>
        <w:t xml:space="preserve">նաև </w:t>
      </w:r>
      <w:r w:rsidRPr="009D37A4">
        <w:rPr>
          <w:rFonts w:ascii="GHEA Grapalat" w:hAnsi="GHEA Grapalat"/>
          <w:color w:val="000000"/>
        </w:rPr>
        <w:t>Հայաստանի Հանրապետության կառավարության 2005 թվականի հունիսի 16-ի N 896-Ա որոշումը: Սակայն հ</w:t>
      </w:r>
      <w:r w:rsidRPr="009D37A4">
        <w:rPr>
          <w:rFonts w:ascii="GHEA Grapalat" w:hAnsi="GHEA Grapalat"/>
          <w:color w:val="000000"/>
          <w:shd w:val="clear" w:color="auto" w:fill="FFFFFF"/>
        </w:rPr>
        <w:t xml:space="preserve">արկ է ընդգծել, որ </w:t>
      </w:r>
      <w:r w:rsidRPr="009D37A4">
        <w:rPr>
          <w:rFonts w:ascii="GHEA Grapalat" w:hAnsi="GHEA Grapalat"/>
        </w:rPr>
        <w:t xml:space="preserve">հիշյալ ուժը կորցրած ճանաչվող իրավական ակտով կարգավորված են ոչ միայն </w:t>
      </w:r>
      <w:r w:rsidRPr="009D37A4">
        <w:rPr>
          <w:rFonts w:ascii="GHEA Grapalat" w:hAnsi="GHEA Grapalat"/>
          <w:b/>
        </w:rPr>
        <w:t>կապի</w:t>
      </w:r>
      <w:r w:rsidRPr="009D37A4">
        <w:rPr>
          <w:rFonts w:ascii="GHEA Grapalat" w:hAnsi="GHEA Grapalat"/>
        </w:rPr>
        <w:t xml:space="preserve"> </w:t>
      </w:r>
      <w:r w:rsidRPr="009D37A4">
        <w:rPr>
          <w:rFonts w:ascii="GHEA Grapalat" w:hAnsi="GHEA Grapalat"/>
          <w:b/>
          <w:bCs/>
        </w:rPr>
        <w:t xml:space="preserve">միջոցների տեսակների, քանակի և կապի ծառայությունների </w:t>
      </w:r>
      <w:r w:rsidRPr="009D37A4">
        <w:rPr>
          <w:rFonts w:ascii="GHEA Grapalat" w:hAnsi="GHEA Grapalat"/>
          <w:bCs/>
        </w:rPr>
        <w:t>վերաբերյալ,</w:t>
      </w:r>
      <w:r w:rsidRPr="009D37A4">
        <w:rPr>
          <w:rFonts w:ascii="GHEA Grapalat" w:hAnsi="GHEA Grapalat"/>
          <w:b/>
          <w:bCs/>
        </w:rPr>
        <w:t xml:space="preserve"> </w:t>
      </w:r>
      <w:r w:rsidRPr="009D37A4">
        <w:rPr>
          <w:rFonts w:ascii="GHEA Grapalat" w:hAnsi="GHEA Grapalat"/>
          <w:bCs/>
        </w:rPr>
        <w:t xml:space="preserve">այլ նաև տվյալ մարմնի կողմից կիրառվող </w:t>
      </w:r>
      <w:r w:rsidRPr="009D37A4">
        <w:rPr>
          <w:rFonts w:ascii="GHEA Grapalat" w:hAnsi="GHEA Grapalat"/>
          <w:b/>
          <w:bCs/>
        </w:rPr>
        <w:t>կոմունալ նորմաների վերաբերյալ</w:t>
      </w:r>
      <w:r w:rsidRPr="009D37A4">
        <w:rPr>
          <w:rFonts w:ascii="GHEA Grapalat" w:hAnsi="GHEA Grapalat"/>
        </w:rPr>
        <w:t xml:space="preserve"> հարաբերությունները</w:t>
      </w:r>
      <w:r w:rsidRPr="009D37A4">
        <w:rPr>
          <w:rFonts w:ascii="GHEA Grapalat" w:hAnsi="GHEA Grapalat"/>
          <w:bCs/>
        </w:rPr>
        <w:t>, որոնք ներկայացված նախագծի ընդունման պարագայում կմնային չկարգավորված, քանի որ դրանց առնչվող դրույթները կապին վերաբերող դրույթների հետ ուժը կորցրած կճանաչվեին:</w:t>
      </w:r>
    </w:p>
    <w:p w:rsidR="00E21214" w:rsidRPr="009D37A4" w:rsidRDefault="00E21214" w:rsidP="00E21214">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r w:rsidRPr="009D37A4">
        <w:rPr>
          <w:rFonts w:ascii="GHEA Grapalat" w:eastAsia="GHEA Grapalat" w:hAnsi="GHEA Grapalat" w:cs="GHEA Grapalat"/>
        </w:rPr>
        <w:t xml:space="preserve">Այս առումով </w:t>
      </w:r>
      <w:r w:rsidRPr="009D37A4">
        <w:rPr>
          <w:rFonts w:ascii="GHEA Grapalat" w:hAnsi="GHEA Grapalat"/>
          <w:color w:val="000000"/>
          <w:shd w:val="clear" w:color="auto" w:fill="FFFFFF"/>
        </w:rPr>
        <w:t xml:space="preserve">ներկայումս ընդունվել են </w:t>
      </w:r>
      <w:r w:rsidRPr="009D37A4">
        <w:rPr>
          <w:rFonts w:ascii="GHEA Grapalat" w:hAnsi="GHEA Grapalat"/>
          <w:color w:val="000000"/>
        </w:rPr>
        <w:t>Հայաստանի Հանրապետության կ</w:t>
      </w:r>
      <w:r w:rsidRPr="009D37A4">
        <w:rPr>
          <w:rFonts w:ascii="GHEA Grapalat" w:hAnsi="GHEA Grapalat" w:cs="Arial Unicode"/>
        </w:rPr>
        <w:t>առավարության 2023 թվականի հունիսի 1-ի «</w:t>
      </w:r>
      <w:r w:rsidRPr="009D37A4">
        <w:rPr>
          <w:rFonts w:ascii="GHEA Grapalat" w:hAnsi="GHEA Grapalat"/>
          <w:color w:val="000000"/>
        </w:rPr>
        <w:t>Հայաստանի Հանրապետության</w:t>
      </w:r>
      <w:r w:rsidRPr="009D37A4">
        <w:rPr>
          <w:rFonts w:ascii="GHEA Grapalat" w:hAnsi="GHEA Grapalat" w:cs="Arial Unicode"/>
        </w:rPr>
        <w:t xml:space="preserve"> կառավարության 2004 թվականի սեպտեմբերի 23-ի N 1536-Ն որոշման մեջ փոփոխություններ կատարելու մասին» թիվ 894-Ն (այսուհետ՝ 894-Ն Որոշում) </w:t>
      </w:r>
      <w:r w:rsidRPr="009D37A4">
        <w:rPr>
          <w:rFonts w:ascii="GHEA Grapalat" w:hAnsi="GHEA Grapalat" w:cs="Sylfaen"/>
          <w:color w:val="000000"/>
          <w:shd w:val="clear" w:color="auto" w:fill="FFFFFF"/>
        </w:rPr>
        <w:t>և</w:t>
      </w:r>
      <w:r w:rsidRPr="009D37A4">
        <w:rPr>
          <w:rFonts w:ascii="GHEA Grapalat" w:hAnsi="GHEA Grapalat"/>
          <w:color w:val="000000"/>
          <w:shd w:val="clear" w:color="auto" w:fill="FFFFFF"/>
        </w:rPr>
        <w:t xml:space="preserve"> </w:t>
      </w:r>
      <w:r w:rsidRPr="009D37A4">
        <w:rPr>
          <w:rFonts w:ascii="GHEA Grapalat" w:hAnsi="GHEA Grapalat"/>
          <w:color w:val="000000"/>
        </w:rPr>
        <w:lastRenderedPageBreak/>
        <w:t>Հայաստանի Հանրապետության կ</w:t>
      </w:r>
      <w:r w:rsidRPr="009D37A4">
        <w:rPr>
          <w:rFonts w:ascii="GHEA Grapalat" w:hAnsi="GHEA Grapalat" w:cs="Arial Unicode"/>
        </w:rPr>
        <w:t xml:space="preserve">առավարության 2023 թվականի հունիսի 1-ի </w:t>
      </w:r>
      <w:r w:rsidRPr="009D37A4">
        <w:rPr>
          <w:rFonts w:ascii="GHEA Grapalat" w:hAnsi="GHEA Grapalat"/>
          <w:color w:val="000000"/>
          <w:shd w:val="clear" w:color="auto" w:fill="FFFFFF"/>
        </w:rPr>
        <w:t>«Հայաստանի Հանրապետության կառավարության 2004 թվականի դեկտեմբերի 30-ի N 1956-Ն որոշման մեջ փոփոխություններ և լրացումներ կատարելու մասին</w:t>
      </w:r>
      <w:r w:rsidRPr="009D37A4">
        <w:rPr>
          <w:rFonts w:ascii="GHEA Grapalat" w:hAnsi="GHEA Grapalat"/>
          <w:color w:val="000000" w:themeColor="text1"/>
          <w:shd w:val="clear" w:color="auto" w:fill="FFFFFF"/>
        </w:rPr>
        <w:t xml:space="preserve">» թիվ 895-Ն </w:t>
      </w:r>
      <w:r w:rsidRPr="009D37A4">
        <w:rPr>
          <w:rFonts w:ascii="GHEA Grapalat" w:hAnsi="GHEA Grapalat"/>
          <w:color w:val="000000"/>
        </w:rPr>
        <w:t>Հայաստանի Հանրապետության</w:t>
      </w:r>
      <w:r w:rsidRPr="009D37A4">
        <w:rPr>
          <w:rFonts w:ascii="GHEA Grapalat" w:hAnsi="GHEA Grapalat"/>
          <w:color w:val="000000" w:themeColor="text1"/>
          <w:shd w:val="clear" w:color="auto" w:fill="FFFFFF"/>
        </w:rPr>
        <w:t xml:space="preserve"> կառավարության որոշումները, որոնցից </w:t>
      </w:r>
      <w:r w:rsidRPr="009D37A4">
        <w:rPr>
          <w:rFonts w:ascii="GHEA Grapalat" w:hAnsi="GHEA Grapalat"/>
        </w:rPr>
        <w:t xml:space="preserve">894-Ն Որոշումն ընդունվել է այն պայմանով, որ ուժը կորցրած ճանաչվեն միայն այն դրույթները, որոնք առնչվում են </w:t>
      </w:r>
      <w:r w:rsidRPr="009D37A4">
        <w:rPr>
          <w:rFonts w:ascii="GHEA Grapalat" w:hAnsi="GHEA Grapalat"/>
          <w:color w:val="000000" w:themeColor="text1"/>
          <w:shd w:val="clear" w:color="auto" w:fill="FFFFFF"/>
        </w:rPr>
        <w:t>կապի միջոցների տեսակների, քանակի և կապի ծառայությունների նորմաներին</w:t>
      </w:r>
      <w:r w:rsidRPr="009D37A4">
        <w:rPr>
          <w:rFonts w:ascii="GHEA Grapalat" w:hAnsi="GHEA Grapalat"/>
        </w:rPr>
        <w:t xml:space="preserve">, քանի որ Որոշումն ամբողջությամբ ուժը կորցրած ճանաչելու պարագայում կոմունալ ծախսերին վերաբերող նորմաներին առնչվող հարաբերությունները կմնային չկարգավորված, </w:t>
      </w:r>
      <w:proofErr w:type="spellStart"/>
      <w:r w:rsidRPr="009D37A4">
        <w:rPr>
          <w:rFonts w:ascii="GHEA Grapalat" w:hAnsi="GHEA Grapalat"/>
        </w:rPr>
        <w:t>հետևաբար</w:t>
      </w:r>
      <w:proofErr w:type="spellEnd"/>
      <w:r w:rsidRPr="009D37A4">
        <w:rPr>
          <w:rFonts w:ascii="GHEA Grapalat" w:hAnsi="GHEA Grapalat"/>
        </w:rPr>
        <w:t xml:space="preserve"> </w:t>
      </w:r>
      <w:r w:rsidRPr="009D37A4">
        <w:rPr>
          <w:rFonts w:ascii="GHEA Grapalat" w:hAnsi="GHEA Grapalat"/>
          <w:color w:val="000000" w:themeColor="text1"/>
          <w:shd w:val="clear" w:color="auto" w:fill="FFFFFF"/>
        </w:rPr>
        <w:t xml:space="preserve">համապատասխանաբար </w:t>
      </w:r>
      <w:r w:rsidRPr="009D37A4">
        <w:rPr>
          <w:rFonts w:ascii="GHEA Grapalat" w:hAnsi="GHEA Grapalat"/>
          <w:b/>
          <w:color w:val="000000" w:themeColor="text1"/>
          <w:shd w:val="clear" w:color="auto" w:fill="FFFFFF"/>
        </w:rPr>
        <w:t>ուժը կորցրած են ճանաչվել միայն պետական մարմիններում կապի ծառայությունների գործող նորմաները և սահմանվել են կապի նոր նորմաներ:</w:t>
      </w:r>
    </w:p>
    <w:p w:rsidR="00E21214" w:rsidRPr="00E21214" w:rsidRDefault="00E21214" w:rsidP="00E21214">
      <w:pPr>
        <w:shd w:val="clear" w:color="auto" w:fill="FFFFFF"/>
        <w:tabs>
          <w:tab w:val="start" w:pos="319.50pt"/>
          <w:tab w:val="start" w:pos="400.50pt"/>
        </w:tabs>
        <w:spacing w:line="18pt" w:lineRule="auto"/>
        <w:ind w:firstLine="36pt"/>
        <w:jc w:val="both"/>
        <w:rPr>
          <w:rFonts w:ascii="GHEA Grapalat" w:hAnsi="GHEA Grapalat"/>
          <w:color w:val="000000"/>
        </w:rPr>
      </w:pPr>
      <w:r w:rsidRPr="009D37A4">
        <w:rPr>
          <w:rFonts w:ascii="GHEA Grapalat" w:hAnsi="GHEA Grapalat" w:cs="Sylfaen"/>
        </w:rPr>
        <w:t xml:space="preserve">Ըստ </w:t>
      </w:r>
      <w:proofErr w:type="spellStart"/>
      <w:r w:rsidRPr="009D37A4">
        <w:rPr>
          <w:rFonts w:ascii="GHEA Grapalat" w:hAnsi="GHEA Grapalat" w:cs="Sylfaen"/>
        </w:rPr>
        <w:t>վերոնշյալի</w:t>
      </w:r>
      <w:proofErr w:type="spellEnd"/>
      <w:r w:rsidRPr="009D37A4">
        <w:rPr>
          <w:rFonts w:ascii="GHEA Grapalat" w:hAnsi="GHEA Grapalat" w:cs="Sylfaen"/>
        </w:rPr>
        <w:t xml:space="preserve">՝ անհրաժեշտություն է առաջացել նաև համապատասխան փոփոխություններ կատարել </w:t>
      </w:r>
      <w:r w:rsidRPr="009D37A4">
        <w:rPr>
          <w:rFonts w:ascii="GHEA Grapalat" w:hAnsi="GHEA Grapalat"/>
          <w:color w:val="000000"/>
        </w:rPr>
        <w:t xml:space="preserve">Հայաստանի Հանրապետության կառավարության 2005 թվականի հունիսի 16-ի N 896-Ա որոշման մեջ: </w:t>
      </w:r>
    </w:p>
    <w:p w:rsidR="00E21214" w:rsidRPr="009D37A4" w:rsidRDefault="00E21214" w:rsidP="00E21214">
      <w:pPr>
        <w:shd w:val="clear" w:color="auto" w:fill="FFFFFF"/>
        <w:tabs>
          <w:tab w:val="start" w:pos="319.50pt"/>
          <w:tab w:val="start" w:pos="400.50pt"/>
        </w:tabs>
        <w:spacing w:line="18pt" w:lineRule="auto"/>
        <w:ind w:firstLine="36pt"/>
        <w:jc w:val="both"/>
        <w:rPr>
          <w:rFonts w:ascii="GHEA Grapalat" w:hAnsi="GHEA Grapalat" w:cs="Sylfaen"/>
          <w:b/>
          <w:color w:val="000000"/>
        </w:rPr>
      </w:pPr>
      <w:r w:rsidRPr="009D37A4">
        <w:rPr>
          <w:rFonts w:ascii="GHEA Grapalat" w:hAnsi="GHEA Grapalat" w:cs="Sylfaen"/>
          <w:b/>
          <w:color w:val="000000"/>
        </w:rPr>
        <w:t>3</w:t>
      </w:r>
      <w:r w:rsidRPr="009D37A4">
        <w:rPr>
          <w:rFonts w:ascii="GHEA Grapalat" w:hAnsi="GHEA Grapalat"/>
          <w:b/>
          <w:color w:val="000000"/>
        </w:rPr>
        <w:t xml:space="preserve">. </w:t>
      </w:r>
      <w:r w:rsidRPr="009D37A4">
        <w:rPr>
          <w:rFonts w:ascii="GHEA Grapalat" w:hAnsi="GHEA Grapalat" w:cs="Sylfaen"/>
          <w:b/>
          <w:color w:val="000000"/>
        </w:rPr>
        <w:t>Կարգավորման նպատակը, ակնկալվող արդյունքը.</w:t>
      </w:r>
    </w:p>
    <w:p w:rsidR="00E21214" w:rsidRPr="009D37A4" w:rsidRDefault="00E21214" w:rsidP="00E21214">
      <w:pPr>
        <w:pStyle w:val="ListParagraph"/>
        <w:tabs>
          <w:tab w:val="start" w:pos="36pt"/>
          <w:tab w:val="start" w:pos="319.50pt"/>
          <w:tab w:val="start" w:pos="400.50pt"/>
        </w:tabs>
        <w:ind w:start="0pt" w:firstLine="36pt"/>
        <w:rPr>
          <w:rFonts w:ascii="GHEA Grapalat" w:hAnsi="GHEA Grapalat"/>
          <w:color w:val="000000" w:themeColor="text1"/>
          <w:sz w:val="24"/>
          <w:szCs w:val="24"/>
          <w:shd w:val="clear" w:color="auto" w:fill="FFFFFF"/>
          <w:lang w:val="hy-AM"/>
        </w:rPr>
      </w:pPr>
      <w:r w:rsidRPr="009D37A4">
        <w:rPr>
          <w:rFonts w:ascii="GHEA Grapalat" w:hAnsi="GHEA Grapalat"/>
          <w:bCs/>
          <w:color w:val="000000"/>
          <w:sz w:val="24"/>
          <w:szCs w:val="24"/>
          <w:lang w:val="hy-AM"/>
        </w:rPr>
        <w:t xml:space="preserve">«Հայաստանի Հանրապետության կառավարության 2005 թվականի </w:t>
      </w:r>
      <w:r w:rsidRPr="009D37A4">
        <w:rPr>
          <w:rFonts w:ascii="GHEA Grapalat" w:hAnsi="GHEA Grapalat"/>
          <w:color w:val="000000"/>
          <w:sz w:val="24"/>
          <w:szCs w:val="24"/>
          <w:lang w:val="hy-AM"/>
        </w:rPr>
        <w:t>հունիսի 16-ի N 896-Ա</w:t>
      </w:r>
      <w:r w:rsidRPr="009D37A4">
        <w:rPr>
          <w:rFonts w:ascii="GHEA Grapalat" w:hAnsi="GHEA Grapalat"/>
          <w:bCs/>
          <w:color w:val="000000"/>
          <w:sz w:val="24"/>
          <w:szCs w:val="24"/>
          <w:lang w:val="hy-AM"/>
        </w:rPr>
        <w:t xml:space="preserve"> որոշման մեջ փոփոխություններ և լրացում կատարելու մասին»</w:t>
      </w:r>
      <w:r w:rsidRPr="009D37A4">
        <w:rPr>
          <w:rFonts w:ascii="GHEA Grapalat" w:hAnsi="GHEA Grapalat"/>
          <w:sz w:val="24"/>
          <w:szCs w:val="24"/>
          <w:lang w:val="hy-AM"/>
        </w:rPr>
        <w:t xml:space="preserve"> Հայաստանի Հանրապետության կառավարության որոշման</w:t>
      </w:r>
      <w:r w:rsidRPr="009D37A4">
        <w:rPr>
          <w:rFonts w:ascii="GHEA Grapalat" w:hAnsi="GHEA Grapalat"/>
          <w:color w:val="000000" w:themeColor="text1"/>
          <w:sz w:val="24"/>
          <w:szCs w:val="24"/>
          <w:shd w:val="clear" w:color="auto" w:fill="FFFFFF"/>
          <w:lang w:val="hy-AM"/>
        </w:rPr>
        <w:t xml:space="preserve"> նախագծի (այսուհետ՝ նաև Նախագիծ) ընդունման արդյունքում ուժը կորցրած կճանաչվեն </w:t>
      </w:r>
      <w:r w:rsidRPr="009D37A4">
        <w:rPr>
          <w:rFonts w:ascii="GHEA Grapalat" w:hAnsi="GHEA Grapalat"/>
          <w:bCs/>
          <w:sz w:val="24"/>
          <w:szCs w:val="24"/>
          <w:lang w:val="hy-AM"/>
        </w:rPr>
        <w:t>Հայաստանի Հանրապետության արդարադատության նախարարության քրեակատարողական ծառայության կապի միջոցների տեսակների, քանակի և կապի ծառայությունների</w:t>
      </w:r>
      <w:r w:rsidRPr="009D37A4">
        <w:rPr>
          <w:rFonts w:ascii="GHEA Grapalat" w:hAnsi="GHEA Grapalat"/>
          <w:color w:val="000000" w:themeColor="text1"/>
          <w:sz w:val="24"/>
          <w:szCs w:val="24"/>
          <w:shd w:val="clear" w:color="auto" w:fill="FFFFFF"/>
          <w:lang w:val="hy-AM"/>
        </w:rPr>
        <w:t xml:space="preserve"> գործող նորմաները՝ նպատակ ունենալով համապատասխան լիազորող նորմի առկայության պայմաններում </w:t>
      </w:r>
      <w:r w:rsidRPr="009D37A4">
        <w:rPr>
          <w:rStyle w:val="Strong"/>
          <w:rFonts w:ascii="GHEA Grapalat" w:hAnsi="GHEA Grapalat"/>
          <w:color w:val="000000"/>
          <w:sz w:val="24"/>
          <w:szCs w:val="24"/>
          <w:shd w:val="clear" w:color="auto" w:fill="FFFFFF"/>
          <w:lang w:val="hy-AM"/>
        </w:rPr>
        <w:t xml:space="preserve">ընդունելու </w:t>
      </w:r>
      <w:r w:rsidRPr="009D37A4">
        <w:rPr>
          <w:rFonts w:ascii="GHEA Grapalat" w:hAnsi="GHEA Grapalat"/>
          <w:color w:val="000000"/>
          <w:sz w:val="24"/>
          <w:szCs w:val="24"/>
          <w:shd w:val="clear" w:color="auto" w:fill="FFFFFF"/>
          <w:lang w:val="hy-AM"/>
        </w:rPr>
        <w:t xml:space="preserve">«Նորմատիվ իրավական ակտերի մասին» օրենքի պահանջներից բխող և կապի ծառայությունների մասով </w:t>
      </w:r>
      <w:r w:rsidRPr="009D37A4">
        <w:rPr>
          <w:rFonts w:ascii="GHEA Grapalat" w:hAnsi="GHEA Grapalat"/>
          <w:color w:val="000000" w:themeColor="text1"/>
          <w:sz w:val="24"/>
          <w:szCs w:val="24"/>
          <w:shd w:val="clear" w:color="auto" w:fill="FFFFFF"/>
          <w:lang w:val="hy-AM"/>
        </w:rPr>
        <w:t xml:space="preserve">սահմանված նոր նորմաներին </w:t>
      </w:r>
      <w:r w:rsidRPr="009D37A4">
        <w:rPr>
          <w:rFonts w:ascii="GHEA Grapalat" w:hAnsi="GHEA Grapalat"/>
          <w:color w:val="000000"/>
          <w:sz w:val="24"/>
          <w:szCs w:val="24"/>
          <w:shd w:val="clear" w:color="auto" w:fill="FFFFFF"/>
          <w:lang w:val="hy-AM"/>
        </w:rPr>
        <w:t>ամբողջապես</w:t>
      </w:r>
      <w:r w:rsidRPr="009D37A4">
        <w:rPr>
          <w:rFonts w:ascii="GHEA Grapalat" w:hAnsi="GHEA Grapalat"/>
          <w:color w:val="000000" w:themeColor="text1"/>
          <w:sz w:val="24"/>
          <w:szCs w:val="24"/>
          <w:shd w:val="clear" w:color="auto" w:fill="FFFFFF"/>
          <w:lang w:val="hy-AM"/>
        </w:rPr>
        <w:t xml:space="preserve"> համապատասխանող նոր իրավական ակտ:</w:t>
      </w:r>
    </w:p>
    <w:p w:rsidR="00E21214" w:rsidRPr="00E21214" w:rsidRDefault="00E21214" w:rsidP="00E21214">
      <w:pPr>
        <w:shd w:val="clear" w:color="auto" w:fill="FFFFFF"/>
        <w:tabs>
          <w:tab w:val="start" w:pos="319.50pt"/>
          <w:tab w:val="start" w:pos="400.50pt"/>
        </w:tabs>
        <w:spacing w:line="18pt" w:lineRule="auto"/>
        <w:jc w:val="both"/>
        <w:rPr>
          <w:rFonts w:ascii="GHEA Grapalat" w:hAnsi="GHEA Grapalat" w:cs="Sylfaen"/>
          <w:color w:val="000000"/>
        </w:rPr>
      </w:pPr>
    </w:p>
    <w:p w:rsidR="00E21214" w:rsidRPr="009D37A4" w:rsidRDefault="00E21214" w:rsidP="00E21214">
      <w:pPr>
        <w:pStyle w:val="ListParagraph"/>
        <w:tabs>
          <w:tab w:val="start" w:pos="36pt"/>
          <w:tab w:val="start" w:pos="42.55pt"/>
          <w:tab w:val="start" w:pos="49.65pt"/>
          <w:tab w:val="start" w:pos="319.50pt"/>
          <w:tab w:val="start" w:pos="400.50pt"/>
        </w:tabs>
        <w:ind w:start="0pt" w:firstLine="36pt"/>
        <w:rPr>
          <w:rFonts w:ascii="GHEA Grapalat" w:hAnsi="GHEA Grapalat"/>
          <w:b/>
          <w:sz w:val="24"/>
          <w:szCs w:val="24"/>
          <w:lang w:val="hy-AM" w:eastAsia="zh-CN"/>
        </w:rPr>
      </w:pPr>
      <w:r w:rsidRPr="009D37A4">
        <w:rPr>
          <w:rFonts w:ascii="GHEA Grapalat" w:hAnsi="GHEA Grapalat" w:cs="Sylfaen"/>
          <w:b/>
          <w:color w:val="000000"/>
          <w:sz w:val="24"/>
          <w:szCs w:val="24"/>
          <w:lang w:val="hy-AM"/>
        </w:rPr>
        <w:t>4.</w:t>
      </w:r>
      <w:r w:rsidRPr="009D37A4">
        <w:rPr>
          <w:rFonts w:ascii="GHEA Grapalat" w:hAnsi="GHEA Grapalat" w:cs="Sylfaen"/>
          <w:b/>
          <w:sz w:val="24"/>
          <w:szCs w:val="24"/>
          <w:lang w:val="hy-AM" w:eastAsia="zh-CN"/>
        </w:rPr>
        <w:t xml:space="preserve"> </w:t>
      </w:r>
      <w:r w:rsidRPr="009D37A4">
        <w:rPr>
          <w:rFonts w:ascii="GHEA Grapalat" w:hAnsi="GHEA Grapalat"/>
          <w:b/>
          <w:sz w:val="24"/>
          <w:szCs w:val="24"/>
          <w:lang w:val="hy-AM" w:eastAsia="zh-CN"/>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E21214" w:rsidRPr="009D37A4" w:rsidRDefault="00E21214" w:rsidP="00E21214">
      <w:pPr>
        <w:shd w:val="clear" w:color="auto" w:fill="FFFFFF"/>
        <w:tabs>
          <w:tab w:val="start" w:pos="319.50pt"/>
          <w:tab w:val="start" w:pos="400.50pt"/>
        </w:tabs>
        <w:spacing w:line="18pt" w:lineRule="auto"/>
        <w:ind w:firstLine="36pt"/>
        <w:jc w:val="both"/>
        <w:rPr>
          <w:rFonts w:ascii="GHEA Grapalat" w:hAnsi="GHEA Grapalat"/>
          <w:bCs/>
          <w:color w:val="000000"/>
        </w:rPr>
      </w:pPr>
      <w:r w:rsidRPr="009D37A4">
        <w:rPr>
          <w:rFonts w:ascii="GHEA Grapalat" w:hAnsi="GHEA Grapalat" w:cs="Sylfaen"/>
          <w:color w:val="000000"/>
        </w:rPr>
        <w:t>Նախագիծը մշակվել է ա</w:t>
      </w:r>
      <w:r w:rsidRPr="009D37A4">
        <w:rPr>
          <w:rFonts w:ascii="GHEA Grapalat" w:hAnsi="GHEA Grapalat"/>
          <w:bCs/>
          <w:color w:val="000000"/>
        </w:rPr>
        <w:t>րդարադատության նախարարության կողմից:</w:t>
      </w:r>
    </w:p>
    <w:p w:rsidR="00E21214" w:rsidRPr="009D37A4" w:rsidRDefault="00E21214" w:rsidP="00E21214">
      <w:pPr>
        <w:shd w:val="clear" w:color="auto" w:fill="FFFFFF"/>
        <w:tabs>
          <w:tab w:val="start" w:pos="319.50pt"/>
          <w:tab w:val="start" w:pos="400.50pt"/>
        </w:tabs>
        <w:spacing w:line="18pt" w:lineRule="auto"/>
        <w:ind w:firstLine="36pt"/>
        <w:jc w:val="both"/>
        <w:rPr>
          <w:rFonts w:ascii="GHEA Grapalat" w:hAnsi="GHEA Grapalat" w:cs="Sylfaen"/>
          <w:color w:val="000000"/>
        </w:rPr>
      </w:pPr>
    </w:p>
    <w:p w:rsidR="00E21214" w:rsidRPr="009D37A4" w:rsidRDefault="00E21214" w:rsidP="00E21214">
      <w:pPr>
        <w:tabs>
          <w:tab w:val="start" w:pos="42.55pt"/>
          <w:tab w:val="start" w:pos="49.65pt"/>
        </w:tabs>
        <w:spacing w:line="18pt" w:lineRule="auto"/>
        <w:ind w:firstLine="36pt"/>
        <w:jc w:val="both"/>
        <w:rPr>
          <w:rFonts w:ascii="GHEA Grapalat" w:hAnsi="GHEA Grapalat" w:cs="Sylfaen"/>
          <w:b/>
          <w:color w:val="000000"/>
        </w:rPr>
      </w:pPr>
      <w:r w:rsidRPr="009D37A4">
        <w:rPr>
          <w:rFonts w:ascii="GHEA Grapalat" w:hAnsi="GHEA Grapalat" w:cs="Sylfaen"/>
          <w:b/>
          <w:color w:val="000000"/>
        </w:rPr>
        <w:t xml:space="preserve">5. </w:t>
      </w:r>
      <w:r w:rsidRPr="009D37A4">
        <w:rPr>
          <w:rFonts w:ascii="GHEA Grapalat" w:hAnsi="GHEA Grapalat"/>
          <w:b/>
          <w:bCs/>
          <w:color w:val="000000"/>
        </w:rPr>
        <w:t>Նախագծի ընդունման</w:t>
      </w:r>
      <w:r w:rsidRPr="009D37A4">
        <w:rPr>
          <w:rFonts w:ascii="GHEA Grapalat" w:hAnsi="GHEA Grapalat" w:cs="Sylfaen"/>
          <w:b/>
          <w:color w:val="000000"/>
        </w:rPr>
        <w:t xml:space="preserve"> </w:t>
      </w:r>
      <w:r w:rsidRPr="009D37A4">
        <w:rPr>
          <w:rFonts w:ascii="Sylfaen" w:hAnsi="Sylfaen" w:cs="Sylfaen"/>
        </w:rPr>
        <w:t xml:space="preserve"> </w:t>
      </w:r>
      <w:r w:rsidRPr="009D37A4">
        <w:rPr>
          <w:rFonts w:ascii="GHEA Grapalat" w:hAnsi="GHEA Grapalat" w:cs="Sylfaen"/>
          <w:b/>
          <w:color w:val="000000"/>
        </w:rPr>
        <w:t xml:space="preserve">կապակցությամբ լրացուցիչ ֆինանսական միջոցների անհրաժեշտության և պետական բյուջեի </w:t>
      </w:r>
      <w:proofErr w:type="spellStart"/>
      <w:r w:rsidRPr="009D37A4">
        <w:rPr>
          <w:rFonts w:ascii="GHEA Grapalat" w:hAnsi="GHEA Grapalat" w:cs="Sylfaen"/>
          <w:b/>
          <w:color w:val="000000"/>
        </w:rPr>
        <w:t>եկամուտներում</w:t>
      </w:r>
      <w:proofErr w:type="spellEnd"/>
      <w:r w:rsidRPr="009D37A4">
        <w:rPr>
          <w:rFonts w:ascii="GHEA Grapalat" w:hAnsi="GHEA Grapalat" w:cs="Sylfaen"/>
          <w:b/>
          <w:color w:val="000000"/>
        </w:rPr>
        <w:t xml:space="preserve"> և ծախսերում սպասվելիք փոփոխությունների մասին.</w:t>
      </w:r>
    </w:p>
    <w:p w:rsidR="00E21214" w:rsidRPr="009D37A4" w:rsidRDefault="00E21214" w:rsidP="00E21214">
      <w:pPr>
        <w:tabs>
          <w:tab w:val="start" w:pos="42.55pt"/>
          <w:tab w:val="start" w:pos="49.65pt"/>
        </w:tabs>
        <w:spacing w:line="18pt" w:lineRule="auto"/>
        <w:ind w:firstLine="36pt"/>
        <w:jc w:val="both"/>
        <w:rPr>
          <w:rFonts w:ascii="GHEA Grapalat" w:hAnsi="GHEA Grapalat"/>
        </w:rPr>
      </w:pPr>
      <w:r w:rsidRPr="009D37A4">
        <w:rPr>
          <w:rFonts w:ascii="GHEA Grapalat" w:hAnsi="GHEA Grapalat" w:cs="Sylfaen"/>
        </w:rPr>
        <w:t>«</w:t>
      </w:r>
      <w:r w:rsidRPr="009D37A4">
        <w:rPr>
          <w:rFonts w:ascii="GHEA Grapalat" w:hAnsi="GHEA Grapalat"/>
          <w:bCs/>
          <w:color w:val="000000"/>
        </w:rPr>
        <w:t xml:space="preserve">Հայաստանի Հանրապետության կառավարության </w:t>
      </w:r>
      <w:r w:rsidRPr="009D37A4">
        <w:rPr>
          <w:rFonts w:ascii="GHEA Grapalat" w:hAnsi="GHEA Grapalat"/>
          <w:color w:val="000000"/>
        </w:rPr>
        <w:t>2005 թվականի հունիսի 16-ի N 896-Ա</w:t>
      </w:r>
      <w:r w:rsidRPr="009D37A4">
        <w:rPr>
          <w:rFonts w:ascii="GHEA Grapalat" w:hAnsi="GHEA Grapalat"/>
          <w:bCs/>
          <w:color w:val="000000"/>
        </w:rPr>
        <w:t xml:space="preserve"> որոշումն ուժը կորցրած ճանաչելու մասին</w:t>
      </w:r>
      <w:r w:rsidRPr="009D37A4">
        <w:rPr>
          <w:rFonts w:ascii="GHEA Grapalat" w:hAnsi="GHEA Grapalat"/>
        </w:rPr>
        <w:t>» Հայաստանի  Հանրապետության կառավարության որոշման</w:t>
      </w:r>
      <w:r w:rsidRPr="009D37A4">
        <w:rPr>
          <w:rFonts w:ascii="GHEA Grapalat" w:hAnsi="GHEA Grapalat"/>
          <w:color w:val="000000"/>
        </w:rPr>
        <w:t xml:space="preserve"> նախագծի </w:t>
      </w:r>
      <w:r w:rsidRPr="009D37A4">
        <w:rPr>
          <w:rFonts w:ascii="GHEA Grapalat" w:hAnsi="GHEA Grapalat" w:cs="Arian AMU"/>
        </w:rPr>
        <w:t xml:space="preserve">ընդունման կապակցությամբ Հայաստանի Հանրապետության պետական </w:t>
      </w:r>
      <w:r w:rsidRPr="009D37A4">
        <w:rPr>
          <w:rFonts w:ascii="GHEA Grapalat" w:hAnsi="GHEA Grapalat"/>
        </w:rPr>
        <w:t xml:space="preserve"> բյուջեի </w:t>
      </w:r>
      <w:proofErr w:type="spellStart"/>
      <w:r w:rsidRPr="009D37A4">
        <w:rPr>
          <w:rFonts w:ascii="GHEA Grapalat" w:hAnsi="GHEA Grapalat"/>
        </w:rPr>
        <w:t>եկամուտներում</w:t>
      </w:r>
      <w:proofErr w:type="spellEnd"/>
      <w:r w:rsidRPr="009D37A4">
        <w:rPr>
          <w:rFonts w:ascii="GHEA Grapalat" w:hAnsi="GHEA Grapalat"/>
        </w:rPr>
        <w:t xml:space="preserve"> և ծախսերում փոփոխություններ չեն նախատեսվում:</w:t>
      </w:r>
    </w:p>
    <w:p w:rsidR="00E21214" w:rsidRPr="009D37A4" w:rsidRDefault="00E21214" w:rsidP="00E21214">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p>
    <w:p w:rsidR="00E21214" w:rsidRPr="009D37A4" w:rsidRDefault="00E21214" w:rsidP="00E21214">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r w:rsidRPr="009D37A4">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9D37A4">
        <w:rPr>
          <w:rFonts w:ascii="GHEA Grapalat" w:hAnsi="GHEA Grapalat"/>
          <w:b/>
        </w:rPr>
        <w:t>ռազմավարություններ</w:t>
      </w:r>
      <w:proofErr w:type="spellEnd"/>
      <w:r w:rsidRPr="009D37A4">
        <w:rPr>
          <w:rFonts w:ascii="GHEA Grapalat" w:hAnsi="GHEA Grapalat"/>
          <w:b/>
        </w:rPr>
        <w:t>.</w:t>
      </w:r>
    </w:p>
    <w:p w:rsidR="00E21214" w:rsidRPr="009D37A4" w:rsidRDefault="00E21214" w:rsidP="00E21214">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Cs/>
          <w:color w:val="000000"/>
        </w:rPr>
      </w:pPr>
      <w:r w:rsidRPr="009D37A4">
        <w:rPr>
          <w:rFonts w:ascii="GHEA Grapalat" w:hAnsi="GHEA Grapalat"/>
          <w:bCs/>
          <w:color w:val="000000"/>
        </w:rPr>
        <w:t xml:space="preserve">Սույն նախագիծը չի բխում </w:t>
      </w:r>
      <w:r w:rsidRPr="009D37A4">
        <w:rPr>
          <w:rFonts w:ascii="GHEA Grapalat" w:hAnsi="GHEA Grapalat"/>
        </w:rPr>
        <w:t>Հայաստանի վերափոխման ռազմավարություն 2050, Կառավարության 2021-2026թթ. ծրագիր, ոլորտային և/կամ այլ</w:t>
      </w:r>
      <w:r w:rsidRPr="009D37A4">
        <w:rPr>
          <w:rFonts w:ascii="GHEA Grapalat" w:hAnsi="GHEA Grapalat"/>
          <w:b/>
        </w:rPr>
        <w:t xml:space="preserve"> </w:t>
      </w:r>
      <w:r w:rsidRPr="009D37A4">
        <w:rPr>
          <w:rFonts w:ascii="GHEA Grapalat" w:hAnsi="GHEA Grapalat"/>
          <w:bCs/>
          <w:color w:val="000000"/>
        </w:rPr>
        <w:t>ռազմավարական փաստաթղթերից:</w:t>
      </w:r>
    </w:p>
    <w:p w:rsidR="00577371" w:rsidRPr="00E21214" w:rsidRDefault="00E21214" w:rsidP="00E21214">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rPr>
      </w:pPr>
      <w:r w:rsidRPr="009D37A4">
        <w:rPr>
          <w:rFonts w:ascii="GHEA Grapalat" w:hAnsi="GHEA Grapalat"/>
        </w:rPr>
        <w:t xml:space="preserve">Նախագիծը մշակվել է՝ հիմք ընդունելով Վարչապետի </w:t>
      </w:r>
      <w:r w:rsidRPr="009D37A4">
        <w:rPr>
          <w:rFonts w:ascii="GHEA Grapalat" w:eastAsia="GHEA Grapalat" w:hAnsi="GHEA Grapalat" w:cs="GHEA Grapalat"/>
        </w:rPr>
        <w:t>2023 թվականի փետրվարի 22-ի «</w:t>
      </w:r>
      <w:r w:rsidRPr="009D37A4">
        <w:rPr>
          <w:rFonts w:ascii="GHEA Grapalat" w:hAnsi="GHEA Grapalat"/>
        </w:rPr>
        <w:t>«</w:t>
      </w:r>
      <w:r w:rsidRPr="009D37A4">
        <w:rPr>
          <w:rFonts w:ascii="GHEA Grapalat" w:hAnsi="GHEA Grapalat" w:cs="Sylfaen"/>
        </w:rPr>
        <w:t>Հայաստանի</w:t>
      </w:r>
      <w:r w:rsidRPr="009D37A4">
        <w:rPr>
          <w:rFonts w:ascii="GHEA Grapalat" w:hAnsi="GHEA Grapalat"/>
        </w:rPr>
        <w:t xml:space="preserve"> </w:t>
      </w:r>
      <w:r w:rsidRPr="00E21214">
        <w:rPr>
          <w:rFonts w:ascii="GHEA Grapalat" w:hAnsi="GHEA Grapalat" w:cs="Sylfaen"/>
        </w:rPr>
        <w:t>Հ</w:t>
      </w:r>
      <w:r w:rsidRPr="009D37A4">
        <w:rPr>
          <w:rFonts w:ascii="GHEA Grapalat" w:hAnsi="GHEA Grapalat" w:cs="Sylfaen"/>
        </w:rPr>
        <w:t>անրապետության</w:t>
      </w:r>
      <w:r w:rsidRPr="009D37A4">
        <w:rPr>
          <w:rFonts w:ascii="GHEA Grapalat" w:hAnsi="GHEA Grapalat"/>
        </w:rPr>
        <w:t xml:space="preserve"> </w:t>
      </w:r>
      <w:r w:rsidRPr="009D37A4">
        <w:rPr>
          <w:rFonts w:ascii="GHEA Grapalat" w:hAnsi="GHEA Grapalat" w:cs="Sylfaen"/>
        </w:rPr>
        <w:t>բյուջետային</w:t>
      </w:r>
      <w:r w:rsidRPr="009D37A4">
        <w:rPr>
          <w:rFonts w:ascii="GHEA Grapalat" w:hAnsi="GHEA Grapalat"/>
        </w:rPr>
        <w:t xml:space="preserve"> </w:t>
      </w:r>
      <w:r w:rsidRPr="009D37A4">
        <w:rPr>
          <w:rFonts w:ascii="GHEA Grapalat" w:hAnsi="GHEA Grapalat" w:cs="Sylfaen"/>
        </w:rPr>
        <w:t>համակարգի</w:t>
      </w:r>
      <w:r w:rsidRPr="009D37A4">
        <w:rPr>
          <w:rFonts w:ascii="GHEA Grapalat" w:hAnsi="GHEA Grapalat"/>
        </w:rPr>
        <w:t xml:space="preserve"> </w:t>
      </w:r>
      <w:r w:rsidRPr="009D37A4">
        <w:rPr>
          <w:rFonts w:ascii="GHEA Grapalat" w:hAnsi="GHEA Grapalat" w:cs="Sylfaen"/>
        </w:rPr>
        <w:t>մասին</w:t>
      </w:r>
      <w:r w:rsidRPr="009D37A4">
        <w:rPr>
          <w:rFonts w:ascii="GHEA Grapalat" w:hAnsi="GHEA Grapalat"/>
        </w:rPr>
        <w:t xml:space="preserve">» </w:t>
      </w:r>
      <w:r w:rsidRPr="009D37A4">
        <w:rPr>
          <w:rFonts w:ascii="GHEA Grapalat" w:hAnsi="GHEA Grapalat" w:cs="Sylfaen"/>
        </w:rPr>
        <w:t>օրենքում</w:t>
      </w:r>
      <w:r w:rsidRPr="009D37A4">
        <w:rPr>
          <w:rFonts w:ascii="GHEA Grapalat" w:hAnsi="GHEA Grapalat"/>
        </w:rPr>
        <w:t xml:space="preserve"> </w:t>
      </w:r>
      <w:r w:rsidRPr="009D37A4">
        <w:rPr>
          <w:rFonts w:ascii="GHEA Grapalat" w:hAnsi="GHEA Grapalat" w:cs="Sylfaen"/>
        </w:rPr>
        <w:t>լրացում</w:t>
      </w:r>
      <w:r w:rsidRPr="009D37A4">
        <w:rPr>
          <w:rFonts w:ascii="GHEA Grapalat" w:hAnsi="GHEA Grapalat"/>
        </w:rPr>
        <w:t xml:space="preserve"> </w:t>
      </w:r>
      <w:r w:rsidRPr="009D37A4">
        <w:rPr>
          <w:rFonts w:ascii="GHEA Grapalat" w:hAnsi="GHEA Grapalat" w:cs="Sylfaen"/>
        </w:rPr>
        <w:t>կատարելու</w:t>
      </w:r>
      <w:r w:rsidRPr="009D37A4">
        <w:rPr>
          <w:rFonts w:ascii="GHEA Grapalat" w:hAnsi="GHEA Grapalat"/>
        </w:rPr>
        <w:t xml:space="preserve"> </w:t>
      </w:r>
      <w:r w:rsidRPr="009D37A4">
        <w:rPr>
          <w:rFonts w:ascii="GHEA Grapalat" w:hAnsi="GHEA Grapalat" w:cs="Sylfaen"/>
        </w:rPr>
        <w:t>մասին</w:t>
      </w:r>
      <w:r w:rsidRPr="009D37A4">
        <w:rPr>
          <w:rFonts w:ascii="GHEA Grapalat" w:hAnsi="GHEA Grapalat"/>
        </w:rPr>
        <w:t xml:space="preserve">» </w:t>
      </w:r>
      <w:r w:rsidRPr="009D37A4">
        <w:rPr>
          <w:rFonts w:ascii="GHEA Grapalat" w:hAnsi="GHEA Grapalat" w:cs="Sylfaen"/>
        </w:rPr>
        <w:t>Հայաստանի</w:t>
      </w:r>
      <w:r w:rsidRPr="009D37A4">
        <w:rPr>
          <w:rFonts w:ascii="GHEA Grapalat" w:hAnsi="GHEA Grapalat"/>
        </w:rPr>
        <w:t xml:space="preserve"> </w:t>
      </w:r>
      <w:r w:rsidRPr="009D37A4">
        <w:rPr>
          <w:rFonts w:ascii="GHEA Grapalat" w:hAnsi="GHEA Grapalat" w:cs="Sylfaen"/>
        </w:rPr>
        <w:t>Հանրապետության</w:t>
      </w:r>
      <w:r w:rsidRPr="009D37A4">
        <w:rPr>
          <w:rFonts w:ascii="GHEA Grapalat" w:hAnsi="GHEA Grapalat"/>
        </w:rPr>
        <w:t xml:space="preserve"> </w:t>
      </w:r>
      <w:r w:rsidRPr="009D37A4">
        <w:rPr>
          <w:rFonts w:ascii="GHEA Grapalat" w:hAnsi="GHEA Grapalat" w:cs="Sylfaen"/>
        </w:rPr>
        <w:t>օրենքի</w:t>
      </w:r>
      <w:r w:rsidRPr="009D37A4">
        <w:rPr>
          <w:rFonts w:ascii="GHEA Grapalat" w:hAnsi="GHEA Grapalat"/>
        </w:rPr>
        <w:t xml:space="preserve"> </w:t>
      </w:r>
      <w:proofErr w:type="spellStart"/>
      <w:r w:rsidRPr="009D37A4">
        <w:rPr>
          <w:rFonts w:ascii="GHEA Grapalat" w:hAnsi="GHEA Grapalat" w:cs="Sylfaen"/>
        </w:rPr>
        <w:t>կիրարկումն</w:t>
      </w:r>
      <w:proofErr w:type="spellEnd"/>
      <w:r w:rsidRPr="009D37A4">
        <w:rPr>
          <w:rFonts w:ascii="GHEA Grapalat" w:hAnsi="GHEA Grapalat"/>
        </w:rPr>
        <w:t xml:space="preserve"> </w:t>
      </w:r>
      <w:r w:rsidRPr="009D37A4">
        <w:rPr>
          <w:rFonts w:ascii="GHEA Grapalat" w:hAnsi="GHEA Grapalat" w:cs="Sylfaen"/>
        </w:rPr>
        <w:t>ապահովող</w:t>
      </w:r>
      <w:r w:rsidRPr="009D37A4">
        <w:rPr>
          <w:rFonts w:ascii="GHEA Grapalat" w:hAnsi="GHEA Grapalat"/>
        </w:rPr>
        <w:t xml:space="preserve"> </w:t>
      </w:r>
      <w:r w:rsidRPr="009D37A4">
        <w:rPr>
          <w:rFonts w:ascii="GHEA Grapalat" w:hAnsi="GHEA Grapalat" w:cs="Sylfaen"/>
        </w:rPr>
        <w:t>միջոցառումների</w:t>
      </w:r>
      <w:r w:rsidRPr="009D37A4">
        <w:rPr>
          <w:rFonts w:ascii="GHEA Grapalat" w:hAnsi="GHEA Grapalat"/>
        </w:rPr>
        <w:t xml:space="preserve"> ցանկը հաստատելու մասին» N 198-Ա որոշմամբ հաստատված ցանկի 5-րդ կետը:</w:t>
      </w:r>
    </w:p>
    <w:sectPr w:rsidR="00577371" w:rsidRPr="00E21214">
      <w:pgSz w:w="612pt" w:h="792pt"/>
      <w:pgMar w:top="72pt" w:right="72pt" w:bottom="72pt" w:left="72pt" w:header="36pt" w:footer="36pt" w:gutter="0pt"/>
      <w:cols w:space="36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Calibri">
    <w:panose1 w:val="020F0502020204030204"/>
    <w:charset w:characterSet="iso-8859-1"/>
    <w:family w:val="swiss"/>
    <w:pitch w:val="variable"/>
    <w:sig w:usb0="E0002AFF" w:usb1="C0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GHEA Grapalat">
    <w:panose1 w:val="02000506050000020003"/>
    <w:charset w:characterSet="iso-8859-1"/>
    <w:family w:val="modern"/>
    <w:notTrueType/>
    <w:pitch w:val="variable"/>
    <w:sig w:usb0="A00006AF" w:usb1="5000204B" w:usb2="00000000" w:usb3="00000000" w:csb0="0000009F" w:csb1="00000000"/>
  </w:font>
  <w:font w:name="Arial">
    <w:panose1 w:val="020B0604020202020204"/>
    <w:charset w:characterSet="iso-8859-1"/>
    <w:family w:val="swiss"/>
    <w:pitch w:val="variable"/>
    <w:sig w:usb0="E0002EFF" w:usb1="C0007843" w:usb2="00000009" w:usb3="00000000" w:csb0="000001FF" w:csb1="00000000"/>
  </w:font>
  <w:font w:name="Arial Armenian">
    <w:panose1 w:val="020B0604020202020204"/>
    <w:charset w:characterSet="iso-8859-1"/>
    <w:family w:val="swiss"/>
    <w:pitch w:val="variable"/>
    <w:sig w:usb0="00000003" w:usb1="00000000" w:usb2="00000000" w:usb3="00000000" w:csb0="00000001" w:csb1="00000000"/>
  </w:font>
  <w:font w:name="Arial Unicode">
    <w:charset w:characterSet="iso-8859-1"/>
    <w:family w:val="swiss"/>
    <w:pitch w:val="variable"/>
    <w:sig w:usb0="00000287" w:usb1="00000000" w:usb2="00000000" w:usb3="00000000" w:csb0="0000009F" w:csb1="00000000"/>
  </w:font>
  <w:font w:name="Sylfaen">
    <w:panose1 w:val="010A0502050306030303"/>
    <w:charset w:characterSet="iso-8859-1"/>
    <w:family w:val="roman"/>
    <w:pitch w:val="variable"/>
    <w:sig w:usb0="04000687" w:usb1="00000000" w:usb2="00000000" w:usb3="00000000" w:csb0="0000009F" w:csb1="00000000"/>
  </w:font>
  <w:font w:name="Arian AMU">
    <w:panose1 w:val="01000000000000000000"/>
    <w:charset w:characterSet="iso-8859-1"/>
    <w:family w:val="auto"/>
    <w:pitch w:val="variable"/>
    <w:sig w:usb0="A1002EAF" w:usb1="5000000A" w:usb2="00000000" w:usb3="00000000" w:csb0="000101FF" w:csb1="00000000"/>
  </w:font>
  <w:font w:name="Calibri Light">
    <w:panose1 w:val="020F0302020204030204"/>
    <w:charset w:characterSet="iso-8859-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214"/>
    <w:rsid w:val="00577371"/>
    <w:rsid w:val="009F59C3"/>
    <w:rsid w:val="00E21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C21107"/>
  <w15:chartTrackingRefBased/>
  <w15:docId w15:val="{229CDB0A-DEEE-4E74-BA48-0C08F4E472E6}"/>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pt" w:line="12.95pt"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214"/>
    <w:pPr>
      <w:spacing w:after="0pt" w:line="12pt"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E21214"/>
    <w:pPr>
      <w:spacing w:before="5pt" w:beforeAutospacing="1" w:after="5pt" w:afterAutospacing="1"/>
    </w:pPr>
  </w:style>
  <w:style w:type="character" w:styleId="Strong">
    <w:name w:val="Strong"/>
    <w:uiPriority w:val="22"/>
    <w:qFormat/>
    <w:rsid w:val="00E21214"/>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21214"/>
    <w:pPr>
      <w:spacing w:line="18pt" w:lineRule="auto"/>
      <w:ind w:start="36pt" w:firstLine="35.45pt"/>
      <w:contextualSpacing/>
      <w:jc w:val="both"/>
    </w:pPr>
    <w:rPr>
      <w:rFonts w:ascii="Calibri" w:eastAsia="Calibri" w:hAnsi="Calibr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E21214"/>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E21214"/>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5" Type="http://purl.oclc.org/ooxml/officeDocument/relationships/theme" Target="theme/theme1.xml"/><Relationship Id="rId4"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1</TotalTime>
  <Pages>5</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Mirzoyan</dc:creator>
  <cp:keywords/>
  <dc:description/>
  <cp:lastModifiedBy>Gohar Mirzoyan</cp:lastModifiedBy>
  <cp:revision>1</cp:revision>
  <dcterms:created xsi:type="dcterms:W3CDTF">2023-07-03T09:09:00Z</dcterms:created>
  <dcterms:modified xsi:type="dcterms:W3CDTF">2023-07-03T09:10:00Z</dcterms:modified>
</cp:coreProperties>
</file>