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2E21B" w14:textId="77777777" w:rsidR="007F40ED" w:rsidRPr="00E5748F" w:rsidRDefault="007F40ED" w:rsidP="00E5748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E5748F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4298E3A0" w14:textId="77777777" w:rsidR="007F40ED" w:rsidRPr="00E5748F" w:rsidRDefault="007F40ED" w:rsidP="00E5748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7E614557" w14:textId="77777777" w:rsidR="007F40ED" w:rsidRPr="00E5748F" w:rsidRDefault="007F40ED" w:rsidP="00E5748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  <w:bookmarkStart w:id="0" w:name="_GoBack"/>
      <w:bookmarkEnd w:id="0"/>
    </w:p>
    <w:p w14:paraId="74AE2119" w14:textId="77777777" w:rsidR="007F40ED" w:rsidRPr="00E5748F" w:rsidRDefault="007F40ED" w:rsidP="00E5748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E5748F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738BE15" w14:textId="77777777" w:rsidR="007F40ED" w:rsidRPr="00E5748F" w:rsidRDefault="007F40ED" w:rsidP="00E5748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E5748F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36E10B2A" w14:textId="77777777" w:rsidR="007F40ED" w:rsidRPr="00E5748F" w:rsidRDefault="007F40ED" w:rsidP="00E5748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E5748F">
        <w:rPr>
          <w:rFonts w:ascii="Calibri" w:hAnsi="Calibri" w:cs="Calibri"/>
          <w:color w:val="000000"/>
        </w:rPr>
        <w:t> </w:t>
      </w:r>
      <w:r w:rsidRPr="00E5748F">
        <w:rPr>
          <w:rFonts w:ascii="GHEA Grapalat" w:eastAsia="Calibri" w:hAnsi="GHEA Grapalat"/>
          <w:bCs/>
          <w:lang w:val="af-ZA"/>
        </w:rPr>
        <w:t>«</w:t>
      </w:r>
      <w:r w:rsidRPr="00E5748F">
        <w:rPr>
          <w:rFonts w:ascii="GHEA Grapalat" w:hAnsi="GHEA Grapalat"/>
          <w:color w:val="000000"/>
        </w:rPr>
        <w:t>__</w:t>
      </w:r>
      <w:r w:rsidRPr="00E5748F">
        <w:rPr>
          <w:rFonts w:ascii="GHEA Grapalat" w:eastAsia="Calibri" w:hAnsi="GHEA Grapalat"/>
          <w:bCs/>
          <w:lang w:val="af-ZA"/>
        </w:rPr>
        <w:t>»«</w:t>
      </w:r>
      <w:r w:rsidRPr="00E5748F">
        <w:rPr>
          <w:rFonts w:ascii="GHEA Grapalat" w:hAnsi="GHEA Grapalat"/>
          <w:color w:val="000000"/>
        </w:rPr>
        <w:t>______</w:t>
      </w:r>
      <w:r w:rsidRPr="00E5748F">
        <w:rPr>
          <w:rFonts w:ascii="GHEA Grapalat" w:eastAsia="Calibri" w:hAnsi="GHEA Grapalat"/>
          <w:bCs/>
          <w:lang w:val="af-ZA"/>
        </w:rPr>
        <w:t>»</w:t>
      </w:r>
      <w:r w:rsidRPr="00E5748F">
        <w:rPr>
          <w:rFonts w:ascii="GHEA Grapalat" w:hAnsi="GHEA Grapalat"/>
          <w:color w:val="000000"/>
        </w:rPr>
        <w:t xml:space="preserve"> 202</w:t>
      </w:r>
      <w:r w:rsidR="00652199" w:rsidRPr="00E5748F">
        <w:rPr>
          <w:rFonts w:ascii="GHEA Grapalat" w:hAnsi="GHEA Grapalat"/>
          <w:color w:val="000000"/>
          <w:lang w:val="hy-AM"/>
        </w:rPr>
        <w:t>3</w:t>
      </w:r>
      <w:r w:rsidRPr="00E5748F">
        <w:rPr>
          <w:rFonts w:ascii="GHEA Grapalat" w:hAnsi="GHEA Grapalat"/>
          <w:color w:val="000000"/>
        </w:rPr>
        <w:t xml:space="preserve"> </w:t>
      </w:r>
      <w:proofErr w:type="spellStart"/>
      <w:r w:rsidRPr="00E5748F">
        <w:rPr>
          <w:rFonts w:ascii="GHEA Grapalat" w:hAnsi="GHEA Grapalat" w:cs="Sylfaen"/>
          <w:color w:val="000000"/>
        </w:rPr>
        <w:t>թվականի</w:t>
      </w:r>
      <w:proofErr w:type="spellEnd"/>
      <w:r w:rsidRPr="00E5748F">
        <w:rPr>
          <w:rFonts w:ascii="GHEA Grapalat" w:hAnsi="GHEA Grapalat"/>
          <w:color w:val="000000"/>
        </w:rPr>
        <w:t xml:space="preserve"> N ___ Ն</w:t>
      </w:r>
    </w:p>
    <w:p w14:paraId="7276146F" w14:textId="77777777" w:rsidR="007F40ED" w:rsidRPr="00E5748F" w:rsidRDefault="007F40ED" w:rsidP="00E5748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E5748F">
        <w:rPr>
          <w:rFonts w:ascii="Calibri" w:hAnsi="Calibri" w:cs="Calibri"/>
          <w:color w:val="000000"/>
        </w:rPr>
        <w:t> </w:t>
      </w:r>
    </w:p>
    <w:p w14:paraId="36FADFC9" w14:textId="77777777" w:rsidR="00AE4E9A" w:rsidRPr="00E5748F" w:rsidRDefault="00652199" w:rsidP="00E5748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bookmarkStart w:id="1" w:name="_Hlk137804765"/>
      <w:r w:rsidRPr="00E5748F">
        <w:rPr>
          <w:rFonts w:ascii="GHEA Grapalat" w:hAnsi="GHEA Grapalat"/>
          <w:lang w:val="hy-AM"/>
        </w:rPr>
        <w:t>«ՀԱՅԱՍՏԱՆԻ ՀԱՆՐԱՊԵՏՈՒԹՅԱՆ 2023 ԹՎԱԿԱՆԻ ՊԵՏԱԿԱՆ ԲՅՈՒՋԵԻ ՄԱՍԻՆ» ՕՐԵՆՔՈՒՄ</w:t>
      </w:r>
      <w:r w:rsidR="002E6841" w:rsidRPr="00E5748F">
        <w:rPr>
          <w:rFonts w:ascii="GHEA Grapalat" w:hAnsi="GHEA Grapalat"/>
        </w:rPr>
        <w:t xml:space="preserve"> </w:t>
      </w:r>
      <w:r w:rsidR="002E6841" w:rsidRPr="00E5748F">
        <w:rPr>
          <w:rFonts w:ascii="GHEA Grapalat" w:hAnsi="GHEA Grapalat"/>
          <w:lang w:val="hy-AM"/>
        </w:rPr>
        <w:t>ՎԵՐԱԲԱՇԽՈՒՄ,</w:t>
      </w:r>
      <w:r w:rsidRPr="00E5748F">
        <w:rPr>
          <w:rFonts w:ascii="GHEA Grapalat" w:hAnsi="GHEA Grapalat"/>
          <w:lang w:val="hy-AM"/>
        </w:rPr>
        <w:t xml:space="preserve"> ՓՈՓՈԽՈՒԹՅՈՒՆՆԵՐ ՈՒ ԼՐԱՑՈՒՄՆԵՐ, ՀԱՅԱՍՏԱՆԻ ՀԱՆՐԱՊԵՏՈՒԹՅԱՆ ԿԱՌԱՎԱՐՈՒԹՅԱՆ 2022 ԹՎԱԿԱՆԻ ԴԵԿՏԵՄԲԵՐԻ 29-Ի N 2111-Ն ՈՐՈՇՄԱՆ ՄԵՋ ՓՈՓՈԽՈՒԹՅՈՒՆՆԵՐ ՈՒ ԼՐԱՑՈՒՄՆԵՐ ԵՎ</w:t>
      </w:r>
      <w:r w:rsidRPr="00E5748F">
        <w:rPr>
          <w:rFonts w:ascii="GHEA Grapalat" w:hAnsi="GHEA Grapalat"/>
          <w:bCs/>
          <w:lang w:val="hy-AM"/>
        </w:rPr>
        <w:t xml:space="preserve"> ԳՆՄԱՆ ՊԱՅՄԱՆԱԳՐ</w:t>
      </w:r>
      <w:r w:rsidR="003B7FDB" w:rsidRPr="00E5748F">
        <w:rPr>
          <w:rFonts w:ascii="GHEA Grapalat" w:hAnsi="GHEA Grapalat"/>
          <w:bCs/>
          <w:lang w:val="hy-AM"/>
        </w:rPr>
        <w:t>ԵՐՈՒՄ</w:t>
      </w:r>
      <w:r w:rsidRPr="00E5748F">
        <w:rPr>
          <w:rFonts w:ascii="GHEA Grapalat" w:hAnsi="GHEA Grapalat"/>
          <w:bCs/>
          <w:lang w:val="hy-AM"/>
        </w:rPr>
        <w:t xml:space="preserve"> </w:t>
      </w:r>
      <w:r w:rsidR="003B7FDB" w:rsidRPr="00E5748F">
        <w:rPr>
          <w:rFonts w:ascii="GHEA Grapalat" w:hAnsi="GHEA Grapalat"/>
          <w:bCs/>
          <w:lang w:val="hy-AM"/>
        </w:rPr>
        <w:t>ՓՈՓՈԽՈՒԹՅՈՒՆՆԵՐ</w:t>
      </w:r>
      <w:r w:rsidRPr="00E5748F">
        <w:rPr>
          <w:rFonts w:ascii="GHEA Grapalat" w:hAnsi="GHEA Grapalat"/>
          <w:bCs/>
          <w:lang w:val="hy-AM"/>
        </w:rPr>
        <w:t xml:space="preserve"> ԿԱՏԱՐԵԼՈՒ </w:t>
      </w:r>
      <w:r w:rsidR="005F048F" w:rsidRPr="00E5748F">
        <w:rPr>
          <w:rFonts w:ascii="GHEA Grapalat" w:hAnsi="GHEA Grapalat"/>
          <w:bCs/>
          <w:lang w:val="hy-AM"/>
        </w:rPr>
        <w:t xml:space="preserve">ԹՈՒՅԼՏՎՈՒԹՅՈՒՆ ՏԱԼՈՒ </w:t>
      </w:r>
      <w:r w:rsidRPr="00E5748F">
        <w:rPr>
          <w:rFonts w:ascii="GHEA Grapalat" w:hAnsi="GHEA Grapalat"/>
          <w:bCs/>
          <w:lang w:val="hy-AM"/>
        </w:rPr>
        <w:t>ՄԱՍԻՆ</w:t>
      </w:r>
      <w:bookmarkEnd w:id="1"/>
    </w:p>
    <w:p w14:paraId="5167E66E" w14:textId="77777777" w:rsidR="007F40ED" w:rsidRPr="00E5748F" w:rsidRDefault="007F40ED" w:rsidP="00E5748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E5748F">
        <w:rPr>
          <w:rFonts w:ascii="Calibri" w:hAnsi="Calibri" w:cs="Calibri"/>
          <w:color w:val="000000"/>
        </w:rPr>
        <w:t> </w:t>
      </w:r>
    </w:p>
    <w:p w14:paraId="19FFDD95" w14:textId="77777777" w:rsidR="00652199" w:rsidRPr="00E5748F" w:rsidRDefault="00652199" w:rsidP="00E574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հոդվածներով, «Հայաստանի Հանրապետության բյուջետային համակարգի մասին» օրենքի 23-րդ հոդվածի 3-րդ մասով</w:t>
      </w:r>
      <w:r w:rsidR="0021737E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</w:t>
      </w:r>
      <w:r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հիմք ընդունելով 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22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proofErr w:type="spellStart"/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հոկտեմբերի</w:t>
      </w:r>
      <w:proofErr w:type="spellEnd"/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13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N 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1593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3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proofErr w:type="spellStart"/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րդ</w:t>
      </w:r>
      <w:proofErr w:type="spellEnd"/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ի</w:t>
      </w:r>
      <w:r w:rsidR="00BC3B3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DA27E3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2017 թվականի մայիսի 4-ի N 526-Ն որոշման 1-ին կետով հաստատված կարգի 3-րդ</w:t>
      </w:r>
      <w:r w:rsidR="00F9202A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57-րդ կետերի</w:t>
      </w:r>
      <w:r w:rsidR="00D706A4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պահանջները` Հայաստանի Հանրապետության կառավարությունը</w:t>
      </w:r>
      <w:r w:rsidRPr="00E5748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5748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որոշում է</w:t>
      </w:r>
      <w:r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7E46BE2" w14:textId="77777777" w:rsidR="00652199" w:rsidRPr="00E5748F" w:rsidRDefault="00652199" w:rsidP="00E574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«Հայաստանի Հանրապետության 2023 թվականի պետական բյուջեի մասին» </w:t>
      </w:r>
      <w:r w:rsidR="00586A4A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N 1 հավելվածի N 2 աղյուսակում </w:t>
      </w:r>
      <w:r w:rsidR="00586A4A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կատարել վերաբաշխում, օրենքի N 1 հավելվածի NN 3, 4 և 7 աղյուսակներում կատարել </w:t>
      </w:r>
      <w:r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 ու լրացումներ,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3, 4, 5, 9, 9.1 և 10 հավելվածներում կատարել փոփոխություններ ու լրացումներ` համաձայն NN 1, 2, 3, 4, 5</w:t>
      </w:r>
      <w:r w:rsidR="002E6841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, 6, 7, 8</w:t>
      </w:r>
      <w:r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2E6841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հավելվածների:</w:t>
      </w:r>
    </w:p>
    <w:p w14:paraId="610B6CE7" w14:textId="2919A181" w:rsidR="00A02E50" w:rsidRPr="00E5748F" w:rsidRDefault="00652199" w:rsidP="00E574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2. Թույլատրել Հայաստանի Հանրապետության տարածքային կառավարման և ենթակառուցվածքների նախարարությանը փոփոխություն կատարելու</w:t>
      </w:r>
      <w:r w:rsidR="009C7FD0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 w:rsidR="00CB07E9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E5DD5C7" w14:textId="049BD7F8" w:rsidR="00D37E88" w:rsidRPr="00E5748F" w:rsidRDefault="008B1F9A" w:rsidP="00E574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="007F487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«Գավառի ՃՇՇ» բաց բաժնետիրական ընկերության հետ 2022 թվականի հուլիսի 7-ին կնքված թիվ ՏԿԵՆ-ՀԲՄԱՇՁԲ-2022/4Շ-3 պայմանագրում</w:t>
      </w:r>
      <w:r w:rsidR="00260F8B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Պայմանագիր)</w:t>
      </w:r>
      <w:r w:rsidR="007F487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0B339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ավելացնելով պայմանագրով նախատեսված աշխատանքների ծավալը </w:t>
      </w:r>
      <w:r w:rsidR="00260F8B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Պ</w:t>
      </w:r>
      <w:r w:rsidR="000B339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այմանագրի ընդհանուր գումարի 1</w:t>
      </w:r>
      <w:r w:rsidR="00E86FB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0B339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տոկոսից ոչ ավելի չափով</w:t>
      </w:r>
      <w:r w:rsidR="00A8494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260F8B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339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սույն կետում նշված լրացուցիչ ծավալի աշխատանքների կատարման</w:t>
      </w:r>
      <w:r w:rsidR="00A8494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339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սահմանելով կատարման  ժամկետ՝ </w:t>
      </w:r>
      <w:r w:rsidR="005529AA" w:rsidRPr="00E5748F">
        <w:rPr>
          <w:rFonts w:ascii="GHEA Grapalat" w:eastAsia="Times New Roman" w:hAnsi="GHEA Grapalat" w:cs="GHEA Grapalat"/>
          <w:sz w:val="24"/>
          <w:szCs w:val="24"/>
          <w:lang w:val="hy-AM"/>
        </w:rPr>
        <w:t>5</w:t>
      </w:r>
      <w:r w:rsidR="000B3390" w:rsidRPr="00E5748F">
        <w:rPr>
          <w:rFonts w:ascii="GHEA Grapalat" w:eastAsia="Times New Roman" w:hAnsi="GHEA Grapalat" w:cs="GHEA Grapalat"/>
          <w:sz w:val="24"/>
          <w:szCs w:val="24"/>
          <w:lang w:val="hy-AM"/>
        </w:rPr>
        <w:t>0</w:t>
      </w:r>
      <w:r w:rsidR="000B339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</w:t>
      </w:r>
      <w:r w:rsidR="00347BC5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347BC5" w:rsidRPr="00E5748F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347BC5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2-րդ ենթակետի պահանջները</w:t>
      </w:r>
      <w:r w:rsidR="005529AA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0A7BD4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Այդ կապակցությամբ</w:t>
      </w:r>
      <w:r w:rsidR="003F0C8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, նկատի ունենալով սույն ենթակետ</w:t>
      </w:r>
      <w:r w:rsidR="003C4AD3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3F0C8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0A7BD4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F0C8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2022 թվականի դեկտեմբերի 8-ի </w:t>
      </w:r>
      <w:r w:rsidR="009C7FD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3F0C8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1911-Ն որոշման 2-րդ կետի 8-րդ ենթակետ</w:t>
      </w:r>
      <w:r w:rsidR="003C4AD3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ժամկետները</w:t>
      </w:r>
      <w:r w:rsidR="003F0C8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՝ Պայմանագրով 2023 թվականին իրականացվող աշխատանքների կատարման համար սահման</w:t>
      </w:r>
      <w:r w:rsidR="003C4AD3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 ընդհանուր </w:t>
      </w:r>
      <w:r w:rsidR="003F0C86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130 օր</w:t>
      </w:r>
      <w:r w:rsidR="003C4AD3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յա ժամկետ՝ հաշված սույն որոշման հիման վրա կողմերի միջև կնքվող համաձայնագիրն ուժի մեջ մտնելու օրվանից</w:t>
      </w:r>
      <w:r w:rsidR="009C7FD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0DEF06F" w14:textId="5D92DE85" w:rsidR="00C72567" w:rsidRPr="00E5748F" w:rsidRDefault="008B1F9A" w:rsidP="00E574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C72567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«ՎՄՎ Քամփնի» սահմանափակ պատասխանատվությամբ ընկերության հետ 2021 թվականի նոյեմբերի 19-ին կնքված թիվ ՏԿԵՆ-ՀԲՄԱՇՁԲ-2021/39Շ պայմանագրում՝ </w:t>
      </w:r>
      <w:r w:rsidR="00A4030A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պայմանագրով նախատեսված աշխատանքների փոխարինումն այլ բնութագրեր ունեցող աշխատանքներով</w:t>
      </w:r>
      <w:r w:rsidR="00573C3D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4030A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որոնք միասին գումարային արտահայտությամբ չեն գերազանցում </w:t>
      </w:r>
      <w:r w:rsidR="00573C3D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պայմանագրի գնի </w:t>
      </w:r>
      <w:r w:rsidR="006F1F59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="00573C3D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տոկոսը</w:t>
      </w:r>
      <w:r w:rsidR="00E86FB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աշխատանքների </w:t>
      </w:r>
      <w:r w:rsidR="00E506D9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կատարման</w:t>
      </w:r>
      <w:r w:rsidR="00E86FB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</w:t>
      </w:r>
      <w:r w:rsidR="006B0F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սահմանելով </w:t>
      </w:r>
      <w:r w:rsidR="00E86FB0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35-օրյա ժամկետ՝</w:t>
      </w:r>
      <w:r w:rsidR="000D78E1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B0D22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հաշված սույն որոշման հիման վրա կողմերի միջև կնքվող համաձայնագիրն ուժի մեջ մտնելու օրվանից՝</w:t>
      </w:r>
      <w:r w:rsidR="00C72567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չկիրառելով Հայաստանի Հանրապետության կառավարության 2017 թվականի մայիսի 4-ի N 526-Ն որոշման N 1 հավելվածի 56-րդ կետի </w:t>
      </w:r>
      <w:r w:rsidR="001575CE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3-րդ և </w:t>
      </w:r>
      <w:r w:rsidR="00C72567" w:rsidRPr="00E5748F">
        <w:rPr>
          <w:rFonts w:ascii="GHEA Grapalat" w:eastAsia="Times New Roman" w:hAnsi="GHEA Grapalat" w:cs="Times New Roman"/>
          <w:sz w:val="24"/>
          <w:szCs w:val="24"/>
          <w:lang w:val="hy-AM"/>
        </w:rPr>
        <w:t>4-րդ են</w:t>
      </w:r>
      <w:r w:rsidR="00C72567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թակետերի պահանջները</w:t>
      </w:r>
      <w:r w:rsidR="009C7F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43BAB48E" w14:textId="77777777" w:rsidR="006C75D5" w:rsidRPr="00E5748F" w:rsidRDefault="008B1F9A" w:rsidP="00E574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AB08FA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C75D5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="00E86FB0" w:rsidRPr="00E57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CAD8A71" w14:textId="77777777" w:rsidR="002E6841" w:rsidRPr="00E5748F" w:rsidRDefault="002E6841" w:rsidP="00E5748F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8A50F9A" w14:textId="77777777" w:rsidR="002E6841" w:rsidRPr="00E5748F" w:rsidRDefault="002E6841" w:rsidP="00E5748F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F547F34" w14:textId="77777777" w:rsidR="00E028E0" w:rsidRPr="00E5748F" w:rsidRDefault="007F40ED" w:rsidP="00E5748F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586A4A"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14:paraId="77A0DC2F" w14:textId="77777777" w:rsidR="007F40ED" w:rsidRPr="00E5748F" w:rsidRDefault="007F40ED" w:rsidP="00E5748F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712BDF4C" w14:textId="77777777" w:rsidR="00AB09A3" w:rsidRPr="00E5748F" w:rsidRDefault="007F40ED" w:rsidP="00E5748F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E5748F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444633" w:rsidRPr="00E5748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Pr="00E5748F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E5748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E5748F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E5748F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E5748F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3B2259ED" w14:textId="77777777" w:rsidR="00AB0B95" w:rsidRPr="00E5748F" w:rsidRDefault="007F40ED" w:rsidP="00E5748F">
      <w:pPr>
        <w:spacing w:after="160" w:line="360" w:lineRule="auto"/>
        <w:ind w:firstLine="360"/>
        <w:jc w:val="both"/>
        <w:rPr>
          <w:rFonts w:ascii="GHEA Grapalat" w:hAnsi="GHEA Grapalat"/>
          <w:lang w:val="hy-AM"/>
        </w:rPr>
      </w:pPr>
      <w:r w:rsidRPr="00E5748F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5748F" w:rsidSect="009C7FD0">
      <w:pgSz w:w="11907" w:h="16840" w:code="9"/>
      <w:pgMar w:top="1560" w:right="850" w:bottom="170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55177F6"/>
    <w:multiLevelType w:val="hybridMultilevel"/>
    <w:tmpl w:val="315AA776"/>
    <w:lvl w:ilvl="0" w:tplc="4F7007CA">
      <w:start w:val="1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14D79"/>
    <w:rsid w:val="0004060F"/>
    <w:rsid w:val="00041534"/>
    <w:rsid w:val="000424E8"/>
    <w:rsid w:val="00057CE4"/>
    <w:rsid w:val="0006151A"/>
    <w:rsid w:val="00071CB6"/>
    <w:rsid w:val="0007282A"/>
    <w:rsid w:val="00073264"/>
    <w:rsid w:val="00081AE7"/>
    <w:rsid w:val="00087D1B"/>
    <w:rsid w:val="00095B08"/>
    <w:rsid w:val="000961A9"/>
    <w:rsid w:val="000A4D9E"/>
    <w:rsid w:val="000A7A57"/>
    <w:rsid w:val="000A7BD4"/>
    <w:rsid w:val="000B2C53"/>
    <w:rsid w:val="000B3390"/>
    <w:rsid w:val="000C1AE1"/>
    <w:rsid w:val="000D78E1"/>
    <w:rsid w:val="000E4EA3"/>
    <w:rsid w:val="000F30CB"/>
    <w:rsid w:val="00114066"/>
    <w:rsid w:val="001440F0"/>
    <w:rsid w:val="00151548"/>
    <w:rsid w:val="00152A45"/>
    <w:rsid w:val="001575CE"/>
    <w:rsid w:val="0017743F"/>
    <w:rsid w:val="00183548"/>
    <w:rsid w:val="00186867"/>
    <w:rsid w:val="00187329"/>
    <w:rsid w:val="001A29DC"/>
    <w:rsid w:val="001A70F3"/>
    <w:rsid w:val="001B4AF9"/>
    <w:rsid w:val="001B71C3"/>
    <w:rsid w:val="001D7262"/>
    <w:rsid w:val="001E041D"/>
    <w:rsid w:val="001E1360"/>
    <w:rsid w:val="001F5A4F"/>
    <w:rsid w:val="0020604C"/>
    <w:rsid w:val="00211131"/>
    <w:rsid w:val="00215024"/>
    <w:rsid w:val="0021644F"/>
    <w:rsid w:val="0021737E"/>
    <w:rsid w:val="002315BF"/>
    <w:rsid w:val="00256B45"/>
    <w:rsid w:val="00260F8B"/>
    <w:rsid w:val="00273C99"/>
    <w:rsid w:val="00274882"/>
    <w:rsid w:val="00275937"/>
    <w:rsid w:val="00277171"/>
    <w:rsid w:val="002816F0"/>
    <w:rsid w:val="00282D45"/>
    <w:rsid w:val="002838BD"/>
    <w:rsid w:val="00290234"/>
    <w:rsid w:val="00291E74"/>
    <w:rsid w:val="002A234E"/>
    <w:rsid w:val="002C1B66"/>
    <w:rsid w:val="002C4FDF"/>
    <w:rsid w:val="002D1110"/>
    <w:rsid w:val="002D16CB"/>
    <w:rsid w:val="002D37DD"/>
    <w:rsid w:val="002E114E"/>
    <w:rsid w:val="002E6841"/>
    <w:rsid w:val="002F77E0"/>
    <w:rsid w:val="003107A4"/>
    <w:rsid w:val="003136B2"/>
    <w:rsid w:val="0031654B"/>
    <w:rsid w:val="00317716"/>
    <w:rsid w:val="0032036A"/>
    <w:rsid w:val="00323F5F"/>
    <w:rsid w:val="00326F33"/>
    <w:rsid w:val="00327E06"/>
    <w:rsid w:val="00334432"/>
    <w:rsid w:val="00341729"/>
    <w:rsid w:val="00344FBB"/>
    <w:rsid w:val="00347BC5"/>
    <w:rsid w:val="00351048"/>
    <w:rsid w:val="00361FFE"/>
    <w:rsid w:val="003649E0"/>
    <w:rsid w:val="00372A1F"/>
    <w:rsid w:val="0037609A"/>
    <w:rsid w:val="00381982"/>
    <w:rsid w:val="003931D4"/>
    <w:rsid w:val="003968E3"/>
    <w:rsid w:val="003A3F09"/>
    <w:rsid w:val="003A7C37"/>
    <w:rsid w:val="003B4199"/>
    <w:rsid w:val="003B7FDB"/>
    <w:rsid w:val="003C0FFD"/>
    <w:rsid w:val="003C4AD3"/>
    <w:rsid w:val="003D1A7A"/>
    <w:rsid w:val="003D40CB"/>
    <w:rsid w:val="003F0C86"/>
    <w:rsid w:val="003F26A1"/>
    <w:rsid w:val="003F4989"/>
    <w:rsid w:val="0040503A"/>
    <w:rsid w:val="00406CD0"/>
    <w:rsid w:val="00414954"/>
    <w:rsid w:val="004311B7"/>
    <w:rsid w:val="00440824"/>
    <w:rsid w:val="0044345A"/>
    <w:rsid w:val="00443C70"/>
    <w:rsid w:val="00444633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D627D"/>
    <w:rsid w:val="004E343F"/>
    <w:rsid w:val="004E483A"/>
    <w:rsid w:val="004F04C5"/>
    <w:rsid w:val="004F112C"/>
    <w:rsid w:val="004F2EE3"/>
    <w:rsid w:val="004F4CD9"/>
    <w:rsid w:val="00506F9F"/>
    <w:rsid w:val="0051380F"/>
    <w:rsid w:val="00516807"/>
    <w:rsid w:val="0052404D"/>
    <w:rsid w:val="005312A2"/>
    <w:rsid w:val="00531A14"/>
    <w:rsid w:val="00536742"/>
    <w:rsid w:val="00542840"/>
    <w:rsid w:val="00543FB6"/>
    <w:rsid w:val="00551A53"/>
    <w:rsid w:val="005529AA"/>
    <w:rsid w:val="005608B9"/>
    <w:rsid w:val="005704EB"/>
    <w:rsid w:val="00573C3D"/>
    <w:rsid w:val="00583F93"/>
    <w:rsid w:val="00586A4A"/>
    <w:rsid w:val="00594A4C"/>
    <w:rsid w:val="005964C7"/>
    <w:rsid w:val="005A4000"/>
    <w:rsid w:val="005B0D22"/>
    <w:rsid w:val="005B6200"/>
    <w:rsid w:val="005E7CF1"/>
    <w:rsid w:val="005F048F"/>
    <w:rsid w:val="005F1054"/>
    <w:rsid w:val="00601794"/>
    <w:rsid w:val="00622BB0"/>
    <w:rsid w:val="00626A10"/>
    <w:rsid w:val="00627196"/>
    <w:rsid w:val="00630B2A"/>
    <w:rsid w:val="006328B8"/>
    <w:rsid w:val="00650693"/>
    <w:rsid w:val="00651F90"/>
    <w:rsid w:val="00652199"/>
    <w:rsid w:val="00654111"/>
    <w:rsid w:val="006628FC"/>
    <w:rsid w:val="00672B83"/>
    <w:rsid w:val="006744AD"/>
    <w:rsid w:val="00675FD2"/>
    <w:rsid w:val="00680AA4"/>
    <w:rsid w:val="00694AA4"/>
    <w:rsid w:val="006A7A78"/>
    <w:rsid w:val="006B0079"/>
    <w:rsid w:val="006B0F4F"/>
    <w:rsid w:val="006B73E5"/>
    <w:rsid w:val="006C32AF"/>
    <w:rsid w:val="006C42C6"/>
    <w:rsid w:val="006C657D"/>
    <w:rsid w:val="006C75D5"/>
    <w:rsid w:val="006D2D27"/>
    <w:rsid w:val="006E5AE8"/>
    <w:rsid w:val="006F1F59"/>
    <w:rsid w:val="006F3D62"/>
    <w:rsid w:val="006F72B9"/>
    <w:rsid w:val="00710E74"/>
    <w:rsid w:val="007134EE"/>
    <w:rsid w:val="007137AF"/>
    <w:rsid w:val="007407BE"/>
    <w:rsid w:val="00750AE6"/>
    <w:rsid w:val="00751756"/>
    <w:rsid w:val="00753BB2"/>
    <w:rsid w:val="00760A91"/>
    <w:rsid w:val="00762330"/>
    <w:rsid w:val="00764119"/>
    <w:rsid w:val="00764E98"/>
    <w:rsid w:val="007666DD"/>
    <w:rsid w:val="007727A2"/>
    <w:rsid w:val="00776875"/>
    <w:rsid w:val="00790289"/>
    <w:rsid w:val="00794FEE"/>
    <w:rsid w:val="007A14B4"/>
    <w:rsid w:val="007A1777"/>
    <w:rsid w:val="007F40ED"/>
    <w:rsid w:val="007F4876"/>
    <w:rsid w:val="007F6C95"/>
    <w:rsid w:val="00803CA8"/>
    <w:rsid w:val="0080630A"/>
    <w:rsid w:val="00821239"/>
    <w:rsid w:val="008218AE"/>
    <w:rsid w:val="008219C9"/>
    <w:rsid w:val="008334A5"/>
    <w:rsid w:val="00833E52"/>
    <w:rsid w:val="00856360"/>
    <w:rsid w:val="00866D97"/>
    <w:rsid w:val="008716D3"/>
    <w:rsid w:val="00871C13"/>
    <w:rsid w:val="0087395D"/>
    <w:rsid w:val="00891152"/>
    <w:rsid w:val="00893B71"/>
    <w:rsid w:val="008B1F09"/>
    <w:rsid w:val="008B1F9A"/>
    <w:rsid w:val="008B2D1A"/>
    <w:rsid w:val="008C0E0C"/>
    <w:rsid w:val="008C199C"/>
    <w:rsid w:val="008D19FF"/>
    <w:rsid w:val="008D6349"/>
    <w:rsid w:val="008E0B1E"/>
    <w:rsid w:val="008E35CB"/>
    <w:rsid w:val="008F0E3F"/>
    <w:rsid w:val="008F2EB0"/>
    <w:rsid w:val="00900559"/>
    <w:rsid w:val="00902F35"/>
    <w:rsid w:val="00905764"/>
    <w:rsid w:val="00911EEB"/>
    <w:rsid w:val="00915304"/>
    <w:rsid w:val="00915F3D"/>
    <w:rsid w:val="009172E2"/>
    <w:rsid w:val="00925FBC"/>
    <w:rsid w:val="0093090A"/>
    <w:rsid w:val="009372AA"/>
    <w:rsid w:val="00955CFA"/>
    <w:rsid w:val="009667B9"/>
    <w:rsid w:val="00980EF1"/>
    <w:rsid w:val="0099540D"/>
    <w:rsid w:val="009A2522"/>
    <w:rsid w:val="009A687A"/>
    <w:rsid w:val="009B6272"/>
    <w:rsid w:val="009C2939"/>
    <w:rsid w:val="009C7FD0"/>
    <w:rsid w:val="009D5EA8"/>
    <w:rsid w:val="009D6054"/>
    <w:rsid w:val="009E2AC0"/>
    <w:rsid w:val="009F6E81"/>
    <w:rsid w:val="00A02E50"/>
    <w:rsid w:val="00A1051B"/>
    <w:rsid w:val="00A21745"/>
    <w:rsid w:val="00A309B7"/>
    <w:rsid w:val="00A4030A"/>
    <w:rsid w:val="00A5134D"/>
    <w:rsid w:val="00A53E39"/>
    <w:rsid w:val="00A54B4B"/>
    <w:rsid w:val="00A62981"/>
    <w:rsid w:val="00A63BF2"/>
    <w:rsid w:val="00A82099"/>
    <w:rsid w:val="00A84946"/>
    <w:rsid w:val="00AA24A6"/>
    <w:rsid w:val="00AB08FA"/>
    <w:rsid w:val="00AB09A3"/>
    <w:rsid w:val="00AB0B95"/>
    <w:rsid w:val="00AC6833"/>
    <w:rsid w:val="00AD75EC"/>
    <w:rsid w:val="00AE4E9A"/>
    <w:rsid w:val="00B003D4"/>
    <w:rsid w:val="00B31258"/>
    <w:rsid w:val="00B349B9"/>
    <w:rsid w:val="00B60D82"/>
    <w:rsid w:val="00B61518"/>
    <w:rsid w:val="00B76283"/>
    <w:rsid w:val="00B8541B"/>
    <w:rsid w:val="00B86B83"/>
    <w:rsid w:val="00B90D6A"/>
    <w:rsid w:val="00B96E76"/>
    <w:rsid w:val="00BC3B33"/>
    <w:rsid w:val="00BD0E38"/>
    <w:rsid w:val="00BD2387"/>
    <w:rsid w:val="00BD6173"/>
    <w:rsid w:val="00BE51CF"/>
    <w:rsid w:val="00C079C2"/>
    <w:rsid w:val="00C10902"/>
    <w:rsid w:val="00C11BE1"/>
    <w:rsid w:val="00C12589"/>
    <w:rsid w:val="00C15CAB"/>
    <w:rsid w:val="00C31946"/>
    <w:rsid w:val="00C321A6"/>
    <w:rsid w:val="00C3295F"/>
    <w:rsid w:val="00C35B8C"/>
    <w:rsid w:val="00C35D86"/>
    <w:rsid w:val="00C4017D"/>
    <w:rsid w:val="00C45D26"/>
    <w:rsid w:val="00C51F32"/>
    <w:rsid w:val="00C64AAD"/>
    <w:rsid w:val="00C66F69"/>
    <w:rsid w:val="00C72567"/>
    <w:rsid w:val="00C72BF9"/>
    <w:rsid w:val="00C74E65"/>
    <w:rsid w:val="00C75D55"/>
    <w:rsid w:val="00C7674B"/>
    <w:rsid w:val="00C8382F"/>
    <w:rsid w:val="00CA251D"/>
    <w:rsid w:val="00CB07E9"/>
    <w:rsid w:val="00CB340A"/>
    <w:rsid w:val="00CB4317"/>
    <w:rsid w:val="00CC771D"/>
    <w:rsid w:val="00CD05BB"/>
    <w:rsid w:val="00CD3FAD"/>
    <w:rsid w:val="00CE01E1"/>
    <w:rsid w:val="00CE0854"/>
    <w:rsid w:val="00CF09C3"/>
    <w:rsid w:val="00CF3802"/>
    <w:rsid w:val="00CF5C46"/>
    <w:rsid w:val="00D13005"/>
    <w:rsid w:val="00D13BA6"/>
    <w:rsid w:val="00D16124"/>
    <w:rsid w:val="00D32D64"/>
    <w:rsid w:val="00D37E88"/>
    <w:rsid w:val="00D412DA"/>
    <w:rsid w:val="00D45839"/>
    <w:rsid w:val="00D471FB"/>
    <w:rsid w:val="00D706A4"/>
    <w:rsid w:val="00D80656"/>
    <w:rsid w:val="00D83FFF"/>
    <w:rsid w:val="00D96768"/>
    <w:rsid w:val="00DA27E3"/>
    <w:rsid w:val="00DA3C2F"/>
    <w:rsid w:val="00DA5601"/>
    <w:rsid w:val="00DB3244"/>
    <w:rsid w:val="00DB622B"/>
    <w:rsid w:val="00DC2788"/>
    <w:rsid w:val="00DC4113"/>
    <w:rsid w:val="00DD035A"/>
    <w:rsid w:val="00DE0C6C"/>
    <w:rsid w:val="00DE767F"/>
    <w:rsid w:val="00E028E0"/>
    <w:rsid w:val="00E13A81"/>
    <w:rsid w:val="00E440F8"/>
    <w:rsid w:val="00E4567D"/>
    <w:rsid w:val="00E506D9"/>
    <w:rsid w:val="00E5748F"/>
    <w:rsid w:val="00E74B47"/>
    <w:rsid w:val="00E86FB0"/>
    <w:rsid w:val="00E935E8"/>
    <w:rsid w:val="00EA3443"/>
    <w:rsid w:val="00EC259F"/>
    <w:rsid w:val="00EC546C"/>
    <w:rsid w:val="00ED3004"/>
    <w:rsid w:val="00ED6B2F"/>
    <w:rsid w:val="00EE51EA"/>
    <w:rsid w:val="00EE5614"/>
    <w:rsid w:val="00EE7476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9202A"/>
    <w:rsid w:val="00F9333D"/>
    <w:rsid w:val="00F95813"/>
    <w:rsid w:val="00F96F0B"/>
    <w:rsid w:val="00FB5427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290DD"/>
  <w15:docId w15:val="{90AF6596-15D6-481D-904A-3E8D63359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7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D74D8-FAFD-4393-A5F2-02328D1A0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https://mul2.gov.am/tasks/814629/oneclick/Naxagits_18.9.docx?token=56ba878b56bc2c663af4539e2be2c168</cp:keywords>
  <cp:lastModifiedBy>Hasmik Aperyan</cp:lastModifiedBy>
  <cp:revision>59</cp:revision>
  <cp:lastPrinted>2023-06-28T13:17:00Z</cp:lastPrinted>
  <dcterms:created xsi:type="dcterms:W3CDTF">2022-12-06T07:37:00Z</dcterms:created>
  <dcterms:modified xsi:type="dcterms:W3CDTF">2023-06-28T13:17:00Z</dcterms:modified>
</cp:coreProperties>
</file>