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FB792C" w:rsidRDefault="00B40350" w:rsidP="00FB792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B79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6F00C629" w:rsidR="00826000" w:rsidRPr="00FB792C" w:rsidRDefault="00BA2DF5" w:rsidP="00FB792C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792C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ՀԱՄԱԳՈՐԾԱԿՑՈՒԹՅՈՒՆՈՒՄ ԱՊՐԱՆՔՆԵՐԻ ԾԱԳՄԱՆ ԵՐԿ</w:t>
      </w:r>
      <w:r w:rsidR="005C1522" w:rsidRPr="00FB792C">
        <w:rPr>
          <w:rFonts w:ascii="GHEA Grapalat" w:hAnsi="GHEA Grapalat" w:cs="Sylfaen"/>
          <w:b/>
          <w:sz w:val="24"/>
          <w:szCs w:val="24"/>
          <w:lang w:val="hy-AM"/>
        </w:rPr>
        <w:t>ՐԻ ՈՐՈՇՄԱՆ</w:t>
      </w:r>
      <w:r w:rsidRPr="00FB792C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ԱՐՁԱՆԱԳՐՈՒԹՅԱՆ ՀԱՍՏԱՏ</w:t>
      </w:r>
      <w:r w:rsidR="007501E4" w:rsidRPr="00FB792C">
        <w:rPr>
          <w:rFonts w:ascii="GHEA Grapalat" w:hAnsi="GHEA Grapalat" w:cs="Sylfaen"/>
          <w:b/>
          <w:sz w:val="24"/>
          <w:szCs w:val="24"/>
          <w:lang w:val="hy-AM"/>
        </w:rPr>
        <w:t>ՄԱՆ ՄԱՍԻՆ ՇԱՀԱԳՐԳԻՌ ՄԱՐՄԻՆՆԵՐԻ ԵԶՐԱԿԱՑՈՒԹՅՈՒՆՆԵՐԻ</w:t>
      </w:r>
    </w:p>
    <w:p w14:paraId="79EA6A9D" w14:textId="77777777" w:rsidR="007501E4" w:rsidRPr="00FB792C" w:rsidRDefault="007501E4" w:rsidP="00FB792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FB792C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76147DF3" w:rsidR="00C62CEA" w:rsidRPr="00FB792C" w:rsidRDefault="00C62CEA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7501E4"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00159B1D" w:rsidR="00C62CEA" w:rsidRPr="00FB792C" w:rsidRDefault="00500E95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661486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7501E4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BA2DF5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C62CEA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BA2DF5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62CEA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FB792C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FB792C" w:rsidRDefault="00C62CEA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5C8D1083" w:rsidR="00C62CEA" w:rsidRPr="00FB792C" w:rsidRDefault="00C62CEA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61486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1111/31694-23</w:t>
            </w:r>
          </w:p>
        </w:tc>
      </w:tr>
      <w:tr w:rsidR="00357919" w:rsidRPr="00FB792C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17C3EC" w14:textId="77777777" w:rsidR="00661486" w:rsidRPr="00FB792C" w:rsidRDefault="00661486" w:rsidP="00FB792C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Ղեկավարվելով «Միջազգային պայմանագրերի մասին» ՀՀ օրենքի (այսուհետ՝ Օրենք) 11-րդ հոդվածի դրույթներով՝ կից ներկայացնում ենք  2017թ. նոյեմբերի 3-ին ստորագրված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մասին արձանագրության (այսուհետ՝ Արձանագրություն) բնօրինակի հաստատված պատճենը, պաշտոնապես հաստատված հայերեն թարգմանությունը և Արձանագրության վավերացման կամ հաստատման արտաքին քաղաքական նպատակահարմարության մասին ՀՀ արտաքին գործերի նախարարության եզրակացությունը և ուժի մեջ մտնելու կարգի մասին տեղեկանքը: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2FFE6CBE" w14:textId="5AC942E2" w:rsidR="0061052E" w:rsidRPr="00FB792C" w:rsidRDefault="00661486" w:rsidP="00FB792C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ներկայացնում ենք նաև «Արձանագրությունը վավերացնելու մասին» ՀՀ օրենքի, «Արձանագրությունը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մասին» Հանրապետության նախագահի հրամանագրի, «Արձանագրությունը վավերացնելու մասին» ՀՀ օրենքի նախագծի մասին» ՀՀ Կառավարության որոշման, «Արձանագրությունը հաստատելու մասին Հանրապետության նախագահի հրամանագրի նախագծի մասին» ՀՀ Կառավարության որոշման և «Հայաստանի Հանրապետության Կառավարության ներկայացուցիչ նշանակելու մասին» Հայաստանի Հանրապետության Վարչապետի որոշման նախագծերի ձևանմուշները՝ ըստ կիրառելիության օգտագործելու նպատակով: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2E1931A5" w14:textId="77777777" w:rsidR="00C7367B" w:rsidRDefault="00C7367B" w:rsidP="00FB792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9E75E9" w14:textId="24DF85B5" w:rsidR="00661486" w:rsidRPr="00FB792C" w:rsidRDefault="00661486" w:rsidP="00FB792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161723CE" w14:textId="77777777" w:rsidR="00661486" w:rsidRPr="00FB792C" w:rsidRDefault="00661486" w:rsidP="00FB792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gramStart"/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ԱՆԿԱԽ</w:t>
            </w:r>
            <w:proofErr w:type="gramEnd"/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ՊԵՏՈՒԹՅՈՒՆՆԵՐԻ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ՀԱՄԱԳՈՐԾԱԿՑՈՒԹՅՈՒՆՈՒՄ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ԱՊՐԱՆՔՆԵՐԻ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ԾԱԳՄԱՆ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ԵՐԿՐԻ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ԿԱՆՈՆՆԵՐԻ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» 2009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ՆՈՅԵՄԲԵՐԻ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20-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ՀԱՄԱՁԱՅՆԱԳՐՈՒՄ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ՓՈՓՈԽՈՒԹՅՈՒՆՆԵՐ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ՄԱՍԻՆ ԱՐՁԱՆԱԳՐՈՒԹՅԱՆ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ՎԱՎԵՐԱՑՄԱՆ ԿԱՄ ՀԱՍՏԱՏՄԱՆ ԱՐՏԱՔԻՆ ՔԱՂԱՔԱԿԱՆ ՆՊԱՏԱԿԱՀԱՐՄԱՐՈՒԹՅԱՆ</w:t>
            </w:r>
          </w:p>
          <w:p w14:paraId="7E29B63F" w14:textId="66A07601" w:rsidR="00661486" w:rsidRPr="00FB792C" w:rsidRDefault="00661486" w:rsidP="00FB792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 ՈՒԺԻ ՄԵՋ ՄՏՆԵԼՈՒ ԿԱՐԳԻ ՎԵՐԱԲԵՐՅԱԼ</w:t>
            </w:r>
          </w:p>
          <w:p w14:paraId="21417BC2" w14:textId="77777777" w:rsidR="00661486" w:rsidRPr="00FB792C" w:rsidRDefault="00661486" w:rsidP="00FB792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FA0933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արձանագրությունը (այսուհետ` Արձանագրություն)</w:t>
            </w:r>
            <w:r w:rsidRPr="00FB792C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FB792C">
              <w:rPr>
                <w:rFonts w:ascii="GHEA Grapalat" w:hAnsi="GHEA Grapalat" w:cs="Times Armenian"/>
                <w:sz w:val="24"/>
                <w:szCs w:val="24"/>
                <w:lang w:val="hy-AM"/>
              </w:rPr>
              <w:t>2017թ. նոյեմբերի 3-ին</w:t>
            </w:r>
            <w:r w:rsidRPr="00FB792C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14:paraId="71DEE936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Արձանագրության նպատակն է 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B792C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Համաձայնագրի անբաժանելի մաս կազմող՝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ապրանքների ծագման երկրի որոշման կանոնների մեջ կատարել մի շարք փոփոխություններ:</w:t>
            </w:r>
          </w:p>
          <w:p w14:paraId="5AF0CA4E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2009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B792C">
              <w:rPr>
                <w:rStyle w:val="Bodytext2Sylfaen"/>
                <w:rFonts w:ascii="GHEA Grapalat" w:hAnsi="GHEA Grapalat"/>
                <w:sz w:val="24"/>
                <w:szCs w:val="24"/>
              </w:rPr>
              <w:t>ն ստորագրված</w:t>
            </w:r>
            <w:proofErr w:type="gramStart"/>
            <w:r w:rsidRPr="00FB792C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FB792C">
              <w:rPr>
                <w:rStyle w:val="Bodytext2Sylfaen"/>
                <w:rFonts w:ascii="GHEA Grapalat" w:hAnsi="GHEA Grapalat"/>
                <w:sz w:val="24"/>
                <w:szCs w:val="24"/>
              </w:rPr>
              <w:t>Համաձայնագիրը Հայաստանի Հանրապետության համար ուժի մեջ է մտել</w:t>
            </w:r>
            <w:r w:rsidRPr="00FB792C">
              <w:rPr>
                <w:rStyle w:val="Bodytext2Sylfaen"/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FB792C"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2011թ. ապրիլի 29-ին:</w:t>
            </w:r>
          </w:p>
          <w:p w14:paraId="3E5B0D9E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</w:t>
            </w:r>
            <w:r w:rsidRPr="00FB792C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 է Ադրբեջանի Հանրապետության Կառավարության (վերապահումով),  Հայաստանի Հանրապետության Կառավարության (վերապահումով),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 և Տաջիկստանի Հանրապետության Կառավարության կողմից:</w:t>
            </w:r>
          </w:p>
          <w:p w14:paraId="3064C4A4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ժամանակավորապես կիրառվում է ստորագրման օրվանից 60 օրը լրանալուց հետո եւ ուժի մեջ է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հետո։</w:t>
            </w:r>
          </w:p>
          <w:p w14:paraId="1614AE34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Ներպետական ընթացակարգերն ավելի ուշ կատարած Կողմերի համար սույն արձանագրությունն ուժի մեջ է մտնում համապատասխան փաստաթղթերն ավանդապահի կողմից ստանալու օրվանից 30 օրը լրանալուց հետո։</w:t>
            </w:r>
          </w:p>
          <w:p w14:paraId="19278E49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 w:cs="Times Armenian"/>
                <w:sz w:val="24"/>
                <w:szCs w:val="24"/>
                <w:lang w:val="hy-AM"/>
              </w:rPr>
              <w:t>Արձանագրությունն ուժի մեջ է մտել 2019թ. փետրվարի 24-ին:</w:t>
            </w:r>
          </w:p>
          <w:p w14:paraId="26BE09E9" w14:textId="77777777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Արձանագրությունն ուժի մեջ է մտել </w:t>
            </w:r>
            <w:r w:rsidRPr="00FB792C">
              <w:rPr>
                <w:rFonts w:ascii="GHEA Grapalat" w:hAnsi="GHEA Grapalat" w:cs="Sylfaen"/>
                <w:sz w:val="24"/>
                <w:szCs w:val="24"/>
                <w:lang w:val="hy-AM"/>
              </w:rPr>
              <w:t>Ադրբեջանի Հանրապետության, Բելառուսի Հանրապետության, Ղազախստանի Հանրապետության և Ռուսաստանի Դաշնության համար:</w:t>
            </w:r>
          </w:p>
          <w:p w14:paraId="427EF998" w14:textId="5D4121E4" w:rsidR="00661486" w:rsidRPr="00FB792C" w:rsidRDefault="00661486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FB792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2017թ. նոյեմբերի 31-ին </w:t>
            </w:r>
            <w:proofErr w:type="spellStart"/>
            <w:r w:rsidRPr="00FB792C">
              <w:rPr>
                <w:rFonts w:ascii="GHEA Grapalat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Pr="00FB792C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FB79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արձանագրության</w:t>
            </w:r>
            <w:r w:rsidRPr="00FB792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7F5BEBE7" w14:textId="021EF3BD" w:rsidR="00661486" w:rsidRPr="00FB792C" w:rsidRDefault="00661486" w:rsidP="00FB792C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5339A" w14:textId="77777777" w:rsidR="007501E4" w:rsidRPr="00FB792C" w:rsidRDefault="007501E4" w:rsidP="00FB792C">
            <w:pPr>
              <w:spacing w:after="0"/>
              <w:ind w:left="168"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6CAC8" w14:textId="6227E691" w:rsidR="007501E4" w:rsidRPr="00FB792C" w:rsidRDefault="00C62CEA" w:rsidP="00FB792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475E79F" w14:textId="3D1D20CD" w:rsidR="00357919" w:rsidRPr="00FB792C" w:rsidRDefault="00357919" w:rsidP="00FB792C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6554C" w:rsidRPr="00FB792C" w14:paraId="5BB154D8" w14:textId="77777777" w:rsidTr="00E6554C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B79329" w14:textId="76BF91CC" w:rsidR="00E6554C" w:rsidRPr="00FB792C" w:rsidRDefault="00E6554C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FB792C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նախարարություն,</w:t>
            </w:r>
            <w:r w:rsidR="002611A5"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  <w:t>Պետական գույքի կառավարման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9574DF" w14:textId="74E58A60" w:rsidR="00E6554C" w:rsidRPr="00FB792C" w:rsidRDefault="00500E95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="00E6554C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E6554C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E6554C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E6554C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E6554C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E6554C" w:rsidRPr="00FB792C" w14:paraId="251E56CF" w14:textId="77777777" w:rsidTr="004215EB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DA4F1B8" w14:textId="77777777" w:rsidR="00E6554C" w:rsidRPr="00FB792C" w:rsidRDefault="00E6554C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D9FF26" w14:textId="3D4EECB2" w:rsidR="00E6554C" w:rsidRPr="00FB792C" w:rsidRDefault="00E6554C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B792C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ՎՏ/17.2/13531-2023</w:t>
            </w:r>
          </w:p>
        </w:tc>
      </w:tr>
      <w:tr w:rsidR="00E6554C" w:rsidRPr="00FB792C" w14:paraId="282D93FA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7361698" w14:textId="659BB486" w:rsidR="006933E4" w:rsidRPr="00FB792C" w:rsidRDefault="00150D5A" w:rsidP="00FB792C">
            <w:pPr>
              <w:ind w:left="112" w:right="89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FB792C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1</w:t>
            </w:r>
            <w:r w:rsidRPr="00FB792C">
              <w:rPr>
                <w:rFonts w:ascii="Cambria Math" w:hAnsi="Cambria Math" w:cs="Cambria Math"/>
                <w:bCs/>
                <w:sz w:val="24"/>
                <w:szCs w:val="24"/>
                <w:lang w:val="hy-AM" w:eastAsia="x-none"/>
              </w:rPr>
              <w:t>․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 պատասխան Ձեր՝ 28.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>0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4.2023թ. թիվ 04/7757-2023 գրության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 հ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այտնում ենք Ձեզ, որ ՀՀ տարածքային կառավարման և ենթակառուցվածքների իրավասության շրջանակներում </w:t>
            </w:r>
            <w:r w:rsidRPr="00FB79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                   20-ի համաձայնագրում փոփոխություններ կատարելու մասին </w:t>
            </w:r>
            <w:r w:rsidRPr="00FB79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Արձանագրության վավերացման/հաստատման նպատակահարմարության վերաբերյալ </w:t>
            </w:r>
            <w:r w:rsidRPr="00FB792C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E4721D" w14:textId="77777777" w:rsidR="00E6554C" w:rsidRPr="00FB792C" w:rsidRDefault="00E6554C" w:rsidP="00FB792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210DC439" w14:textId="77777777" w:rsidR="00E6554C" w:rsidRPr="00FB792C" w:rsidRDefault="00E6554C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B071B" w:rsidRPr="00FB792C" w14:paraId="1272431D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FF4B466" w14:textId="714AAD06" w:rsidR="006933E4" w:rsidRPr="00FB792C" w:rsidRDefault="00150D5A" w:rsidP="00FB792C">
            <w:pPr>
              <w:pStyle w:val="1"/>
              <w:shd w:val="clear" w:color="auto" w:fill="auto"/>
              <w:spacing w:after="160" w:line="276" w:lineRule="auto"/>
              <w:ind w:left="112" w:right="89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FB792C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2</w:t>
            </w:r>
            <w:r w:rsidRPr="00FB792C">
              <w:rPr>
                <w:rFonts w:ascii="Cambria Math" w:hAnsi="Cambria Math" w:cs="Cambria Math"/>
                <w:bCs/>
                <w:sz w:val="24"/>
                <w:szCs w:val="24"/>
                <w:lang w:val="hy-AM" w:eastAsia="x-none"/>
              </w:rPr>
              <w:t>․</w:t>
            </w:r>
            <w:r w:rsidRPr="00FB792C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գրության՝ կապված ՀՀ Էկոնոմիկայի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28.04.2023 թվականի թիվ </w:t>
            </w:r>
            <w:r w:rsidRPr="00FB79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06/7757-2023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 հետ՝ հայտնում ենք, որ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9A22A4" w14:textId="77777777" w:rsidR="00EB071B" w:rsidRPr="00FB792C" w:rsidRDefault="00EB071B" w:rsidP="00FB792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69B9A816" w14:textId="77777777" w:rsidR="00EB071B" w:rsidRPr="00FB792C" w:rsidRDefault="00EB071B" w:rsidP="00FB792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FB792C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13AE6B8B" w:rsidR="00E6554C" w:rsidRPr="00FB792C" w:rsidRDefault="008E4BD3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E91F0E"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6123AAC1" w:rsidR="008E4BD3" w:rsidRPr="00FB792C" w:rsidRDefault="002611A5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FB792C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057DC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E4BD3" w:rsidRPr="00FB792C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FB792C" w:rsidRDefault="008E4BD3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2850B1E1" w:rsidR="008E4BD3" w:rsidRPr="00FB792C" w:rsidRDefault="008E4BD3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B792C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01/5-1/10238-2023</w:t>
            </w:r>
          </w:p>
        </w:tc>
      </w:tr>
      <w:tr w:rsidR="008E4BD3" w:rsidRPr="00FB792C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18311D7" w14:textId="77777777" w:rsidR="00055A4D" w:rsidRPr="00FB792C" w:rsidRDefault="00055A4D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Ի պատասխան՝ ս.թ. ապրիլի 28-ի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թիվ 06/7757-2023 գրության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«Միջազգային պայմանագրերի մասին» ՀՀ օրենքի 11-րդ հոդվածի 1-ին կետի 6-րդ ենթակետի համաձայն` կից տրամադրում ենք 2017 թվականի նոյեմբերի 3-ին Տաշքենդում ստորագրված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 վերաբերյալ մեր եզրակացությունը: </w:t>
            </w:r>
          </w:p>
          <w:p w14:paraId="0868505C" w14:textId="77777777" w:rsidR="00C7367B" w:rsidRDefault="00C7367B" w:rsidP="00FB79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0BB380" w14:textId="5CFD9C76" w:rsidR="00B015D1" w:rsidRPr="00FB792C" w:rsidRDefault="00055A4D" w:rsidP="00FB792C">
            <w:pPr>
              <w:spacing w:after="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015D1" w:rsidRPr="00FB792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14:paraId="42998A66" w14:textId="77777777" w:rsidR="00B015D1" w:rsidRPr="00FB792C" w:rsidRDefault="00B015D1" w:rsidP="00FB792C">
            <w:pPr>
              <w:spacing w:after="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արձանագրության՝  Հայաստանի Հանրապետության համար ֆինանսական պարտավորություններ նախատեսող դրույթների առկայության մասին</w:t>
            </w:r>
          </w:p>
          <w:p w14:paraId="3B89E662" w14:textId="77777777" w:rsidR="00B015D1" w:rsidRPr="00FB792C" w:rsidRDefault="00B015D1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</w:t>
            </w:r>
            <w:r w:rsidRPr="00FB792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մեջ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ֆինանսական պարտավորություններ նախատեսող՝ եկամուտների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նվազեցման կամ ծախսերի ավելացման հանգեցնող  դրույթներ առկա չեն:</w:t>
            </w:r>
          </w:p>
          <w:p w14:paraId="4D0D7614" w14:textId="572A0246" w:rsidR="008E4BD3" w:rsidRPr="00FB792C" w:rsidRDefault="008E4BD3" w:rsidP="00C7367B">
            <w:pPr>
              <w:overflowPunct w:val="0"/>
              <w:autoSpaceDE w:val="0"/>
              <w:autoSpaceDN w:val="0"/>
              <w:adjustRightInd w:val="0"/>
              <w:spacing w:after="0"/>
              <w:ind w:right="89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FB792C" w:rsidRDefault="008E4BD3" w:rsidP="00FB792C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FB792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FB792C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6C58F7BA" w:rsidR="00C62CEA" w:rsidRPr="00FB792C" w:rsidRDefault="00E91F0E" w:rsidP="00FB792C">
            <w:pPr>
              <w:tabs>
                <w:tab w:val="left" w:pos="6810"/>
              </w:tabs>
              <w:spacing w:before="100" w:beforeAutospacing="1" w:after="100" w:afterAutospacing="1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C62CEA"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554C" w:rsidRPr="00FB792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1FFA9ED8" w:rsidR="00C62CEA" w:rsidRPr="00FB792C" w:rsidRDefault="00847757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E91F0E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FB792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E4BD3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FB792C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FB792C" w:rsidRDefault="00C62CEA" w:rsidP="00FB792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4A121BD6" w:rsidR="00C62CEA" w:rsidRPr="00FB792C" w:rsidRDefault="008E4BD3" w:rsidP="00FB79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B792C" w:rsidRPr="00FB7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//23146-2023</w:t>
            </w:r>
          </w:p>
        </w:tc>
      </w:tr>
      <w:tr w:rsidR="00357919" w:rsidRPr="00FB792C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015F1F" w14:textId="77777777" w:rsidR="00FB792C" w:rsidRPr="00FB792C" w:rsidRDefault="00FB792C" w:rsidP="00FB792C">
            <w:pPr>
              <w:ind w:left="112" w:right="89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պատասխան Ձեր՝ 2023թ. ապրիլի 28-ի </w:t>
            </w:r>
            <w:r w:rsidRPr="00FB792C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FB792C">
              <w:rPr>
                <w:rFonts w:ascii="GHEA Grapalat" w:hAnsi="GHEA Grapalat"/>
                <w:bCs/>
                <w:sz w:val="24"/>
                <w:szCs w:val="24"/>
              </w:rPr>
              <w:t>06/7757</w:t>
            </w:r>
            <w:r w:rsidRPr="00FB79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-2023</w:t>
            </w:r>
            <w:r w:rsidRPr="00FB792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FB792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ղեկավարվելով «Միջազգային պայմանագրերի մասին» օրենքի 11-րդ հոդվածի դրույթներով՝ Ձեզ եմ ներկայացնում</w:t>
            </w:r>
            <w:r w:rsidRPr="00FB792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B79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արձանագրությունում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Արձանագրություն)</w:t>
            </w:r>
            <w:r w:rsidRPr="00FB792C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FB792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</w:t>
            </w:r>
            <w:r w:rsidRPr="00FB79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Արձանագրություն</w:t>
            </w:r>
            <w:r w:rsidRPr="00FB792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վավերացման ենթակա դարձնող հիմքերի առկայության մասին Արդարադատության նախարարության եզրակացությունը:</w:t>
            </w:r>
          </w:p>
          <w:p w14:paraId="27816C7C" w14:textId="77777777" w:rsidR="00FB792C" w:rsidRPr="00FB792C" w:rsidRDefault="00FB792C" w:rsidP="00FB792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2B2B96CF" w14:textId="77777777" w:rsidR="00FB792C" w:rsidRPr="00FB792C" w:rsidRDefault="00FB792C" w:rsidP="00FB792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42453ACC" w14:textId="77777777" w:rsidR="00FB792C" w:rsidRPr="00FB792C" w:rsidRDefault="00FB792C" w:rsidP="00FB792C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20-Ի ՀԱՄԱՁԱՅՆԱԳՐՈՒՄ </w:t>
            </w:r>
            <w:r w:rsidRPr="00FB792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ՓՈՓՈԽՈՒԹՅՈՒՆՆԵՐ ԿԱՏԱՐԵԼՈՒ ՄԱՍԻՆ» ԱՐՁԱՆԱԳՐՈՒԹՅՈՒՆՈՒՄ ՀԱՅԱՍՏԱՆԻ ՀԱՆՐԱՊԵՏՈՒԹՅԱՆ ՕՐԵՆՔԻՆ ՀԱԿԱՍՈՂ, ՕՐԵՆՔԻ ՓՈՓՈԽՈՒԹՅՈՒՆ ԿԱՄ ՆՈՐ ՕՐԵՆՔԻ ԸՆԴՈՒՆՈՒՄ ՆԱԽԱՏԵՍՈՂ ՆՈՐՄԵՐԻ, ԻՆՉՊԵՍ ՆԱԵՎ ԱՐՁԱՆԱԳՐՈՒԹՅՈՒՆԸ ՎԱՎԵՐԱՑՄԱՆ ԵՆԹԱԿԱ ԴԱՐՁՆՈՂ ՀԻՄՔԵՐԻ ԱՌԿԱՅՈՒԹՅԱՆ ՄԱՍԻՆ</w:t>
            </w:r>
          </w:p>
          <w:p w14:paraId="54BDF3B1" w14:textId="77777777" w:rsidR="00FB792C" w:rsidRPr="00FB792C" w:rsidRDefault="00FB792C" w:rsidP="00FB792C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2E93F0" w14:textId="77777777" w:rsidR="00FB792C" w:rsidRPr="00FB792C" w:rsidRDefault="00FB792C" w:rsidP="00FB792C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6483D23B" w14:textId="648FC968" w:rsidR="00FB792C" w:rsidRPr="00FB792C" w:rsidRDefault="00FB792C" w:rsidP="00FB792C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B79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կլինի վավերացման </w:t>
            </w:r>
            <w:r w:rsidRPr="00FB792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14:paraId="4AD56AFE" w14:textId="347F5010" w:rsidR="00357919" w:rsidRPr="00FB792C" w:rsidRDefault="00357919" w:rsidP="00FB792C">
            <w:pPr>
              <w:widowControl w:val="0"/>
              <w:spacing w:after="0"/>
              <w:ind w:left="112" w:right="89" w:firstLine="142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D6903E" w14:textId="77777777" w:rsidR="008E4BD3" w:rsidRPr="00FB792C" w:rsidRDefault="008E4BD3" w:rsidP="00FB792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96B62E" w14:textId="18161655" w:rsidR="00E6554C" w:rsidRPr="00FB792C" w:rsidRDefault="008E4BD3" w:rsidP="00FB792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79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8766C1C" w14:textId="3A785147" w:rsidR="00357919" w:rsidRPr="00FB792C" w:rsidRDefault="00357919" w:rsidP="00FB792C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FB792C" w:rsidRDefault="00000000" w:rsidP="00FB792C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FB792C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3E2757"/>
    <w:multiLevelType w:val="hybridMultilevel"/>
    <w:tmpl w:val="D416E0B2"/>
    <w:lvl w:ilvl="0" w:tplc="B06EF904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49301">
    <w:abstractNumId w:val="7"/>
  </w:num>
  <w:num w:numId="2" w16cid:durableId="2113889539">
    <w:abstractNumId w:val="0"/>
  </w:num>
  <w:num w:numId="3" w16cid:durableId="326372865">
    <w:abstractNumId w:val="12"/>
  </w:num>
  <w:num w:numId="4" w16cid:durableId="647200686">
    <w:abstractNumId w:val="9"/>
  </w:num>
  <w:num w:numId="5" w16cid:durableId="1592280016">
    <w:abstractNumId w:val="13"/>
  </w:num>
  <w:num w:numId="6" w16cid:durableId="114401003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9066005">
    <w:abstractNumId w:val="4"/>
  </w:num>
  <w:num w:numId="8" w16cid:durableId="717776866">
    <w:abstractNumId w:val="8"/>
  </w:num>
  <w:num w:numId="9" w16cid:durableId="206258029">
    <w:abstractNumId w:val="10"/>
  </w:num>
  <w:num w:numId="10" w16cid:durableId="1162770247">
    <w:abstractNumId w:val="3"/>
  </w:num>
  <w:num w:numId="11" w16cid:durableId="21328933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0921405">
    <w:abstractNumId w:val="2"/>
  </w:num>
  <w:num w:numId="13" w16cid:durableId="1563636228">
    <w:abstractNumId w:val="6"/>
  </w:num>
  <w:num w:numId="14" w16cid:durableId="1437945534">
    <w:abstractNumId w:val="5"/>
  </w:num>
  <w:num w:numId="15" w16cid:durableId="1971783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55A4D"/>
    <w:rsid w:val="00091104"/>
    <w:rsid w:val="000E299D"/>
    <w:rsid w:val="000E395F"/>
    <w:rsid w:val="00110845"/>
    <w:rsid w:val="00150D5A"/>
    <w:rsid w:val="001C51DD"/>
    <w:rsid w:val="001C69E5"/>
    <w:rsid w:val="001D67B2"/>
    <w:rsid w:val="001F3538"/>
    <w:rsid w:val="00230419"/>
    <w:rsid w:val="00234DFC"/>
    <w:rsid w:val="00244001"/>
    <w:rsid w:val="002611A5"/>
    <w:rsid w:val="0027031F"/>
    <w:rsid w:val="00274DAE"/>
    <w:rsid w:val="00275D59"/>
    <w:rsid w:val="002C3C93"/>
    <w:rsid w:val="002D1DB1"/>
    <w:rsid w:val="002D7023"/>
    <w:rsid w:val="002F1E26"/>
    <w:rsid w:val="003057DC"/>
    <w:rsid w:val="00356C05"/>
    <w:rsid w:val="003573AA"/>
    <w:rsid w:val="00357919"/>
    <w:rsid w:val="003647DF"/>
    <w:rsid w:val="0036485D"/>
    <w:rsid w:val="00391918"/>
    <w:rsid w:val="003E610B"/>
    <w:rsid w:val="00402929"/>
    <w:rsid w:val="00411F49"/>
    <w:rsid w:val="00413F25"/>
    <w:rsid w:val="00451E1C"/>
    <w:rsid w:val="00471134"/>
    <w:rsid w:val="00481296"/>
    <w:rsid w:val="00490E10"/>
    <w:rsid w:val="004A5669"/>
    <w:rsid w:val="004C04A6"/>
    <w:rsid w:val="004E41F2"/>
    <w:rsid w:val="004E5C89"/>
    <w:rsid w:val="00500E95"/>
    <w:rsid w:val="00527D5E"/>
    <w:rsid w:val="00545419"/>
    <w:rsid w:val="005531EE"/>
    <w:rsid w:val="00555A22"/>
    <w:rsid w:val="0057798D"/>
    <w:rsid w:val="005A4582"/>
    <w:rsid w:val="005C1522"/>
    <w:rsid w:val="005C320F"/>
    <w:rsid w:val="005D126F"/>
    <w:rsid w:val="005E60BC"/>
    <w:rsid w:val="0061052E"/>
    <w:rsid w:val="00622F4C"/>
    <w:rsid w:val="00661486"/>
    <w:rsid w:val="00661CEB"/>
    <w:rsid w:val="00664D34"/>
    <w:rsid w:val="00674B8B"/>
    <w:rsid w:val="0068702B"/>
    <w:rsid w:val="006933E4"/>
    <w:rsid w:val="006A10BB"/>
    <w:rsid w:val="006B0E92"/>
    <w:rsid w:val="006B39D9"/>
    <w:rsid w:val="006E00A5"/>
    <w:rsid w:val="006F633D"/>
    <w:rsid w:val="00710BC9"/>
    <w:rsid w:val="00713373"/>
    <w:rsid w:val="007501E4"/>
    <w:rsid w:val="007B449D"/>
    <w:rsid w:val="00826000"/>
    <w:rsid w:val="008438A4"/>
    <w:rsid w:val="00847757"/>
    <w:rsid w:val="00872690"/>
    <w:rsid w:val="008831FB"/>
    <w:rsid w:val="0088336A"/>
    <w:rsid w:val="008953DA"/>
    <w:rsid w:val="008A01D2"/>
    <w:rsid w:val="008E4BD3"/>
    <w:rsid w:val="008F1E87"/>
    <w:rsid w:val="00905E3E"/>
    <w:rsid w:val="00927460"/>
    <w:rsid w:val="009311D9"/>
    <w:rsid w:val="00943274"/>
    <w:rsid w:val="009C3E38"/>
    <w:rsid w:val="009C6D14"/>
    <w:rsid w:val="009D326C"/>
    <w:rsid w:val="00A21F9B"/>
    <w:rsid w:val="00A60785"/>
    <w:rsid w:val="00A92B07"/>
    <w:rsid w:val="00AC08AB"/>
    <w:rsid w:val="00AC237F"/>
    <w:rsid w:val="00B015D1"/>
    <w:rsid w:val="00B04465"/>
    <w:rsid w:val="00B13DA3"/>
    <w:rsid w:val="00B40350"/>
    <w:rsid w:val="00BA2DF5"/>
    <w:rsid w:val="00BE5C57"/>
    <w:rsid w:val="00BF34DE"/>
    <w:rsid w:val="00C27C7C"/>
    <w:rsid w:val="00C61514"/>
    <w:rsid w:val="00C62CEA"/>
    <w:rsid w:val="00C7367B"/>
    <w:rsid w:val="00CA6996"/>
    <w:rsid w:val="00CF29DC"/>
    <w:rsid w:val="00CF4299"/>
    <w:rsid w:val="00D13F04"/>
    <w:rsid w:val="00D23543"/>
    <w:rsid w:val="00D3264E"/>
    <w:rsid w:val="00D36178"/>
    <w:rsid w:val="00D97104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6554C"/>
    <w:rsid w:val="00E77A78"/>
    <w:rsid w:val="00E8714C"/>
    <w:rsid w:val="00E91F0E"/>
    <w:rsid w:val="00EA0E68"/>
    <w:rsid w:val="00EB071B"/>
    <w:rsid w:val="00ED44C0"/>
    <w:rsid w:val="00EF7E63"/>
    <w:rsid w:val="00F02EAC"/>
    <w:rsid w:val="00F03037"/>
    <w:rsid w:val="00F373B9"/>
    <w:rsid w:val="00F664F5"/>
    <w:rsid w:val="00FA6FF7"/>
    <w:rsid w:val="00FB792C"/>
    <w:rsid w:val="00FE061D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rsid w:val="00FE2A3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uiPriority w:val="20"/>
    <w:qFormat/>
    <w:rsid w:val="00BA2DF5"/>
    <w:rPr>
      <w:i/>
      <w:iCs/>
    </w:rPr>
  </w:style>
  <w:style w:type="character" w:customStyle="1" w:styleId="Bodytext2Sylfaen">
    <w:name w:val="Body text (2) + Sylfaen"/>
    <w:aliases w:val="13 pt"/>
    <w:basedOn w:val="DefaultParagraphFont"/>
    <w:rsid w:val="00BA2DF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a">
    <w:name w:val="Основной текст_"/>
    <w:link w:val="a0"/>
    <w:rsid w:val="0092746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27460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92746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927460"/>
    <w:rPr>
      <w:rFonts w:ascii="Times New Roman" w:eastAsia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927460"/>
    <w:pPr>
      <w:widowControl w:val="0"/>
      <w:shd w:val="clear" w:color="auto" w:fill="FFFFFF"/>
      <w:spacing w:before="300" w:after="60" w:line="317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1">
    <w:name w:val="Основной текст1"/>
    <w:basedOn w:val="Normal"/>
    <w:rsid w:val="00150D5A"/>
    <w:pPr>
      <w:widowControl w:val="0"/>
      <w:shd w:val="clear" w:color="auto" w:fill="FFFFFF"/>
      <w:spacing w:after="0" w:line="26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8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62</cp:revision>
  <dcterms:created xsi:type="dcterms:W3CDTF">2021-07-28T09:06:00Z</dcterms:created>
  <dcterms:modified xsi:type="dcterms:W3CDTF">2023-06-23T13:11:00Z</dcterms:modified>
</cp:coreProperties>
</file>