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E82F8F" w14:textId="720AB2EB" w:rsidR="00DF7255" w:rsidRPr="006A0E69" w:rsidRDefault="004850C7" w:rsidP="004850C7">
      <w:pPr>
        <w:jc w:val="right"/>
        <w:rPr>
          <w:rFonts w:ascii="GHEA Grapalat" w:hAnsi="GHEA Grapalat"/>
          <w:color w:val="000000"/>
          <w:lang w:val="hy-AM"/>
        </w:rPr>
      </w:pPr>
      <w:r w:rsidRPr="00C6617C">
        <w:rPr>
          <w:rFonts w:ascii="GHEA Grapalat" w:hAnsi="GHEA Grapalat"/>
          <w:lang w:val="hy-AM"/>
        </w:rPr>
        <w:t xml:space="preserve">   </w:t>
      </w:r>
      <w:r w:rsidRPr="00C6617C">
        <w:rPr>
          <w:rFonts w:ascii="GHEA Grapalat" w:hAnsi="GHEA Grapalat"/>
          <w:lang w:val="hy-AM"/>
        </w:rPr>
        <w:tab/>
      </w:r>
      <w:r w:rsidR="006A0E69" w:rsidRPr="006A0E69">
        <w:rPr>
          <w:rFonts w:ascii="GHEA Grapalat" w:hAnsi="GHEA Grapalat"/>
          <w:color w:val="000000"/>
          <w:lang w:val="hy-AM"/>
        </w:rPr>
        <w:t>ՆԱԽԱԳԻԾ</w:t>
      </w:r>
    </w:p>
    <w:p w14:paraId="6F95CCAF" w14:textId="60DA4C8F" w:rsidR="00DF7255" w:rsidRDefault="00DF7255" w:rsidP="00371E7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Cambria Math" w:hAnsi="Cambria Math"/>
          <w:color w:val="000000"/>
          <w:lang w:val="hy-AM"/>
        </w:rPr>
      </w:pPr>
    </w:p>
    <w:p w14:paraId="7B61D7BC" w14:textId="77777777" w:rsidR="00DF7255" w:rsidRPr="00001576" w:rsidRDefault="00DF7255" w:rsidP="00DF7255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001576">
        <w:rPr>
          <w:rFonts w:ascii="GHEA Grapalat" w:eastAsia="GHEA Grapalat" w:hAnsi="GHEA Grapalat" w:cs="GHEA Grapalat"/>
          <w:b/>
          <w:bCs/>
          <w:lang w:val="hy-AM"/>
        </w:rPr>
        <w:t>ՀԱՅԱՍՏԱՆԻ ՀԱՆՐԱՊԵՏՈՒԹՅԱՆ</w:t>
      </w:r>
    </w:p>
    <w:p w14:paraId="739E428D" w14:textId="77777777" w:rsidR="00DF7255" w:rsidRPr="00001576" w:rsidRDefault="00DF7255" w:rsidP="00DF7255">
      <w:pPr>
        <w:pStyle w:val="NormalWeb"/>
        <w:spacing w:before="0" w:after="0" w:line="360" w:lineRule="auto"/>
        <w:ind w:firstLine="375"/>
        <w:jc w:val="center"/>
        <w:rPr>
          <w:lang w:val="hy-AM"/>
        </w:rPr>
      </w:pPr>
      <w:r w:rsidRPr="00001576">
        <w:rPr>
          <w:rFonts w:ascii="GHEA Grapalat" w:eastAsia="GHEA Grapalat" w:hAnsi="GHEA Grapalat" w:cs="GHEA Grapalat"/>
          <w:b/>
          <w:bCs/>
          <w:shd w:val="clear" w:color="auto" w:fill="FFFFFF"/>
          <w:lang w:val="hy-AM"/>
        </w:rPr>
        <w:t>Օ Ր Ե Ն Ք Ը</w:t>
      </w:r>
      <w:r w:rsidRPr="00001576">
        <w:rPr>
          <w:rFonts w:ascii="Courier New" w:hAnsi="Courier New"/>
          <w:lang w:val="hy-AM"/>
        </w:rPr>
        <w:t> </w:t>
      </w:r>
    </w:p>
    <w:p w14:paraId="623FC389" w14:textId="4C46FFCF" w:rsidR="00DF7255" w:rsidRPr="00001576" w:rsidRDefault="00DF7255" w:rsidP="00DF7255">
      <w:pPr>
        <w:pStyle w:val="NormalWeb"/>
        <w:shd w:val="clear" w:color="auto" w:fill="FFFFFF"/>
        <w:spacing w:before="0" w:after="0"/>
        <w:ind w:firstLine="375"/>
        <w:jc w:val="center"/>
        <w:rPr>
          <w:rFonts w:ascii="GHEA Grapalat" w:eastAsia="GHEA Grapalat" w:hAnsi="GHEA Grapalat" w:cs="GHEA Grapalat"/>
          <w:bCs/>
          <w:lang w:val="hy-AM"/>
        </w:rPr>
      </w:pPr>
      <w:r w:rsidRPr="00001576">
        <w:rPr>
          <w:rFonts w:ascii="GHEA Grapalat" w:eastAsia="GHEA Grapalat" w:hAnsi="GHEA Grapalat" w:cs="GHEA Grapalat"/>
          <w:b/>
          <w:bCs/>
          <w:lang w:val="hy-AM"/>
        </w:rPr>
        <w:t>«</w:t>
      </w:r>
      <w:r w:rsidRPr="00001576">
        <w:rPr>
          <w:rFonts w:ascii="GHEA Grapalat" w:eastAsia="GHEA Grapalat" w:hAnsi="GHEA Grapalat" w:cs="GHEA Grapalat"/>
          <w:lang w:val="hy-AM"/>
        </w:rPr>
        <w:t>ԵՐԿԱԿԻ ՆՇԱՆԱԿՈՒԹՅԱՆ ԱՊՐԱՆՔՆԵՐԻ ԱՐՏԱՀԱՆՄԱՆ, ՀԱՅԱՍՏԱՆԻ ՀԱՆՐԱՊԵՏՈՒԹՅԱՆ ՏԱՐԱԾՔՈՎ ԴՐԱՆՑ ՏԱՐԱՆՑԻԿ ՓՈԽԱԴՐՄԱՆ, ԻՆՉՊԵՍ ՆԱԵՎ ԵՐԿԱԿԻ ՆՇԱՆԱԿՈՒԹՅԱՆ ՏԵՂԵԿԱՏՎՈՒԹՅԱՆ ԵՎ ՄՏԱՎՈՐ ԳՈՐԾՈՒՆԵՈՒԹՅԱՆ ԱՐԴՅՈՒՆՔՆԵՐԻ ՓՈԽԱՆՑՄԱՆ ՆԿԱՏՄԱՄԲ ՀՍԿՈՂՈՒԹՅԱՆ ՄԱՍԻՆ</w:t>
      </w:r>
      <w:r w:rsidRPr="00001576">
        <w:rPr>
          <w:rFonts w:ascii="GHEA Grapalat" w:eastAsia="GHEA Grapalat" w:hAnsi="GHEA Grapalat" w:cs="GHEA Grapalat"/>
          <w:b/>
          <w:bCs/>
          <w:lang w:val="hy-AM"/>
        </w:rPr>
        <w:t>»</w:t>
      </w:r>
      <w:r w:rsidR="004E7E3A"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  <w:r w:rsidRPr="00001576">
        <w:rPr>
          <w:rFonts w:ascii="GHEA Grapalat" w:eastAsia="GHEA Grapalat" w:hAnsi="GHEA Grapalat" w:cs="GHEA Grapalat"/>
          <w:bCs/>
          <w:lang w:val="hy-AM"/>
        </w:rPr>
        <w:t>ՀԱՅԱՍՏԱՆԻ ՀԱՆՐԱՊԵՏՈՒԹՅԱՆ ՕՐԵՆՔՈՒՄ  ՓՈՓՈԽՈՒԹՅՈՒՆ ԵՎ ԼՐԱՑՈՒՄ</w:t>
      </w:r>
      <w:r>
        <w:rPr>
          <w:rFonts w:ascii="GHEA Grapalat" w:eastAsia="GHEA Grapalat" w:hAnsi="GHEA Grapalat" w:cs="GHEA Grapalat"/>
          <w:bCs/>
          <w:lang w:val="hy-AM"/>
        </w:rPr>
        <w:t>ՆԵՐ</w:t>
      </w:r>
      <w:r w:rsidRPr="00001576">
        <w:rPr>
          <w:rFonts w:ascii="GHEA Grapalat" w:eastAsia="GHEA Grapalat" w:hAnsi="GHEA Grapalat" w:cs="GHEA Grapalat"/>
          <w:bCs/>
          <w:lang w:val="hy-AM"/>
        </w:rPr>
        <w:t xml:space="preserve"> ԿԱՏԱՐԵԼՈՒ ՄԱՍԻՆ</w:t>
      </w:r>
    </w:p>
    <w:p w14:paraId="498D93D4" w14:textId="3EBBD644" w:rsidR="00DF7255" w:rsidRDefault="00DF7255" w:rsidP="00BD452A">
      <w:pPr>
        <w:pStyle w:val="NormalWeb"/>
        <w:shd w:val="clear" w:color="auto" w:fill="FFFFFF"/>
        <w:spacing w:before="0" w:after="0" w:line="360" w:lineRule="auto"/>
        <w:ind w:firstLine="375"/>
        <w:jc w:val="both"/>
        <w:rPr>
          <w:rFonts w:ascii="GHEA Grapalat" w:eastAsia="Sylfaen" w:hAnsi="GHEA Grapalat" w:cs="Sylfaen"/>
          <w:lang w:val="hy-AM"/>
        </w:rPr>
      </w:pPr>
      <w:r w:rsidRPr="00001576">
        <w:rPr>
          <w:rFonts w:ascii="Courier New" w:hAnsi="Courier New"/>
          <w:lang w:val="hy-AM"/>
        </w:rPr>
        <w:t> </w:t>
      </w:r>
      <w:r w:rsidRPr="006A0E69">
        <w:rPr>
          <w:rFonts w:ascii="GHEA Grapalat" w:eastAsia="GHEA Grapalat" w:hAnsi="GHEA Grapalat" w:cs="GHEA Grapalat"/>
          <w:b/>
          <w:bCs/>
          <w:lang w:val="hy-AM"/>
        </w:rPr>
        <w:t xml:space="preserve">Հոդված 1. </w:t>
      </w:r>
      <w:r w:rsidRPr="006A0E69">
        <w:rPr>
          <w:rFonts w:ascii="GHEA Grapalat" w:eastAsia="Sylfaen" w:hAnsi="GHEA Grapalat" w:cs="Sylfaen"/>
          <w:lang w:val="hy-AM"/>
        </w:rPr>
        <w:t>«Ե</w:t>
      </w:r>
      <w:r w:rsidRPr="006A0E69">
        <w:rPr>
          <w:rFonts w:ascii="GHEA Grapalat" w:eastAsia="Sylfaen" w:hAnsi="GHEA Grapalat" w:cs="Sylfaen"/>
          <w:bCs/>
          <w:lang w:val="hy-AM"/>
        </w:rPr>
        <w:t>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հսկողության մասին</w:t>
      </w:r>
      <w:r w:rsidRPr="006A0E69">
        <w:rPr>
          <w:rFonts w:ascii="GHEA Grapalat" w:eastAsia="Sylfaen" w:hAnsi="GHEA Grapalat" w:cs="Sylfaen"/>
          <w:lang w:val="hy-AM"/>
        </w:rPr>
        <w:t>» Հայաստանի Հանրապետության 2010 թվականի ապրիլի 8-ի ՀՕ-42-Ն օրենքի (այսուհետ՝ Օրենք) 6-րդ հոդվածի վերնագրում «ցանկերը» բառից հետո լրացնել  «և փորձաքննության անցկացումը» բառերը:</w:t>
      </w:r>
    </w:p>
    <w:p w14:paraId="4717C758" w14:textId="3653FBC4" w:rsidR="006616A5" w:rsidRPr="006616A5" w:rsidRDefault="006616A5" w:rsidP="00BD452A">
      <w:pPr>
        <w:pStyle w:val="NormalWeb"/>
        <w:shd w:val="clear" w:color="auto" w:fill="FFFFFF"/>
        <w:spacing w:before="0" w:after="0" w:line="360" w:lineRule="auto"/>
        <w:ind w:firstLine="375"/>
        <w:jc w:val="both"/>
        <w:rPr>
          <w:rFonts w:ascii="GHEA Grapalat" w:eastAsia="Sylfaen" w:hAnsi="GHEA Grapalat" w:cs="Sylfaen"/>
          <w:lang w:val="hy-AM"/>
        </w:rPr>
      </w:pPr>
      <w:r w:rsidRPr="006A0E69">
        <w:rPr>
          <w:rFonts w:ascii="GHEA Grapalat" w:eastAsia="GHEA Grapalat" w:hAnsi="GHEA Grapalat" w:cs="GHEA Grapalat"/>
          <w:b/>
          <w:bCs/>
          <w:lang w:val="hy-AM"/>
        </w:rPr>
        <w:t xml:space="preserve">Հոդված </w:t>
      </w:r>
      <w:r w:rsidRPr="006A0E69">
        <w:rPr>
          <w:rFonts w:ascii="GHEA Grapalat" w:eastAsia="Sylfaen" w:hAnsi="GHEA Grapalat" w:cs="Sylfaen"/>
          <w:b/>
          <w:bCs/>
          <w:lang w:val="hy-AM"/>
        </w:rPr>
        <w:t>2</w:t>
      </w:r>
      <w:r w:rsidRPr="006A0E69">
        <w:rPr>
          <w:rFonts w:ascii="GHEA Grapalat" w:eastAsia="Sylfaen" w:hAnsi="GHEA Grapalat" w:cs="Sylfaen"/>
          <w:lang w:val="hy-AM"/>
        </w:rPr>
        <w:t>. Օրենքի 6-րդ հոդված</w:t>
      </w:r>
      <w:r>
        <w:rPr>
          <w:rFonts w:ascii="GHEA Grapalat" w:eastAsia="Sylfaen" w:hAnsi="GHEA Grapalat" w:cs="Sylfaen"/>
          <w:lang w:val="hy-AM"/>
        </w:rPr>
        <w:t xml:space="preserve">ը </w:t>
      </w:r>
      <w:r w:rsidRPr="006616A5">
        <w:rPr>
          <w:rFonts w:ascii="GHEA Grapalat" w:eastAsia="Sylfaen" w:hAnsi="GHEA Grapalat" w:cs="Sylfaen"/>
          <w:lang w:val="hy-AM"/>
        </w:rPr>
        <w:t xml:space="preserve">լրացնել հետևյալ բովանդակությամբ 1.1-ին </w:t>
      </w:r>
      <w:r w:rsidRPr="006A0E69">
        <w:rPr>
          <w:rFonts w:ascii="GHEA Grapalat" w:eastAsia="Sylfaen" w:hAnsi="GHEA Grapalat" w:cs="Sylfaen"/>
          <w:lang w:val="hy-AM"/>
        </w:rPr>
        <w:t>մասո</w:t>
      </w:r>
      <w:r>
        <w:rPr>
          <w:rFonts w:ascii="GHEA Grapalat" w:eastAsia="Sylfaen" w:hAnsi="GHEA Grapalat" w:cs="Sylfaen"/>
          <w:lang w:val="hy-AM"/>
        </w:rPr>
        <w:t>վ</w:t>
      </w:r>
      <w:r w:rsidRPr="006616A5">
        <w:rPr>
          <w:rFonts w:ascii="GHEA Grapalat" w:eastAsia="Sylfaen" w:hAnsi="GHEA Grapalat" w:cs="Sylfaen"/>
          <w:lang w:val="hy-AM"/>
        </w:rPr>
        <w:t>.</w:t>
      </w:r>
    </w:p>
    <w:p w14:paraId="4EEE6126" w14:textId="58C0DC38" w:rsidR="006616A5" w:rsidRPr="0085563A" w:rsidRDefault="006616A5" w:rsidP="0085563A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85563A">
        <w:rPr>
          <w:rFonts w:ascii="GHEA Grapalat" w:hAnsi="GHEA Grapalat"/>
          <w:shd w:val="clear" w:color="auto" w:fill="FFFFFF"/>
          <w:lang w:val="hy-AM"/>
        </w:rPr>
        <w:t xml:space="preserve">«1.1. Հայաստանի Հանրապետության կառավարությունը կարող է սահմանել զգայուն ապրանքների ցանկեր, </w:t>
      </w:r>
      <w:r w:rsidR="004F421D" w:rsidRPr="0085563A">
        <w:rPr>
          <w:rFonts w:ascii="GHEA Grapalat" w:hAnsi="GHEA Grapalat"/>
          <w:shd w:val="clear" w:color="auto" w:fill="FFFFFF"/>
          <w:lang w:val="hy-AM"/>
        </w:rPr>
        <w:t>որոնցում ներառված ապրանքները վերափոխման արդյունքում կարող են հանդիսանալ սույն օրենքի իմաստով հսկվող ապրանքներ</w:t>
      </w:r>
      <w:r w:rsidRPr="0085563A">
        <w:rPr>
          <w:rFonts w:ascii="GHEA Grapalat" w:hAnsi="GHEA Grapalat"/>
          <w:shd w:val="clear" w:color="auto" w:fill="FFFFFF"/>
          <w:lang w:val="hy-AM"/>
        </w:rPr>
        <w:t>:»։</w:t>
      </w:r>
    </w:p>
    <w:p w14:paraId="576CF90A" w14:textId="364DDB8D" w:rsidR="00DF7255" w:rsidRPr="006A0E69" w:rsidRDefault="00DF7255" w:rsidP="00DF7255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eastAsia="Sylfaen" w:hAnsi="GHEA Grapalat" w:cs="Sylfaen"/>
          <w:lang w:val="hy-AM"/>
        </w:rPr>
      </w:pPr>
      <w:r w:rsidRPr="006A0E69">
        <w:rPr>
          <w:rFonts w:ascii="GHEA Grapalat" w:eastAsia="GHEA Grapalat" w:hAnsi="GHEA Grapalat" w:cs="GHEA Grapalat"/>
          <w:b/>
          <w:bCs/>
          <w:lang w:val="hy-AM"/>
        </w:rPr>
        <w:t xml:space="preserve">Հոդված </w:t>
      </w:r>
      <w:r w:rsidR="006616A5">
        <w:rPr>
          <w:rFonts w:ascii="GHEA Grapalat" w:eastAsia="GHEA Grapalat" w:hAnsi="GHEA Grapalat" w:cs="GHEA Grapalat"/>
          <w:b/>
          <w:bCs/>
          <w:lang w:val="hy-AM"/>
        </w:rPr>
        <w:t>3</w:t>
      </w:r>
      <w:r w:rsidRPr="006A0E69">
        <w:rPr>
          <w:rFonts w:ascii="GHEA Grapalat" w:eastAsia="Sylfaen" w:hAnsi="GHEA Grapalat" w:cs="Sylfaen"/>
          <w:lang w:val="hy-AM"/>
        </w:rPr>
        <w:t xml:space="preserve">. Օրենքի 6-րդ հոդվածի 2-րդ մասում </w:t>
      </w:r>
      <w:r w:rsidRPr="006A0E69">
        <w:rPr>
          <w:rFonts w:ascii="GHEA Grapalat" w:hAnsi="GHEA Grapalat"/>
          <w:shd w:val="clear" w:color="auto" w:fill="FFFFFF"/>
          <w:lang w:val="hy-AM"/>
        </w:rPr>
        <w:t>«Համապատասխանության գնահատման մասին» բառերը փոխարինել «Հավատարմագրման մասին» բառերով։</w:t>
      </w:r>
    </w:p>
    <w:p w14:paraId="0A9AEA59" w14:textId="052011FD" w:rsidR="00DF7255" w:rsidRPr="006A0E69" w:rsidRDefault="00DF7255" w:rsidP="00DF7255">
      <w:pPr>
        <w:pStyle w:val="NormalWeb"/>
        <w:shd w:val="clear" w:color="auto" w:fill="FFFFFF"/>
        <w:spacing w:before="0" w:after="0" w:line="360" w:lineRule="auto"/>
        <w:ind w:left="360"/>
        <w:jc w:val="both"/>
        <w:rPr>
          <w:rFonts w:ascii="GHEA Grapalat" w:eastAsia="Sylfaen" w:hAnsi="GHEA Grapalat" w:cs="Sylfaen"/>
          <w:lang w:val="hy-AM"/>
        </w:rPr>
      </w:pPr>
      <w:r w:rsidRPr="006A0E69">
        <w:rPr>
          <w:rFonts w:ascii="GHEA Grapalat" w:eastAsia="GHEA Grapalat" w:hAnsi="GHEA Grapalat" w:cs="GHEA Grapalat"/>
          <w:b/>
          <w:bCs/>
          <w:lang w:val="hy-AM"/>
        </w:rPr>
        <w:t xml:space="preserve">Հոդված </w:t>
      </w:r>
      <w:r w:rsidR="006616A5">
        <w:rPr>
          <w:rFonts w:ascii="GHEA Grapalat" w:eastAsia="GHEA Grapalat" w:hAnsi="GHEA Grapalat" w:cs="GHEA Grapalat"/>
          <w:b/>
          <w:bCs/>
          <w:lang w:val="hy-AM"/>
        </w:rPr>
        <w:t>4</w:t>
      </w:r>
      <w:r w:rsidRPr="006A0E69">
        <w:rPr>
          <w:rFonts w:ascii="GHEA Grapalat" w:eastAsia="Sylfaen" w:hAnsi="GHEA Grapalat" w:cs="Sylfaen"/>
          <w:lang w:val="hy-AM"/>
        </w:rPr>
        <w:t>.  Օրենքի 6-րդ հոդվածը լրացնել հետևյալ բովանդակությամբ 3-րդ մասով.</w:t>
      </w:r>
    </w:p>
    <w:p w14:paraId="31B80342" w14:textId="54B9D30E" w:rsidR="00DF7255" w:rsidRPr="006A0E69" w:rsidRDefault="00DF7255" w:rsidP="00DF7255">
      <w:pPr>
        <w:shd w:val="clear" w:color="auto" w:fill="FFFFFF"/>
        <w:spacing w:line="360" w:lineRule="auto"/>
        <w:ind w:left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6A0E69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«3. Հ</w:t>
      </w:r>
      <w:r w:rsidRPr="006A0E69">
        <w:rPr>
          <w:rFonts w:ascii="GHEA Grapalat" w:eastAsia="Times New Roman" w:hAnsi="GHEA Grapalat"/>
          <w:bCs/>
          <w:sz w:val="24"/>
          <w:szCs w:val="24"/>
          <w:lang w:val="hy-AM"/>
        </w:rPr>
        <w:t>սկվող ապրանքների</w:t>
      </w:r>
      <w:r w:rsidRPr="006A0E69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6A0E69">
        <w:rPr>
          <w:rFonts w:ascii="GHEA Grapalat" w:eastAsia="Times New Roman" w:hAnsi="GHEA Grapalat" w:cs="Calibri"/>
          <w:bCs/>
          <w:sz w:val="24"/>
          <w:szCs w:val="24"/>
          <w:lang w:val="hy-AM"/>
        </w:rPr>
        <w:t>և</w:t>
      </w:r>
      <w:r w:rsidRPr="006A0E69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6A0E6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հսկվող</w:t>
      </w:r>
      <w:r w:rsidRPr="006A0E69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6A0E6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ոչ նյութական արժեքների մասնագիտական</w:t>
      </w:r>
      <w:r w:rsidRPr="006A0E69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6A0E6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փորձաքննության</w:t>
      </w:r>
      <w:r w:rsidRPr="006A0E69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6A0E6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անցկացման</w:t>
      </w:r>
      <w:r w:rsidRPr="006A0E69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6A0E6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կարգը սահմանում է </w:t>
      </w:r>
      <w:r w:rsidRPr="006A0E6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Հանրապետության կառավարությունը»:</w:t>
      </w:r>
    </w:p>
    <w:p w14:paraId="5358917E" w14:textId="225BEC03" w:rsidR="00B603A4" w:rsidRPr="0039501B" w:rsidRDefault="00B603A4" w:rsidP="0039501B">
      <w:pPr>
        <w:pStyle w:val="NormalWeb"/>
        <w:shd w:val="clear" w:color="auto" w:fill="FFFFFF"/>
        <w:spacing w:before="0" w:after="0" w:line="360" w:lineRule="auto"/>
        <w:ind w:left="360"/>
        <w:jc w:val="both"/>
        <w:rPr>
          <w:rFonts w:ascii="GHEA Grapalat" w:eastAsia="GHEA Grapalat" w:hAnsi="GHEA Grapalat" w:cs="GHEA Grapalat"/>
          <w:b/>
          <w:bCs/>
          <w:lang w:val="hy-AM"/>
        </w:rPr>
      </w:pPr>
      <w:r w:rsidRPr="0039501B">
        <w:rPr>
          <w:rFonts w:ascii="GHEA Grapalat" w:eastAsia="GHEA Grapalat" w:hAnsi="GHEA Grapalat" w:cs="GHEA Grapalat"/>
          <w:b/>
          <w:bCs/>
          <w:lang w:val="hy-AM"/>
        </w:rPr>
        <w:t xml:space="preserve">Հոդված </w:t>
      </w:r>
      <w:r w:rsidR="008E6DCA" w:rsidRPr="0039501B">
        <w:rPr>
          <w:rFonts w:ascii="GHEA Grapalat" w:eastAsia="GHEA Grapalat" w:hAnsi="GHEA Grapalat" w:cs="GHEA Grapalat"/>
          <w:b/>
          <w:bCs/>
          <w:lang w:val="hy-AM"/>
        </w:rPr>
        <w:t>5</w:t>
      </w:r>
      <w:r w:rsidRPr="0039501B">
        <w:rPr>
          <w:rFonts w:ascii="GHEA Grapalat" w:eastAsia="GHEA Grapalat" w:hAnsi="GHEA Grapalat" w:cs="GHEA Grapalat"/>
          <w:b/>
          <w:bCs/>
          <w:lang w:val="hy-AM"/>
        </w:rPr>
        <w:t>. Եզրափակիչ մաս և անցումային դրույթ</w:t>
      </w:r>
      <w:bookmarkStart w:id="0" w:name="_GoBack"/>
      <w:bookmarkEnd w:id="0"/>
      <w:r w:rsidRPr="0039501B"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</w:p>
    <w:p w14:paraId="07D2640C" w14:textId="12EDA32A" w:rsidR="00B603A4" w:rsidRPr="0039501B" w:rsidRDefault="00B603A4" w:rsidP="000E448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9501B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1</w:t>
      </w:r>
      <w:r w:rsidRPr="0039501B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.</w:t>
      </w:r>
      <w:r w:rsidRPr="0039501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3950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հրապարակմանը հաջորդող երեսուներորդ օրը</w:t>
      </w:r>
      <w:r w:rsidRPr="0039501B">
        <w:rPr>
          <w:rFonts w:ascii="GHEA Grapalat" w:eastAsia="Times New Roman" w:hAnsi="GHEA Grapalat" w:cs="Times New Roman"/>
          <w:sz w:val="24"/>
          <w:szCs w:val="24"/>
          <w:lang w:val="hy-AM"/>
        </w:rPr>
        <w:t>, բացառությամբ սույն օրենքի 4-րդ հոդվածի:</w:t>
      </w:r>
    </w:p>
    <w:p w14:paraId="2D54C899" w14:textId="6D92DFE3" w:rsidR="00B603A4" w:rsidRPr="0039501B" w:rsidRDefault="00B603A4" w:rsidP="000E448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950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Սույն օրենքի 4-րդ հոդվածն ուժի մեջ է մտնում Oրենքի 6-րդ հոդվածի </w:t>
      </w:r>
      <w:r w:rsidR="0039501B" w:rsidRPr="0039501B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39501B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39501B" w:rsidRPr="0039501B">
        <w:rPr>
          <w:rFonts w:ascii="GHEA Grapalat" w:eastAsia="Times New Roman" w:hAnsi="GHEA Grapalat" w:cs="Times New Roman"/>
          <w:sz w:val="24"/>
          <w:szCs w:val="24"/>
          <w:lang w:val="hy-AM"/>
        </w:rPr>
        <w:t>րդ</w:t>
      </w:r>
      <w:r w:rsidRPr="003950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9501B" w:rsidRPr="0039501B">
        <w:rPr>
          <w:rFonts w:ascii="GHEA Grapalat" w:eastAsia="Times New Roman" w:hAnsi="GHEA Grapalat" w:cs="Times New Roman"/>
          <w:sz w:val="24"/>
          <w:szCs w:val="24"/>
          <w:lang w:val="hy-AM"/>
        </w:rPr>
        <w:t>մաս</w:t>
      </w:r>
      <w:r w:rsidRPr="003950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ից բխող՝ Հայաստանի Հանրապետության կառավարության որոշումն ուժի մեջ մտնելու օրը, սակայն ոչ ուշ, քան սույն օրենքն ուժի մեջ </w:t>
      </w:r>
      <w:r w:rsidRPr="0039501B">
        <w:rPr>
          <w:rFonts w:ascii="GHEA Grapalat" w:eastAsia="Times New Roman" w:hAnsi="GHEA Grapalat"/>
          <w:sz w:val="24"/>
          <w:szCs w:val="24"/>
          <w:lang w:val="hy-AM"/>
        </w:rPr>
        <w:t>մտնելու օրվանից երեք ամիս հետո</w:t>
      </w:r>
      <w:r w:rsidRPr="003950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</w:p>
    <w:p w14:paraId="28A05DD1" w14:textId="77777777" w:rsidR="00B603A4" w:rsidRPr="00B27410" w:rsidRDefault="00B603A4" w:rsidP="008E6DCA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GHEA Grapalat" w:eastAsia="Times New Roman" w:hAnsi="GHEA Grapalat" w:cs="Times New Roman"/>
          <w:color w:val="000000"/>
          <w:sz w:val="28"/>
          <w:szCs w:val="28"/>
          <w:lang w:val="hy-AM"/>
        </w:rPr>
      </w:pPr>
    </w:p>
    <w:p w14:paraId="64A61AA1" w14:textId="77777777" w:rsidR="00B603A4" w:rsidRDefault="00B603A4" w:rsidP="00E5574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sectPr w:rsidR="00B603A4" w:rsidSect="00BD452A">
      <w:pgSz w:w="12240" w:h="15840"/>
      <w:pgMar w:top="126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1136B"/>
    <w:multiLevelType w:val="hybridMultilevel"/>
    <w:tmpl w:val="DEE46BD2"/>
    <w:lvl w:ilvl="0" w:tplc="D640E86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052"/>
    <w:rsid w:val="00015753"/>
    <w:rsid w:val="0004175A"/>
    <w:rsid w:val="000C066C"/>
    <w:rsid w:val="000D17D2"/>
    <w:rsid w:val="000D6EE0"/>
    <w:rsid w:val="000E4486"/>
    <w:rsid w:val="000E4A82"/>
    <w:rsid w:val="000E4D75"/>
    <w:rsid w:val="00115603"/>
    <w:rsid w:val="001F0E02"/>
    <w:rsid w:val="00253F65"/>
    <w:rsid w:val="00371E75"/>
    <w:rsid w:val="003741E6"/>
    <w:rsid w:val="0039501B"/>
    <w:rsid w:val="003A2398"/>
    <w:rsid w:val="003B4382"/>
    <w:rsid w:val="004850C7"/>
    <w:rsid w:val="004E7E3A"/>
    <w:rsid w:val="004F421D"/>
    <w:rsid w:val="006616A5"/>
    <w:rsid w:val="006A0E69"/>
    <w:rsid w:val="007311CA"/>
    <w:rsid w:val="0085563A"/>
    <w:rsid w:val="008E6DCA"/>
    <w:rsid w:val="009F33A4"/>
    <w:rsid w:val="009F4FBB"/>
    <w:rsid w:val="009F6B88"/>
    <w:rsid w:val="00B603A4"/>
    <w:rsid w:val="00BA0052"/>
    <w:rsid w:val="00BD452A"/>
    <w:rsid w:val="00C33A78"/>
    <w:rsid w:val="00C41739"/>
    <w:rsid w:val="00C75B35"/>
    <w:rsid w:val="00DF7255"/>
    <w:rsid w:val="00E46BAE"/>
    <w:rsid w:val="00E55742"/>
    <w:rsid w:val="00E729D2"/>
    <w:rsid w:val="00EC1B13"/>
    <w:rsid w:val="00FB0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D9AEE"/>
  <w15:chartTrackingRefBased/>
  <w15:docId w15:val="{B0C8C8C1-597F-4CE6-B68D-2FE25A5D3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6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">
    <w:name w:val="Body"/>
    <w:rsid w:val="00DF7255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normChar">
    <w:name w:val="norm Char"/>
    <w:link w:val="norm"/>
    <w:locked/>
    <w:rsid w:val="00371E7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371E7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371E7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371E75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4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2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V. Shakhkyan</dc:creator>
  <cp:keywords/>
  <dc:description/>
  <cp:lastModifiedBy>Samvel S. Paranyan</cp:lastModifiedBy>
  <cp:revision>31</cp:revision>
  <cp:lastPrinted>2023-06-28T11:39:00Z</cp:lastPrinted>
  <dcterms:created xsi:type="dcterms:W3CDTF">2022-12-27T06:11:00Z</dcterms:created>
  <dcterms:modified xsi:type="dcterms:W3CDTF">2023-06-28T12:24:00Z</dcterms:modified>
</cp:coreProperties>
</file>