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A9B" w:rsidRPr="00F95C3A" w:rsidRDefault="00626A9B" w:rsidP="00626A9B">
      <w:pPr>
        <w:pStyle w:val="NormalWeb"/>
        <w:shd w:val="clear" w:color="auto" w:fill="FFFFFF"/>
        <w:spacing w:after="0" w:line="360" w:lineRule="auto"/>
        <w:ind w:firstLine="375"/>
        <w:jc w:val="center"/>
        <w:rPr>
          <w:rStyle w:val="Strong"/>
          <w:rFonts w:ascii="GHEA Grapalat" w:hAnsi="GHEA Grapalat"/>
          <w:color w:val="000000"/>
          <w:lang w:val="hy-AM"/>
        </w:rPr>
      </w:pPr>
      <w:r w:rsidRPr="00F95C3A">
        <w:rPr>
          <w:rStyle w:val="Strong"/>
          <w:rFonts w:ascii="GHEA Grapalat" w:hAnsi="GHEA Grapalat"/>
          <w:color w:val="000000"/>
          <w:lang w:val="hy-AM"/>
        </w:rPr>
        <w:t>ԱՄՓՈՓԱԹԵՐԹ</w:t>
      </w:r>
    </w:p>
    <w:p w:rsidR="00626A9B" w:rsidRPr="00626A9B" w:rsidRDefault="00626A9B" w:rsidP="00626A9B">
      <w:pPr>
        <w:pStyle w:val="Footer"/>
        <w:spacing w:line="360" w:lineRule="auto"/>
        <w:jc w:val="center"/>
        <w:rPr>
          <w:rStyle w:val="Strong"/>
          <w:rFonts w:ascii="GHEA Grapalat" w:hAnsi="GHEA Grapalat"/>
          <w:color w:val="000000"/>
          <w:sz w:val="24"/>
          <w:szCs w:val="24"/>
          <w:shd w:val="clear" w:color="auto" w:fill="FFFFFF"/>
          <w:lang w:val="hy-AM"/>
        </w:rPr>
      </w:pPr>
      <w:r w:rsidRPr="00F95C3A">
        <w:rPr>
          <w:rStyle w:val="Strong"/>
          <w:rFonts w:ascii="GHEA Grapalat" w:hAnsi="GHEA Grapalat"/>
          <w:color w:val="000000"/>
          <w:sz w:val="24"/>
          <w:szCs w:val="24"/>
          <w:lang w:val="hy-AM"/>
        </w:rPr>
        <w:t>«</w:t>
      </w:r>
      <w:r w:rsidRPr="00C86CEF">
        <w:rPr>
          <w:rFonts w:ascii="GHEA Grapalat" w:hAnsi="GHEA Grapalat"/>
          <w:b/>
          <w:bCs/>
          <w:color w:val="000000"/>
          <w:sz w:val="24"/>
          <w:szCs w:val="24"/>
          <w:shd w:val="clear" w:color="auto" w:fill="FFFFFF"/>
          <w:lang w:val="hy-AM"/>
        </w:rPr>
        <w:t>ՀԱՅԱՍՏԱՆԻ ՀԱՆՐԱՊԵՏՈՒԹՅԱՆ ԿԱՌԱՎԱՐՈՒԹՅԱՆ 2006 ԹՎԱԿԱՆԻ ՀՈՒԼԻՍԻ 27-Ի N 1183-Ն ՈՐՈՇՄԱՆ ՄԵՋ ԼՐԱՑՈՒՄ ԵՎ ՓՈՓՈԽՈՒԹՅՈՒՆ ԿԱՏԱՐԵԼՈՒ ՄԱՍԻՆ</w:t>
      </w:r>
      <w:r w:rsidRPr="00F95C3A">
        <w:rPr>
          <w:rStyle w:val="Strong"/>
          <w:rFonts w:ascii="GHEA Grapalat" w:hAnsi="GHEA Grapalat"/>
          <w:color w:val="000000"/>
          <w:sz w:val="24"/>
          <w:szCs w:val="24"/>
          <w:lang w:val="hy-AM"/>
        </w:rPr>
        <w:t>»</w:t>
      </w:r>
    </w:p>
    <w:p w:rsidR="00626A9B" w:rsidRPr="00F95C3A" w:rsidRDefault="00626A9B" w:rsidP="00626A9B">
      <w:pPr>
        <w:tabs>
          <w:tab w:val="left" w:pos="3435"/>
        </w:tabs>
        <w:spacing w:after="0" w:line="360" w:lineRule="auto"/>
        <w:ind w:right="-1"/>
        <w:jc w:val="center"/>
        <w:rPr>
          <w:rStyle w:val="Strong"/>
          <w:rFonts w:ascii="GHEA Grapalat" w:hAnsi="GHEA Grapalat"/>
          <w:color w:val="000000"/>
          <w:sz w:val="24"/>
          <w:szCs w:val="24"/>
          <w:lang w:val="hy-AM"/>
        </w:rPr>
      </w:pPr>
    </w:p>
    <w:p w:rsidR="00626A9B" w:rsidRPr="00F95C3A" w:rsidRDefault="00626A9B" w:rsidP="00626A9B">
      <w:pPr>
        <w:tabs>
          <w:tab w:val="left" w:pos="5655"/>
        </w:tabs>
        <w:spacing w:after="0" w:line="360" w:lineRule="auto"/>
        <w:jc w:val="center"/>
        <w:rPr>
          <w:rFonts w:ascii="GHEA Grapalat" w:hAnsi="GHEA Grapalat"/>
          <w:sz w:val="24"/>
          <w:szCs w:val="24"/>
          <w:lang w:val="pt-BR"/>
        </w:rPr>
      </w:pPr>
      <w:r w:rsidRPr="00F95C3A">
        <w:rPr>
          <w:rFonts w:ascii="GHEA Grapalat" w:hAnsi="GHEA Grapalat" w:cs="Sylfaen"/>
          <w:noProof/>
          <w:sz w:val="24"/>
          <w:szCs w:val="24"/>
          <w:lang w:val="af-ZA"/>
        </w:rPr>
        <w:t xml:space="preserve">   ՀՀ կառավարության որոշման</w:t>
      </w:r>
      <w:r w:rsidRPr="00F95C3A">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626A9B" w:rsidRPr="00F95C3A" w:rsidRDefault="00626A9B" w:rsidP="00626A9B">
      <w:pPr>
        <w:tabs>
          <w:tab w:val="left" w:pos="5655"/>
        </w:tabs>
        <w:spacing w:after="0"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949"/>
        <w:gridCol w:w="3545"/>
      </w:tblGrid>
      <w:tr w:rsidR="00626A9B" w:rsidRPr="00F95C3A" w:rsidTr="000D78C7">
        <w:trPr>
          <w:trHeight w:val="135"/>
        </w:trPr>
        <w:tc>
          <w:tcPr>
            <w:tcW w:w="5949"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626A9B" w:rsidRPr="00F95C3A" w:rsidRDefault="00626A9B" w:rsidP="00626A9B">
            <w:pPr>
              <w:pStyle w:val="ListParagraph"/>
              <w:numPr>
                <w:ilvl w:val="0"/>
                <w:numId w:val="1"/>
              </w:numPr>
              <w:spacing w:line="276" w:lineRule="auto"/>
              <w:jc w:val="center"/>
              <w:rPr>
                <w:rFonts w:ascii="GHEA Grapalat" w:hAnsi="GHEA Grapalat"/>
                <w:sz w:val="24"/>
                <w:szCs w:val="24"/>
              </w:rPr>
            </w:pPr>
            <w:proofErr w:type="spellStart"/>
            <w:r w:rsidRPr="00F95C3A">
              <w:rPr>
                <w:rFonts w:ascii="GHEA Grapalat" w:hAnsi="GHEA Grapalat"/>
                <w:sz w:val="24"/>
                <w:szCs w:val="24"/>
              </w:rPr>
              <w:t>Ֆինանսների</w:t>
            </w:r>
            <w:proofErr w:type="spellEnd"/>
            <w:r w:rsidRPr="00F95C3A">
              <w:rPr>
                <w:rFonts w:ascii="GHEA Grapalat" w:hAnsi="GHEA Grapalat"/>
                <w:sz w:val="24"/>
                <w:szCs w:val="24"/>
              </w:rPr>
              <w:t xml:space="preserve"> </w:t>
            </w:r>
            <w:proofErr w:type="spellStart"/>
            <w:r w:rsidRPr="00F95C3A">
              <w:rPr>
                <w:rFonts w:ascii="GHEA Grapalat" w:hAnsi="GHEA Grapalat"/>
                <w:sz w:val="24"/>
                <w:szCs w:val="24"/>
              </w:rPr>
              <w:t>նախարարություն</w:t>
            </w:r>
            <w:proofErr w:type="spellEnd"/>
          </w:p>
        </w:tc>
        <w:tc>
          <w:tcPr>
            <w:tcW w:w="354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26A9B" w:rsidRPr="00F95C3A" w:rsidRDefault="00626A9B" w:rsidP="00B230C5">
            <w:pPr>
              <w:jc w:val="center"/>
              <w:rPr>
                <w:rFonts w:ascii="GHEA Grapalat" w:hAnsi="GHEA Grapalat"/>
                <w:sz w:val="24"/>
                <w:szCs w:val="24"/>
                <w:lang w:val="en-GB" w:eastAsia="ru-RU"/>
              </w:rPr>
            </w:pPr>
            <w:r>
              <w:rPr>
                <w:rFonts w:ascii="GHEA Grapalat" w:hAnsi="GHEA Grapalat"/>
                <w:sz w:val="24"/>
                <w:szCs w:val="24"/>
                <w:lang w:val="hy-AM" w:eastAsia="ru-RU"/>
              </w:rPr>
              <w:t>16.06.</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626A9B" w:rsidRPr="00F95C3A" w:rsidTr="000D78C7">
        <w:trPr>
          <w:trHeight w:val="135"/>
        </w:trPr>
        <w:tc>
          <w:tcPr>
            <w:tcW w:w="5949"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626A9B" w:rsidRPr="00F95C3A" w:rsidRDefault="00626A9B" w:rsidP="00B230C5">
            <w:pPr>
              <w:spacing w:after="0"/>
              <w:rPr>
                <w:rFonts w:ascii="GHEA Grapalat" w:eastAsia="Calibri" w:hAnsi="GHEA Grapalat"/>
                <w:sz w:val="24"/>
                <w:szCs w:val="24"/>
              </w:rPr>
            </w:pPr>
          </w:p>
        </w:tc>
        <w:tc>
          <w:tcPr>
            <w:tcW w:w="354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26A9B" w:rsidRPr="002B4607" w:rsidRDefault="00626A9B" w:rsidP="00B230C5">
            <w:pPr>
              <w:jc w:val="center"/>
              <w:rPr>
                <w:rFonts w:ascii="GHEA Grapalat" w:hAnsi="GHEA Grapalat"/>
                <w:sz w:val="24"/>
                <w:szCs w:val="24"/>
                <w:lang w:val="hy-AM" w:eastAsia="ru-RU"/>
              </w:rPr>
            </w:pPr>
            <w:r w:rsidRPr="002B4607">
              <w:rPr>
                <w:rFonts w:ascii="GHEA Grapalat" w:hAnsi="GHEA Grapalat"/>
                <w:sz w:val="24"/>
                <w:szCs w:val="24"/>
                <w:lang w:val="hy-AM" w:eastAsia="ru-RU"/>
              </w:rPr>
              <w:t xml:space="preserve">N </w:t>
            </w:r>
            <w:r w:rsidRPr="00626A9B">
              <w:rPr>
                <w:rFonts w:ascii="GHEA Grapalat" w:hAnsi="GHEA Grapalat"/>
                <w:sz w:val="24"/>
                <w:szCs w:val="24"/>
                <w:lang w:val="hy-AM" w:eastAsia="ru-RU"/>
              </w:rPr>
              <w:t>01/34-3/11704-2023</w:t>
            </w:r>
          </w:p>
        </w:tc>
      </w:tr>
      <w:tr w:rsidR="00626A9B" w:rsidRPr="00626A9B" w:rsidTr="000D78C7">
        <w:tc>
          <w:tcPr>
            <w:tcW w:w="5949" w:type="dxa"/>
            <w:tcBorders>
              <w:top w:val="single" w:sz="4" w:space="0" w:color="auto"/>
              <w:left w:val="single" w:sz="4" w:space="0" w:color="auto"/>
              <w:bottom w:val="single" w:sz="4" w:space="0" w:color="auto"/>
              <w:right w:val="single" w:sz="4" w:space="0" w:color="auto"/>
            </w:tcBorders>
            <w:hideMark/>
          </w:tcPr>
          <w:p w:rsidR="00626A9B" w:rsidRPr="00626A9B" w:rsidRDefault="00645993" w:rsidP="00645993">
            <w:pPr>
              <w:spacing w:line="240" w:lineRule="auto"/>
              <w:ind w:firstLine="567"/>
              <w:jc w:val="both"/>
              <w:rPr>
                <w:rFonts w:ascii="GHEA Grapalat" w:hAnsi="GHEA Grapalat"/>
                <w:sz w:val="24"/>
                <w:szCs w:val="24"/>
                <w:lang w:val="hy-AM"/>
              </w:rPr>
            </w:pPr>
            <w:r w:rsidRPr="00577273">
              <w:rPr>
                <w:rFonts w:ascii="GHEA Grapalat" w:hAnsi="GHEA Grapalat" w:cs="GHEA Mariam"/>
                <w:sz w:val="24"/>
                <w:szCs w:val="24"/>
                <w:lang w:val="hy-AM"/>
              </w:rPr>
              <w:t>ՀՀ ֆինանսների նախարարությունը</w:t>
            </w:r>
            <w:r>
              <w:rPr>
                <w:rFonts w:ascii="GHEA Grapalat" w:hAnsi="GHEA Grapalat" w:cs="GHEA Mariam"/>
                <w:sz w:val="24"/>
                <w:szCs w:val="24"/>
                <w:lang w:val="hy-AM"/>
              </w:rPr>
              <w:t>, ուսումնասիրելով</w:t>
            </w:r>
            <w:r w:rsidRPr="00577273">
              <w:rPr>
                <w:rFonts w:ascii="GHEA Grapalat" w:hAnsi="GHEA Grapalat" w:cs="GHEA Grapalat"/>
                <w:spacing w:val="-6"/>
                <w:sz w:val="24"/>
                <w:szCs w:val="24"/>
                <w:lang w:val="hy-AM"/>
              </w:rPr>
              <w:t xml:space="preserve"> </w:t>
            </w:r>
            <w:r w:rsidRPr="00577273">
              <w:rPr>
                <w:rFonts w:ascii="GHEA Grapalat" w:hAnsi="GHEA Grapalat" w:cs="GHEA Mariam"/>
                <w:sz w:val="24"/>
                <w:szCs w:val="24"/>
                <w:lang w:val="hy-AM"/>
              </w:rPr>
              <w:t>Ձեր</w:t>
            </w:r>
            <w:r w:rsidRPr="00577273">
              <w:rPr>
                <w:rFonts w:ascii="GHEA Grapalat" w:hAnsi="GHEA Grapalat" w:cs="GHEA Mariam"/>
                <w:sz w:val="24"/>
                <w:szCs w:val="24"/>
                <w:lang w:val="af-ZA"/>
              </w:rPr>
              <w:t xml:space="preserve"> 05</w:t>
            </w:r>
            <w:r w:rsidRPr="00577273">
              <w:rPr>
                <w:rFonts w:ascii="GHEA Grapalat" w:hAnsi="GHEA Grapalat"/>
                <w:color w:val="000000"/>
                <w:sz w:val="24"/>
                <w:szCs w:val="24"/>
                <w:shd w:val="clear" w:color="auto" w:fill="FFFFFF"/>
                <w:lang w:val="af-ZA"/>
              </w:rPr>
              <w:t>.0</w:t>
            </w:r>
            <w:r w:rsidRPr="00577273">
              <w:rPr>
                <w:rFonts w:ascii="GHEA Grapalat" w:hAnsi="GHEA Grapalat"/>
                <w:color w:val="000000"/>
                <w:sz w:val="24"/>
                <w:szCs w:val="24"/>
                <w:shd w:val="clear" w:color="auto" w:fill="FFFFFF"/>
                <w:lang w:val="hy-AM"/>
              </w:rPr>
              <w:t>6</w:t>
            </w:r>
            <w:r w:rsidRPr="00577273">
              <w:rPr>
                <w:rFonts w:ascii="GHEA Grapalat" w:hAnsi="GHEA Grapalat"/>
                <w:color w:val="000000"/>
                <w:sz w:val="24"/>
                <w:szCs w:val="24"/>
                <w:shd w:val="clear" w:color="auto" w:fill="FFFFFF"/>
                <w:lang w:val="af-ZA"/>
              </w:rPr>
              <w:t>.2023</w:t>
            </w:r>
            <w:r w:rsidRPr="00577273">
              <w:rPr>
                <w:rFonts w:ascii="GHEA Grapalat" w:hAnsi="GHEA Grapalat"/>
                <w:color w:val="000000"/>
                <w:sz w:val="24"/>
                <w:szCs w:val="24"/>
                <w:shd w:val="clear" w:color="auto" w:fill="FFFFFF"/>
                <w:lang w:val="hy-AM"/>
              </w:rPr>
              <w:t>թ</w:t>
            </w:r>
            <w:r w:rsidRPr="00577273">
              <w:rPr>
                <w:rFonts w:ascii="GHEA Grapalat" w:hAnsi="GHEA Grapalat" w:cs="GHEA Mariam"/>
                <w:sz w:val="24"/>
                <w:szCs w:val="24"/>
                <w:lang w:val="hy-AM"/>
              </w:rPr>
              <w:t xml:space="preserve">. </w:t>
            </w:r>
            <w:r w:rsidRPr="00577273">
              <w:rPr>
                <w:rFonts w:ascii="GHEA Grapalat" w:hAnsi="GHEA Grapalat"/>
                <w:sz w:val="24"/>
                <w:szCs w:val="24"/>
                <w:lang w:val="hy-AM"/>
              </w:rPr>
              <w:t>N01/11.2/13719-2023</w:t>
            </w:r>
            <w:r w:rsidRPr="00577273">
              <w:rPr>
                <w:rFonts w:ascii="GHEA Grapalat" w:hAnsi="GHEA Grapalat"/>
                <w:color w:val="000000"/>
                <w:sz w:val="24"/>
                <w:szCs w:val="24"/>
                <w:shd w:val="clear" w:color="auto" w:fill="FFFFFF"/>
                <w:lang w:val="hy-AM"/>
              </w:rPr>
              <w:t xml:space="preserve"> գրությամբ ներկայացված՝</w:t>
            </w:r>
            <w:r w:rsidRPr="00577273">
              <w:rPr>
                <w:rFonts w:ascii="GHEA Grapalat" w:hAnsi="GHEA Grapalat" w:cs="Sylfaen"/>
                <w:sz w:val="24"/>
                <w:szCs w:val="24"/>
                <w:lang w:val="hy-AM" w:eastAsia="ru-RU"/>
              </w:rPr>
              <w:t xml:space="preserve"> </w:t>
            </w:r>
            <w:r w:rsidRPr="00577273">
              <w:rPr>
                <w:rFonts w:ascii="GHEA Grapalat" w:hAnsi="GHEA Grapalat"/>
                <w:sz w:val="24"/>
                <w:szCs w:val="24"/>
                <w:lang w:val="hy-AM"/>
              </w:rPr>
              <w:t>«Հայաստանի Հանրապետության կառավարության 2006 թվականի հուլիսի 27-ի N 1183-Ն որոշման մեջ լրացում և փոփոխություն կատարելու մասին»</w:t>
            </w:r>
            <w:r w:rsidRPr="00577273">
              <w:rPr>
                <w:rFonts w:ascii="GHEA Grapalat" w:hAnsi="GHEA Grapalat" w:cs="Sylfaen"/>
                <w:sz w:val="24"/>
                <w:szCs w:val="24"/>
                <w:lang w:val="hy-AM"/>
              </w:rPr>
              <w:t xml:space="preserve"> </w:t>
            </w:r>
            <w:r w:rsidRPr="00577273">
              <w:rPr>
                <w:rFonts w:ascii="GHEA Grapalat" w:hAnsi="GHEA Grapalat"/>
                <w:sz w:val="24"/>
                <w:szCs w:val="24"/>
                <w:lang w:val="hy-AM"/>
              </w:rPr>
              <w:t>ՀՀ կառավարության որոշման նախագ</w:t>
            </w:r>
            <w:r>
              <w:rPr>
                <w:rFonts w:ascii="GHEA Grapalat" w:hAnsi="GHEA Grapalat"/>
                <w:sz w:val="24"/>
                <w:szCs w:val="24"/>
                <w:lang w:val="hy-AM"/>
              </w:rPr>
              <w:t>ի</w:t>
            </w:r>
            <w:r w:rsidRPr="00577273">
              <w:rPr>
                <w:rFonts w:ascii="GHEA Grapalat" w:hAnsi="GHEA Grapalat"/>
                <w:sz w:val="24"/>
                <w:szCs w:val="24"/>
                <w:lang w:val="hy-AM"/>
              </w:rPr>
              <w:t>ծը</w:t>
            </w:r>
            <w:r w:rsidRPr="00577273">
              <w:rPr>
                <w:rFonts w:ascii="GHEA Grapalat" w:hAnsi="GHEA Grapalat"/>
                <w:sz w:val="24"/>
                <w:szCs w:val="24"/>
                <w:lang w:val="af-ZA"/>
              </w:rPr>
              <w:t>, որի նպատակն է</w:t>
            </w:r>
            <w:r w:rsidRPr="00577273">
              <w:rPr>
                <w:rFonts w:ascii="GHEA Grapalat" w:hAnsi="GHEA Grapalat"/>
                <w:sz w:val="24"/>
                <w:szCs w:val="24"/>
                <w:lang w:val="hy-AM"/>
              </w:rPr>
              <w:t xml:space="preserve"> լուծել ս</w:t>
            </w:r>
            <w:r w:rsidRPr="00577273">
              <w:rPr>
                <w:rFonts w:ascii="GHEA Grapalat" w:hAnsi="GHEA Grapalat"/>
                <w:sz w:val="24"/>
                <w:szCs w:val="24"/>
                <w:shd w:val="clear" w:color="auto" w:fill="FFFFFF"/>
                <w:lang w:val="hy-AM"/>
              </w:rPr>
              <w:t>ոցիալական աջակցություն ստացող համայնքներում հաշվառված</w:t>
            </w:r>
            <w:r w:rsidRPr="00577273">
              <w:rPr>
                <w:rFonts w:ascii="GHEA Grapalat" w:hAnsi="GHEA Grapalat"/>
                <w:sz w:val="24"/>
                <w:szCs w:val="24"/>
                <w:lang w:val="hy-AM"/>
              </w:rPr>
              <w:t xml:space="preserve"> ուսանողներին ուսման վարձի փոխհատուցման ընթացքում ի հայտ եկած խնդիրները, </w:t>
            </w:r>
            <w:r>
              <w:rPr>
                <w:rFonts w:ascii="GHEA Grapalat" w:hAnsi="GHEA Grapalat"/>
                <w:sz w:val="24"/>
                <w:szCs w:val="24"/>
                <w:lang w:val="hy-AM"/>
              </w:rPr>
              <w:t>հայտնում է, որ</w:t>
            </w:r>
            <w:r w:rsidRPr="009716AF">
              <w:rPr>
                <w:rFonts w:ascii="GHEA Grapalat" w:hAnsi="GHEA Grapalat"/>
                <w:sz w:val="24"/>
                <w:szCs w:val="24"/>
                <w:lang w:val="hy-AM"/>
              </w:rPr>
              <w:t xml:space="preserve"> իր իրավասությունների սահմաններում առարկություններ չունի՝ պայմանով, որ </w:t>
            </w:r>
            <w:r>
              <w:rPr>
                <w:rFonts w:ascii="GHEA Grapalat" w:hAnsi="GHEA Grapalat"/>
                <w:sz w:val="24"/>
                <w:szCs w:val="24"/>
                <w:lang w:val="ru-RU"/>
              </w:rPr>
              <w:t>լրացուցիչ</w:t>
            </w:r>
            <w:r w:rsidRPr="00B14D11">
              <w:rPr>
                <w:rFonts w:ascii="GHEA Grapalat" w:hAnsi="GHEA Grapalat"/>
                <w:sz w:val="24"/>
                <w:szCs w:val="24"/>
                <w:lang w:val="af-ZA"/>
              </w:rPr>
              <w:t xml:space="preserve"> </w:t>
            </w:r>
            <w:r>
              <w:rPr>
                <w:rFonts w:ascii="GHEA Grapalat" w:hAnsi="GHEA Grapalat"/>
                <w:sz w:val="24"/>
                <w:szCs w:val="24"/>
                <w:lang w:val="ru-RU"/>
              </w:rPr>
              <w:t>ծախսերի</w:t>
            </w:r>
            <w:r w:rsidRPr="00B14D11">
              <w:rPr>
                <w:rFonts w:ascii="GHEA Grapalat" w:hAnsi="GHEA Grapalat"/>
                <w:sz w:val="24"/>
                <w:szCs w:val="24"/>
                <w:lang w:val="af-ZA"/>
              </w:rPr>
              <w:t xml:space="preserve"> </w:t>
            </w:r>
            <w:r>
              <w:rPr>
                <w:rFonts w:ascii="GHEA Grapalat" w:hAnsi="GHEA Grapalat"/>
                <w:sz w:val="24"/>
                <w:szCs w:val="24"/>
                <w:lang w:val="ru-RU"/>
              </w:rPr>
              <w:t>առաջացման</w:t>
            </w:r>
            <w:r w:rsidRPr="00B14D11">
              <w:rPr>
                <w:rFonts w:ascii="GHEA Grapalat" w:hAnsi="GHEA Grapalat"/>
                <w:sz w:val="24"/>
                <w:szCs w:val="24"/>
                <w:lang w:val="af-ZA"/>
              </w:rPr>
              <w:t xml:space="preserve"> </w:t>
            </w:r>
            <w:r>
              <w:rPr>
                <w:rFonts w:ascii="GHEA Grapalat" w:hAnsi="GHEA Grapalat"/>
                <w:sz w:val="24"/>
                <w:szCs w:val="24"/>
                <w:lang w:val="ru-RU"/>
              </w:rPr>
              <w:t>պարագայում</w:t>
            </w:r>
            <w:r w:rsidRPr="00B14D11">
              <w:rPr>
                <w:rFonts w:ascii="GHEA Grapalat" w:hAnsi="GHEA Grapalat"/>
                <w:sz w:val="24"/>
                <w:szCs w:val="24"/>
                <w:lang w:val="af-ZA"/>
              </w:rPr>
              <w:t xml:space="preserve"> </w:t>
            </w:r>
            <w:r>
              <w:rPr>
                <w:rFonts w:ascii="GHEA Grapalat" w:hAnsi="GHEA Grapalat"/>
                <w:sz w:val="24"/>
                <w:szCs w:val="24"/>
                <w:lang w:val="ru-RU"/>
              </w:rPr>
              <w:t>դրանք</w:t>
            </w:r>
            <w:r w:rsidRPr="00B14D11">
              <w:rPr>
                <w:rFonts w:ascii="GHEA Grapalat" w:hAnsi="GHEA Grapalat"/>
                <w:sz w:val="24"/>
                <w:szCs w:val="24"/>
                <w:lang w:val="af-ZA"/>
              </w:rPr>
              <w:t xml:space="preserve"> </w:t>
            </w:r>
            <w:r>
              <w:rPr>
                <w:rFonts w:ascii="GHEA Grapalat" w:hAnsi="GHEA Grapalat"/>
                <w:sz w:val="24"/>
                <w:szCs w:val="24"/>
                <w:lang w:val="ru-RU"/>
              </w:rPr>
              <w:t>կկատարվեն</w:t>
            </w:r>
            <w:r w:rsidRPr="00B14D11">
              <w:rPr>
                <w:rFonts w:ascii="GHEA Grapalat" w:hAnsi="GHEA Grapalat"/>
                <w:sz w:val="24"/>
                <w:szCs w:val="24"/>
                <w:lang w:val="af-ZA"/>
              </w:rPr>
              <w:t xml:space="preserve"> 1111 </w:t>
            </w:r>
            <w:r>
              <w:rPr>
                <w:rFonts w:ascii="GHEA Grapalat" w:hAnsi="GHEA Grapalat"/>
                <w:sz w:val="24"/>
                <w:szCs w:val="24"/>
                <w:lang w:val="ru-RU"/>
              </w:rPr>
              <w:t>ծրագրի</w:t>
            </w:r>
            <w:r w:rsidRPr="00B14D11">
              <w:rPr>
                <w:rFonts w:ascii="GHEA Grapalat" w:hAnsi="GHEA Grapalat"/>
                <w:sz w:val="24"/>
                <w:szCs w:val="24"/>
                <w:lang w:val="af-ZA"/>
              </w:rPr>
              <w:t xml:space="preserve"> </w:t>
            </w:r>
            <w:r w:rsidRPr="00577273">
              <w:rPr>
                <w:rFonts w:ascii="GHEA Grapalat" w:hAnsi="GHEA Grapalat"/>
                <w:sz w:val="24"/>
                <w:szCs w:val="24"/>
                <w:lang w:val="hy-AM"/>
              </w:rPr>
              <w:t>«</w:t>
            </w:r>
            <w:r w:rsidRPr="00B14D11">
              <w:rPr>
                <w:rFonts w:ascii="GHEA Grapalat" w:hAnsi="GHEA Grapalat"/>
                <w:sz w:val="24"/>
                <w:szCs w:val="24"/>
                <w:lang w:val="af-ZA"/>
              </w:rPr>
              <w:t xml:space="preserve">12004 </w:t>
            </w:r>
            <w:r w:rsidRPr="00B14D11">
              <w:rPr>
                <w:rFonts w:ascii="GHEA Grapalat" w:hAnsi="GHEA Grapalat"/>
                <w:sz w:val="24"/>
                <w:szCs w:val="24"/>
                <w:lang w:val="hy-AM"/>
              </w:rPr>
              <w:t>Բարձրագույն մասնագիտական կրթության գծով ուսանողական նպաստների տրամադրում</w:t>
            </w:r>
            <w:r w:rsidRPr="00577273">
              <w:rPr>
                <w:rFonts w:ascii="GHEA Grapalat" w:hAnsi="GHEA Grapalat"/>
                <w:sz w:val="24"/>
                <w:szCs w:val="24"/>
                <w:lang w:val="hy-AM"/>
              </w:rPr>
              <w:t>»</w:t>
            </w:r>
            <w:r w:rsidRPr="00B14D11">
              <w:rPr>
                <w:rFonts w:ascii="GHEA Grapalat" w:hAnsi="GHEA Grapalat"/>
                <w:sz w:val="24"/>
                <w:szCs w:val="24"/>
                <w:lang w:val="af-ZA"/>
              </w:rPr>
              <w:t xml:space="preserve"> </w:t>
            </w:r>
            <w:r>
              <w:rPr>
                <w:rFonts w:ascii="GHEA Grapalat" w:hAnsi="GHEA Grapalat"/>
                <w:sz w:val="24"/>
                <w:szCs w:val="24"/>
                <w:lang w:val="ru-RU"/>
              </w:rPr>
              <w:t>միջոցառման</w:t>
            </w:r>
            <w:r w:rsidRPr="00B14D11">
              <w:rPr>
                <w:rFonts w:ascii="GHEA Grapalat" w:hAnsi="GHEA Grapalat"/>
                <w:sz w:val="24"/>
                <w:szCs w:val="24"/>
                <w:lang w:val="af-ZA"/>
              </w:rPr>
              <w:t xml:space="preserve"> </w:t>
            </w:r>
            <w:r>
              <w:rPr>
                <w:rFonts w:ascii="GHEA Grapalat" w:hAnsi="GHEA Grapalat"/>
                <w:sz w:val="24"/>
                <w:szCs w:val="24"/>
                <w:lang w:val="ru-RU"/>
              </w:rPr>
              <w:t>գծով</w:t>
            </w:r>
            <w:r w:rsidRPr="00B14D11">
              <w:rPr>
                <w:rFonts w:ascii="GHEA Grapalat" w:hAnsi="GHEA Grapalat"/>
                <w:sz w:val="24"/>
                <w:szCs w:val="24"/>
                <w:lang w:val="af-ZA"/>
              </w:rPr>
              <w:t xml:space="preserve"> </w:t>
            </w:r>
            <w:r>
              <w:rPr>
                <w:rFonts w:ascii="GHEA Grapalat" w:hAnsi="GHEA Grapalat"/>
                <w:sz w:val="24"/>
                <w:szCs w:val="24"/>
                <w:lang w:val="ru-RU"/>
              </w:rPr>
              <w:t>պետական</w:t>
            </w:r>
            <w:r w:rsidRPr="00B14D11">
              <w:rPr>
                <w:rFonts w:ascii="GHEA Grapalat" w:hAnsi="GHEA Grapalat"/>
                <w:sz w:val="24"/>
                <w:szCs w:val="24"/>
                <w:lang w:val="af-ZA"/>
              </w:rPr>
              <w:t xml:space="preserve"> </w:t>
            </w:r>
            <w:r>
              <w:rPr>
                <w:rFonts w:ascii="GHEA Grapalat" w:hAnsi="GHEA Grapalat"/>
                <w:sz w:val="24"/>
                <w:szCs w:val="24"/>
                <w:lang w:val="ru-RU"/>
              </w:rPr>
              <w:t>բյուջեով</w:t>
            </w:r>
            <w:r w:rsidRPr="00B14D11">
              <w:rPr>
                <w:rFonts w:ascii="GHEA Grapalat" w:hAnsi="GHEA Grapalat"/>
                <w:sz w:val="24"/>
                <w:szCs w:val="24"/>
                <w:lang w:val="af-ZA"/>
              </w:rPr>
              <w:t xml:space="preserve"> </w:t>
            </w:r>
            <w:r>
              <w:rPr>
                <w:rFonts w:ascii="GHEA Grapalat" w:hAnsi="GHEA Grapalat"/>
                <w:sz w:val="24"/>
                <w:szCs w:val="24"/>
                <w:lang w:val="ru-RU"/>
              </w:rPr>
              <w:t>նախատեսված</w:t>
            </w:r>
            <w:r w:rsidRPr="00B14D11">
              <w:rPr>
                <w:rFonts w:ascii="GHEA Grapalat" w:hAnsi="GHEA Grapalat"/>
                <w:sz w:val="24"/>
                <w:szCs w:val="24"/>
                <w:lang w:val="af-ZA"/>
              </w:rPr>
              <w:t xml:space="preserve"> </w:t>
            </w:r>
            <w:r>
              <w:rPr>
                <w:rFonts w:ascii="GHEA Grapalat" w:hAnsi="GHEA Grapalat"/>
                <w:sz w:val="24"/>
                <w:szCs w:val="24"/>
                <w:lang w:val="ru-RU"/>
              </w:rPr>
              <w:t>հատկացումների</w:t>
            </w:r>
            <w:r w:rsidRPr="00B14D11">
              <w:rPr>
                <w:rFonts w:ascii="GHEA Grapalat" w:hAnsi="GHEA Grapalat"/>
                <w:sz w:val="24"/>
                <w:szCs w:val="24"/>
                <w:lang w:val="af-ZA"/>
              </w:rPr>
              <w:t xml:space="preserve"> </w:t>
            </w:r>
            <w:r>
              <w:rPr>
                <w:rFonts w:ascii="GHEA Grapalat" w:hAnsi="GHEA Grapalat"/>
                <w:sz w:val="24"/>
                <w:szCs w:val="24"/>
                <w:lang w:val="ru-RU"/>
              </w:rPr>
              <w:t>շրջանակներում</w:t>
            </w:r>
            <w:r w:rsidRPr="009716AF">
              <w:rPr>
                <w:rFonts w:ascii="GHEA Grapalat" w:hAnsi="GHEA Grapalat"/>
                <w:sz w:val="24"/>
                <w:szCs w:val="24"/>
                <w:lang w:val="hy-AM"/>
              </w:rPr>
              <w:t>:</w:t>
            </w:r>
          </w:p>
        </w:tc>
        <w:tc>
          <w:tcPr>
            <w:tcW w:w="3545" w:type="dxa"/>
            <w:tcBorders>
              <w:top w:val="single" w:sz="4" w:space="0" w:color="auto"/>
              <w:left w:val="single" w:sz="4" w:space="0" w:color="auto"/>
              <w:bottom w:val="single" w:sz="4" w:space="0" w:color="auto"/>
              <w:right w:val="single" w:sz="4" w:space="0" w:color="auto"/>
            </w:tcBorders>
          </w:tcPr>
          <w:p w:rsidR="00626A9B" w:rsidRPr="00626A9B" w:rsidRDefault="001C4E4A" w:rsidP="00B230C5">
            <w:pPr>
              <w:rPr>
                <w:rFonts w:ascii="GHEA Grapalat" w:hAnsi="GHEA Grapalat"/>
                <w:sz w:val="24"/>
                <w:szCs w:val="24"/>
                <w:lang w:val="hy-AM" w:eastAsia="ru-RU"/>
              </w:rPr>
            </w:pPr>
            <w:r>
              <w:rPr>
                <w:rFonts w:ascii="GHEA Grapalat" w:hAnsi="GHEA Grapalat"/>
                <w:sz w:val="24"/>
                <w:szCs w:val="24"/>
                <w:lang w:val="hy-AM" w:eastAsia="ru-RU"/>
              </w:rPr>
              <w:t>Ընդունվել է ի գիտություն:</w:t>
            </w:r>
          </w:p>
        </w:tc>
      </w:tr>
      <w:tr w:rsidR="00B72F69" w:rsidRPr="00F95C3A" w:rsidTr="000D78C7">
        <w:trPr>
          <w:trHeight w:val="135"/>
        </w:trPr>
        <w:tc>
          <w:tcPr>
            <w:tcW w:w="5949" w:type="dxa"/>
            <w:vMerge w:val="restart"/>
            <w:shd w:val="clear" w:color="auto" w:fill="D0CECE" w:themeFill="background2" w:themeFillShade="E6"/>
            <w:hideMark/>
          </w:tcPr>
          <w:p w:rsidR="00B72F69" w:rsidRPr="00B72F69" w:rsidRDefault="00B72F69" w:rsidP="00B72F69">
            <w:pPr>
              <w:pStyle w:val="ListParagraph"/>
              <w:numPr>
                <w:ilvl w:val="0"/>
                <w:numId w:val="1"/>
              </w:numPr>
              <w:spacing w:line="276" w:lineRule="auto"/>
              <w:jc w:val="center"/>
              <w:rPr>
                <w:rFonts w:ascii="GHEA Grapalat" w:hAnsi="GHEA Grapalat"/>
                <w:sz w:val="24"/>
                <w:szCs w:val="24"/>
                <w:lang w:val="hy-AM" w:eastAsia="ru-RU"/>
              </w:rPr>
            </w:pPr>
            <w:r w:rsidRPr="00B72F69">
              <w:rPr>
                <w:rFonts w:ascii="GHEA Grapalat" w:hAnsi="GHEA Grapalat"/>
                <w:sz w:val="24"/>
                <w:szCs w:val="24"/>
                <w:lang w:val="hy-AM" w:eastAsia="ru-RU"/>
              </w:rPr>
              <w:t>Տարածքային կառավարման և ենթակառուցվածքների</w:t>
            </w:r>
            <w:r w:rsidRPr="00B72F69">
              <w:rPr>
                <w:rFonts w:ascii="Calibri" w:hAnsi="Calibri" w:cs="Calibri"/>
                <w:sz w:val="24"/>
                <w:szCs w:val="24"/>
                <w:lang w:val="hy-AM" w:eastAsia="ru-RU"/>
              </w:rPr>
              <w:t> </w:t>
            </w:r>
            <w:r w:rsidRPr="00B72F69">
              <w:rPr>
                <w:rFonts w:ascii="GHEA Grapalat" w:hAnsi="GHEA Grapalat"/>
                <w:sz w:val="24"/>
                <w:szCs w:val="24"/>
                <w:lang w:val="hy-AM" w:eastAsia="ru-RU"/>
              </w:rPr>
              <w:t xml:space="preserve"> նախարարություն</w:t>
            </w:r>
          </w:p>
        </w:tc>
        <w:tc>
          <w:tcPr>
            <w:tcW w:w="3545" w:type="dxa"/>
            <w:shd w:val="clear" w:color="auto" w:fill="D0CECE" w:themeFill="background2" w:themeFillShade="E6"/>
            <w:hideMark/>
          </w:tcPr>
          <w:p w:rsidR="00B72F69" w:rsidRPr="00B72F69" w:rsidRDefault="00B72F69" w:rsidP="00C12695">
            <w:pPr>
              <w:jc w:val="center"/>
              <w:rPr>
                <w:rFonts w:ascii="GHEA Grapalat" w:hAnsi="GHEA Grapalat"/>
                <w:sz w:val="24"/>
                <w:szCs w:val="24"/>
                <w:lang w:val="hy-AM" w:eastAsia="ru-RU"/>
              </w:rPr>
            </w:pPr>
            <w:r>
              <w:rPr>
                <w:rFonts w:ascii="GHEA Grapalat" w:hAnsi="GHEA Grapalat"/>
                <w:sz w:val="24"/>
                <w:szCs w:val="24"/>
                <w:lang w:val="hy-AM" w:eastAsia="ru-RU"/>
              </w:rPr>
              <w:t>16.06.</w:t>
            </w:r>
            <w:r w:rsidRPr="00F95C3A">
              <w:rPr>
                <w:rFonts w:ascii="GHEA Grapalat" w:hAnsi="GHEA Grapalat"/>
                <w:sz w:val="24"/>
                <w:szCs w:val="24"/>
                <w:lang w:val="hy-AM" w:eastAsia="ru-RU"/>
              </w:rPr>
              <w:t>2023</w:t>
            </w:r>
            <w:r w:rsidRPr="00B72F69">
              <w:rPr>
                <w:rFonts w:ascii="GHEA Grapalat" w:hAnsi="GHEA Grapalat"/>
                <w:sz w:val="24"/>
                <w:szCs w:val="24"/>
                <w:lang w:val="hy-AM" w:eastAsia="ru-RU"/>
              </w:rPr>
              <w:t>թ.</w:t>
            </w:r>
          </w:p>
        </w:tc>
      </w:tr>
      <w:tr w:rsidR="00B72F69" w:rsidRPr="00F95C3A" w:rsidTr="000D78C7">
        <w:trPr>
          <w:trHeight w:val="135"/>
        </w:trPr>
        <w:tc>
          <w:tcPr>
            <w:tcW w:w="5949" w:type="dxa"/>
            <w:vMerge/>
            <w:shd w:val="clear" w:color="auto" w:fill="D0CECE" w:themeFill="background2" w:themeFillShade="E6"/>
            <w:hideMark/>
          </w:tcPr>
          <w:p w:rsidR="00B72F69" w:rsidRPr="00F95C3A" w:rsidRDefault="00B72F69" w:rsidP="00C12695">
            <w:pPr>
              <w:spacing w:after="0"/>
              <w:rPr>
                <w:rFonts w:ascii="GHEA Grapalat" w:eastAsia="Calibri" w:hAnsi="GHEA Grapalat"/>
                <w:sz w:val="24"/>
                <w:szCs w:val="24"/>
              </w:rPr>
            </w:pPr>
          </w:p>
        </w:tc>
        <w:tc>
          <w:tcPr>
            <w:tcW w:w="3545" w:type="dxa"/>
            <w:shd w:val="clear" w:color="auto" w:fill="D0CECE" w:themeFill="background2" w:themeFillShade="E6"/>
            <w:hideMark/>
          </w:tcPr>
          <w:p w:rsidR="00B72F69" w:rsidRPr="002B4607" w:rsidRDefault="00B72F69" w:rsidP="00C12695">
            <w:pPr>
              <w:jc w:val="center"/>
              <w:rPr>
                <w:rFonts w:ascii="GHEA Grapalat" w:hAnsi="GHEA Grapalat"/>
                <w:sz w:val="24"/>
                <w:szCs w:val="24"/>
                <w:lang w:val="hy-AM" w:eastAsia="ru-RU"/>
              </w:rPr>
            </w:pPr>
            <w:r w:rsidRPr="002B4607">
              <w:rPr>
                <w:rFonts w:ascii="GHEA Grapalat" w:hAnsi="GHEA Grapalat"/>
                <w:sz w:val="24"/>
                <w:szCs w:val="24"/>
                <w:lang w:val="hy-AM" w:eastAsia="ru-RU"/>
              </w:rPr>
              <w:t xml:space="preserve">N </w:t>
            </w:r>
            <w:r w:rsidRPr="00B72F69">
              <w:rPr>
                <w:rFonts w:ascii="GHEA Grapalat" w:hAnsi="GHEA Grapalat"/>
                <w:sz w:val="24"/>
                <w:szCs w:val="24"/>
                <w:lang w:val="hy-AM" w:eastAsia="ru-RU"/>
              </w:rPr>
              <w:t>ԳՍ/15.2/17668-2023</w:t>
            </w:r>
          </w:p>
        </w:tc>
      </w:tr>
      <w:tr w:rsidR="00B72F69" w:rsidRPr="00626A9B" w:rsidTr="000D78C7">
        <w:tc>
          <w:tcPr>
            <w:tcW w:w="5949" w:type="dxa"/>
            <w:hideMark/>
          </w:tcPr>
          <w:p w:rsidR="00B72F69" w:rsidRPr="00B72F69" w:rsidRDefault="00B72F69" w:rsidP="00C12695">
            <w:pPr>
              <w:spacing w:line="240" w:lineRule="auto"/>
              <w:ind w:firstLine="567"/>
              <w:jc w:val="both"/>
              <w:rPr>
                <w:rFonts w:ascii="GHEA Grapalat" w:hAnsi="GHEA Grapalat" w:cs="GHEA Mariam"/>
                <w:sz w:val="24"/>
                <w:szCs w:val="24"/>
                <w:lang w:val="hy-AM"/>
              </w:rPr>
            </w:pPr>
            <w:r w:rsidRPr="00B72F69">
              <w:rPr>
                <w:rFonts w:ascii="GHEA Grapalat" w:hAnsi="GHEA Grapalat" w:cs="GHEA Mariam"/>
                <w:sz w:val="24"/>
                <w:szCs w:val="24"/>
                <w:lang w:val="hy-AM"/>
              </w:rPr>
              <w:lastRenderedPageBreak/>
              <w:t>«Հայաստանի Հանրապետության կառավարության 2006 թվականի հուլիսի 27-ի N 1183-Ն որոշման մեջ լրացում և փոփոխություն կատարելու մասին» Հայաստանի Հանրապետության կառավարության որոշման նախագծի վերաբերյալ առաջարկություններ ու դիտողություններ չունեն:</w:t>
            </w:r>
          </w:p>
        </w:tc>
        <w:tc>
          <w:tcPr>
            <w:tcW w:w="3545" w:type="dxa"/>
          </w:tcPr>
          <w:p w:rsidR="00B72F69" w:rsidRPr="00626A9B" w:rsidRDefault="00B72F69" w:rsidP="00C12695">
            <w:pPr>
              <w:rPr>
                <w:rFonts w:ascii="GHEA Grapalat" w:hAnsi="GHEA Grapalat"/>
                <w:sz w:val="24"/>
                <w:szCs w:val="24"/>
                <w:lang w:val="hy-AM" w:eastAsia="ru-RU"/>
              </w:rPr>
            </w:pPr>
          </w:p>
        </w:tc>
      </w:tr>
      <w:tr w:rsidR="00B72F69" w:rsidRPr="00F95C3A" w:rsidTr="000D78C7">
        <w:trPr>
          <w:trHeight w:val="135"/>
        </w:trPr>
        <w:tc>
          <w:tcPr>
            <w:tcW w:w="5949" w:type="dxa"/>
            <w:vMerge w:val="restart"/>
            <w:shd w:val="clear" w:color="auto" w:fill="D0CECE" w:themeFill="background2" w:themeFillShade="E6"/>
            <w:hideMark/>
          </w:tcPr>
          <w:p w:rsidR="00B72F69" w:rsidRPr="00B72F69" w:rsidRDefault="00B72F69" w:rsidP="00C12695">
            <w:pPr>
              <w:pStyle w:val="ListParagraph"/>
              <w:numPr>
                <w:ilvl w:val="0"/>
                <w:numId w:val="1"/>
              </w:numPr>
              <w:spacing w:line="276" w:lineRule="auto"/>
              <w:jc w:val="center"/>
              <w:rPr>
                <w:rFonts w:ascii="GHEA Grapalat" w:hAnsi="GHEA Grapalat"/>
                <w:sz w:val="24"/>
                <w:szCs w:val="24"/>
                <w:lang w:val="hy-AM" w:eastAsia="ru-RU"/>
              </w:rPr>
            </w:pPr>
            <w:r>
              <w:rPr>
                <w:rFonts w:ascii="GHEA Grapalat" w:hAnsi="GHEA Grapalat"/>
                <w:sz w:val="24"/>
                <w:szCs w:val="24"/>
                <w:lang w:val="hy-AM" w:eastAsia="ru-RU"/>
              </w:rPr>
              <w:t>Արդարադատության</w:t>
            </w:r>
            <w:r w:rsidRPr="00B72F69">
              <w:rPr>
                <w:rFonts w:ascii="Calibri" w:hAnsi="Calibri" w:cs="Calibri"/>
                <w:sz w:val="24"/>
                <w:szCs w:val="24"/>
                <w:lang w:val="hy-AM" w:eastAsia="ru-RU"/>
              </w:rPr>
              <w:t> </w:t>
            </w:r>
            <w:r w:rsidRPr="00B72F69">
              <w:rPr>
                <w:rFonts w:ascii="GHEA Grapalat" w:hAnsi="GHEA Grapalat"/>
                <w:sz w:val="24"/>
                <w:szCs w:val="24"/>
                <w:lang w:val="hy-AM" w:eastAsia="ru-RU"/>
              </w:rPr>
              <w:t xml:space="preserve"> նախարարություն</w:t>
            </w:r>
          </w:p>
        </w:tc>
        <w:tc>
          <w:tcPr>
            <w:tcW w:w="3545" w:type="dxa"/>
            <w:shd w:val="clear" w:color="auto" w:fill="D0CECE" w:themeFill="background2" w:themeFillShade="E6"/>
            <w:hideMark/>
          </w:tcPr>
          <w:p w:rsidR="00B72F69" w:rsidRPr="00B72F69" w:rsidRDefault="000D78C7" w:rsidP="00C12695">
            <w:pPr>
              <w:jc w:val="center"/>
              <w:rPr>
                <w:rFonts w:ascii="GHEA Grapalat" w:hAnsi="GHEA Grapalat"/>
                <w:sz w:val="24"/>
                <w:szCs w:val="24"/>
                <w:lang w:val="hy-AM" w:eastAsia="ru-RU"/>
              </w:rPr>
            </w:pPr>
            <w:r>
              <w:rPr>
                <w:rFonts w:ascii="GHEA Grapalat" w:hAnsi="GHEA Grapalat"/>
                <w:sz w:val="24"/>
                <w:szCs w:val="24"/>
                <w:lang w:val="hy-AM" w:eastAsia="ru-RU"/>
              </w:rPr>
              <w:t>26.06.</w:t>
            </w:r>
            <w:r w:rsidR="00B72F69" w:rsidRPr="00F95C3A">
              <w:rPr>
                <w:rFonts w:ascii="GHEA Grapalat" w:hAnsi="GHEA Grapalat"/>
                <w:sz w:val="24"/>
                <w:szCs w:val="24"/>
                <w:lang w:val="hy-AM" w:eastAsia="ru-RU"/>
              </w:rPr>
              <w:t>2023</w:t>
            </w:r>
            <w:r w:rsidR="00B72F69" w:rsidRPr="00B72F69">
              <w:rPr>
                <w:rFonts w:ascii="GHEA Grapalat" w:hAnsi="GHEA Grapalat"/>
                <w:sz w:val="24"/>
                <w:szCs w:val="24"/>
                <w:lang w:val="hy-AM" w:eastAsia="ru-RU"/>
              </w:rPr>
              <w:t>թ.</w:t>
            </w:r>
          </w:p>
        </w:tc>
      </w:tr>
      <w:tr w:rsidR="00B72F69" w:rsidRPr="00F95C3A" w:rsidTr="000D78C7">
        <w:trPr>
          <w:trHeight w:val="135"/>
        </w:trPr>
        <w:tc>
          <w:tcPr>
            <w:tcW w:w="5949" w:type="dxa"/>
            <w:vMerge/>
            <w:shd w:val="clear" w:color="auto" w:fill="D0CECE" w:themeFill="background2" w:themeFillShade="E6"/>
            <w:hideMark/>
          </w:tcPr>
          <w:p w:rsidR="00B72F69" w:rsidRPr="00F95C3A" w:rsidRDefault="00B72F69" w:rsidP="00C12695">
            <w:pPr>
              <w:spacing w:after="0"/>
              <w:rPr>
                <w:rFonts w:ascii="GHEA Grapalat" w:eastAsia="Calibri" w:hAnsi="GHEA Grapalat"/>
                <w:sz w:val="24"/>
                <w:szCs w:val="24"/>
              </w:rPr>
            </w:pPr>
          </w:p>
        </w:tc>
        <w:tc>
          <w:tcPr>
            <w:tcW w:w="3545" w:type="dxa"/>
            <w:shd w:val="clear" w:color="auto" w:fill="D0CECE" w:themeFill="background2" w:themeFillShade="E6"/>
            <w:hideMark/>
          </w:tcPr>
          <w:p w:rsidR="00B72F69" w:rsidRPr="002B4607" w:rsidRDefault="00B72F69" w:rsidP="00B72F69">
            <w:pPr>
              <w:jc w:val="center"/>
              <w:rPr>
                <w:rFonts w:ascii="GHEA Grapalat" w:hAnsi="GHEA Grapalat"/>
                <w:sz w:val="24"/>
                <w:szCs w:val="24"/>
                <w:lang w:val="hy-AM" w:eastAsia="ru-RU"/>
              </w:rPr>
            </w:pPr>
            <w:r w:rsidRPr="002B4607">
              <w:rPr>
                <w:rFonts w:ascii="GHEA Grapalat" w:hAnsi="GHEA Grapalat"/>
                <w:sz w:val="24"/>
                <w:szCs w:val="24"/>
                <w:lang w:val="hy-AM" w:eastAsia="ru-RU"/>
              </w:rPr>
              <w:t xml:space="preserve">N </w:t>
            </w:r>
            <w:r w:rsidR="000D78C7" w:rsidRPr="000D78C7">
              <w:rPr>
                <w:rFonts w:ascii="GHEA Grapalat" w:hAnsi="GHEA Grapalat"/>
                <w:sz w:val="24"/>
                <w:szCs w:val="24"/>
                <w:lang w:val="hy-AM" w:eastAsia="ru-RU"/>
              </w:rPr>
              <w:t>/27.0.01/30717-2023</w:t>
            </w:r>
          </w:p>
        </w:tc>
      </w:tr>
      <w:tr w:rsidR="00B72F69" w:rsidRPr="00626A9B" w:rsidTr="000D78C7">
        <w:tc>
          <w:tcPr>
            <w:tcW w:w="5949" w:type="dxa"/>
            <w:hideMark/>
          </w:tcPr>
          <w:p w:rsidR="00B72F69" w:rsidRPr="001415AB" w:rsidRDefault="0099502F" w:rsidP="0099502F">
            <w:pPr>
              <w:spacing w:line="240" w:lineRule="auto"/>
              <w:jc w:val="both"/>
              <w:rPr>
                <w:rFonts w:ascii="GHEA Grapalat" w:hAnsi="GHEA Grapalat" w:cs="GHEA Mariam"/>
                <w:sz w:val="24"/>
                <w:szCs w:val="24"/>
              </w:rPr>
            </w:pPr>
            <w:r w:rsidRPr="00D31313">
              <w:rPr>
                <w:rFonts w:ascii="GHEA Grapalat" w:hAnsi="GHEA Grapalat"/>
                <w:color w:val="000000"/>
                <w:sz w:val="24"/>
                <w:szCs w:val="24"/>
                <w:shd w:val="clear" w:color="auto" w:fill="FFFFFF"/>
                <w:lang w:val="hy-AM"/>
              </w:rPr>
              <w:t>Նկատի ունենալով, որ</w:t>
            </w:r>
            <w:bookmarkStart w:id="0" w:name="_GoBack"/>
            <w:bookmarkEnd w:id="0"/>
            <w:r w:rsidRPr="00D31313">
              <w:rPr>
                <w:rFonts w:ascii="GHEA Grapalat" w:hAnsi="GHEA Grapalat"/>
                <w:color w:val="000000"/>
                <w:sz w:val="24"/>
                <w:szCs w:val="24"/>
                <w:shd w:val="clear" w:color="auto" w:fill="FFFFFF"/>
                <w:lang w:val="hy-AM"/>
              </w:rPr>
              <w:t xml:space="preserve"> </w:t>
            </w:r>
            <w:r w:rsidRPr="000A1640">
              <w:rPr>
                <w:rFonts w:ascii="GHEA Grapalat" w:hAnsi="GHEA Grapalat"/>
                <w:color w:val="000000"/>
                <w:sz w:val="24"/>
                <w:szCs w:val="24"/>
                <w:shd w:val="clear" w:color="auto" w:fill="FFFFFF"/>
                <w:lang w:val="hy-AM"/>
              </w:rPr>
              <w:t xml:space="preserve">«Հայաստանի Հանրապետության կառավարության 2006 թվականի հուլիսի 27-ի N 1183-Ն որոշման մեջ լրացում և փոփոխություն կատարելու մասին» Հայաստանի Հանրապետության կառավարության որոշման նախագծի </w:t>
            </w:r>
            <w:r w:rsidRPr="00D31313">
              <w:rPr>
                <w:rFonts w:ascii="GHEA Grapalat" w:hAnsi="GHEA Grapalat"/>
                <w:color w:val="000000"/>
                <w:sz w:val="24"/>
                <w:szCs w:val="24"/>
                <w:shd w:val="clear" w:color="auto" w:fill="FFFFFF"/>
                <w:lang w:val="hy-AM"/>
              </w:rPr>
              <w:t xml:space="preserve">1-ին կետով նախատեսվող լրացումն ու փոփոխությունը վերաբերում են </w:t>
            </w:r>
            <w:r w:rsidRPr="00D31313">
              <w:rPr>
                <w:rFonts w:ascii="GHEA Grapalat" w:eastAsia="MS Mincho" w:hAnsi="GHEA Grapalat" w:cs="MS Mincho"/>
                <w:sz w:val="24"/>
                <w:szCs w:val="24"/>
                <w:lang w:val="hy-AM"/>
              </w:rPr>
              <w:t xml:space="preserve">Հայաստանի Հանրապետության կառավարության 2006 թվականի հուլիսի 27-ի N 1183-Ն որոշման Հավելվածի </w:t>
            </w:r>
            <w:r w:rsidRPr="003F7DE8">
              <w:rPr>
                <w:rFonts w:ascii="GHEA Grapalat" w:eastAsia="MS Mincho" w:hAnsi="GHEA Grapalat" w:cs="MS Mincho"/>
                <w:sz w:val="24"/>
                <w:szCs w:val="24"/>
                <w:lang w:val="hy-AM"/>
              </w:rPr>
              <w:t>նույն</w:t>
            </w:r>
            <w:r w:rsidRPr="009630D5">
              <w:rPr>
                <w:rFonts w:ascii="GHEA Grapalat" w:eastAsia="MS Mincho" w:hAnsi="GHEA Grapalat" w:cs="MS Mincho"/>
                <w:sz w:val="24"/>
                <w:szCs w:val="24"/>
                <w:lang w:val="hy-AM"/>
              </w:rPr>
              <w:t>՝</w:t>
            </w:r>
            <w:r w:rsidRPr="003F7DE8">
              <w:rPr>
                <w:rFonts w:ascii="GHEA Grapalat" w:eastAsia="MS Mincho" w:hAnsi="GHEA Grapalat" w:cs="MS Mincho"/>
                <w:sz w:val="24"/>
                <w:szCs w:val="24"/>
                <w:lang w:val="hy-AM"/>
              </w:rPr>
              <w:t xml:space="preserve"> </w:t>
            </w:r>
            <w:r w:rsidRPr="00D31313">
              <w:rPr>
                <w:rFonts w:ascii="GHEA Grapalat" w:eastAsia="MS Mincho" w:hAnsi="GHEA Grapalat" w:cs="MS Mincho"/>
                <w:sz w:val="24"/>
                <w:szCs w:val="24"/>
                <w:lang w:val="hy-AM"/>
              </w:rPr>
              <w:t>10-րդ կետին, առաջարկում ենք լրացումն ու փոփոխությունն առանձին ենթակետերով շարադրելու փոխարեն միացնել և շարադրել որպես Նախագծի 1-ին կետ</w:t>
            </w:r>
            <w:r w:rsidR="001415AB">
              <w:rPr>
                <w:rFonts w:ascii="GHEA Grapalat" w:eastAsia="MS Mincho" w:hAnsi="GHEA Grapalat" w:cs="MS Mincho"/>
                <w:sz w:val="24"/>
                <w:szCs w:val="24"/>
              </w:rPr>
              <w:t>:</w:t>
            </w:r>
          </w:p>
        </w:tc>
        <w:tc>
          <w:tcPr>
            <w:tcW w:w="3545" w:type="dxa"/>
          </w:tcPr>
          <w:p w:rsidR="00B72F69" w:rsidRPr="00626A9B" w:rsidRDefault="0099502F" w:rsidP="00C12695">
            <w:pPr>
              <w:rPr>
                <w:rFonts w:ascii="GHEA Grapalat" w:hAnsi="GHEA Grapalat"/>
                <w:sz w:val="24"/>
                <w:szCs w:val="24"/>
                <w:lang w:val="hy-AM" w:eastAsia="ru-RU"/>
              </w:rPr>
            </w:pPr>
            <w:r>
              <w:rPr>
                <w:rFonts w:ascii="GHEA Grapalat" w:hAnsi="GHEA Grapalat"/>
                <w:sz w:val="24"/>
                <w:szCs w:val="24"/>
                <w:lang w:val="hy-AM" w:eastAsia="ru-RU"/>
              </w:rPr>
              <w:t>Ընդունվել է:</w:t>
            </w:r>
          </w:p>
        </w:tc>
      </w:tr>
    </w:tbl>
    <w:p w:rsidR="00F20838" w:rsidRPr="00B72F69" w:rsidRDefault="00F20838"/>
    <w:sectPr w:rsidR="00F20838" w:rsidRPr="00B72F69"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Mariam">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428474C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873"/>
    <w:rsid w:val="000D78C7"/>
    <w:rsid w:val="001415AB"/>
    <w:rsid w:val="001C4E4A"/>
    <w:rsid w:val="00371873"/>
    <w:rsid w:val="00626A9B"/>
    <w:rsid w:val="00645993"/>
    <w:rsid w:val="0099502F"/>
    <w:rsid w:val="00B72F69"/>
    <w:rsid w:val="00D46644"/>
    <w:rsid w:val="00F20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63D3F5-17D3-4DB2-BA9F-5B832A56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A9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6A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26A9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626A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626A9B"/>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626A9B"/>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26A9B"/>
    <w:rPr>
      <w:rFonts w:ascii="Times Armenian" w:eastAsia="Times New Roman" w:hAnsi="Times Armenian" w:cs="Times New Roman"/>
      <w:sz w:val="20"/>
      <w:szCs w:val="20"/>
    </w:rPr>
  </w:style>
  <w:style w:type="paragraph" w:styleId="Footer">
    <w:name w:val="footer"/>
    <w:basedOn w:val="Normal"/>
    <w:link w:val="FooterChar"/>
    <w:uiPriority w:val="99"/>
    <w:unhideWhenUsed/>
    <w:rsid w:val="00626A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2023-06-16T20:21:00Z</dcterms:created>
  <dcterms:modified xsi:type="dcterms:W3CDTF">2023-06-26T08:31:00Z</dcterms:modified>
</cp:coreProperties>
</file>