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3CBAD" w14:textId="77777777" w:rsidR="00A848E6" w:rsidRPr="002A7E9F" w:rsidRDefault="00A848E6" w:rsidP="002B657A">
      <w:pPr>
        <w:tabs>
          <w:tab w:val="left" w:pos="709"/>
          <w:tab w:val="left" w:pos="851"/>
        </w:tabs>
        <w:spacing w:line="360" w:lineRule="auto"/>
        <w:ind w:firstLine="567"/>
        <w:jc w:val="center"/>
        <w:rPr>
          <w:rFonts w:ascii="GHEA Grapalat" w:hAnsi="GHEA Grapalat" w:cs="Sylfaen"/>
          <w:b/>
          <w:bCs/>
          <w:lang w:val="af-ZA" w:eastAsia="en-US"/>
        </w:rPr>
      </w:pPr>
      <w:r w:rsidRPr="002A7E9F">
        <w:rPr>
          <w:rFonts w:ascii="GHEA Grapalat" w:hAnsi="GHEA Grapalat" w:cs="Sylfaen"/>
          <w:b/>
          <w:bCs/>
          <w:lang w:val="af-ZA" w:eastAsia="en-US"/>
        </w:rPr>
        <w:t>ՀԻՄՆԱՎՈՐՈՒՄ</w:t>
      </w:r>
    </w:p>
    <w:p w14:paraId="374C9DBF" w14:textId="77777777" w:rsidR="00502793" w:rsidRPr="00A64275" w:rsidRDefault="00502793" w:rsidP="002B657A">
      <w:pPr>
        <w:spacing w:before="240" w:line="360" w:lineRule="auto"/>
        <w:ind w:firstLine="567"/>
        <w:jc w:val="center"/>
        <w:rPr>
          <w:rFonts w:ascii="GHEA Grapalat" w:hAnsi="GHEA Grapalat"/>
          <w:b/>
        </w:rPr>
      </w:pPr>
      <w:r w:rsidRPr="00A64275">
        <w:rPr>
          <w:rFonts w:ascii="GHEA Grapalat" w:hAnsi="GHEA Grapalat"/>
          <w:b/>
        </w:rPr>
        <w:t>«</w:t>
      </w:r>
      <w:r w:rsidRPr="00F9260C">
        <w:rPr>
          <w:rFonts w:ascii="GHEA Grapalat" w:hAnsi="GHEA Grapalat"/>
          <w:b/>
        </w:rPr>
        <w:t>«ՀԱՅԱՍՏԱՆԻ ՀԱՆՐԱՊԵՏՈՒԹՅԱՆ 202</w:t>
      </w:r>
      <w:r>
        <w:rPr>
          <w:rFonts w:ascii="GHEA Grapalat" w:hAnsi="GHEA Grapalat"/>
          <w:b/>
          <w:lang w:val="hy-AM"/>
        </w:rPr>
        <w:t>3</w:t>
      </w:r>
      <w:r w:rsidRPr="00F9260C">
        <w:rPr>
          <w:rFonts w:ascii="GHEA Grapalat" w:hAnsi="GHEA Grapalat"/>
          <w:b/>
        </w:rPr>
        <w:t xml:space="preserve"> ԹՎԱԿԱՆԻ ՊԵՏԱԿԱՆ ԲՅՈՒՋԵԻ ՄԱՍԻՆ» ՀԱՅԱՍՏԱՆԻ ՀԱՆՐԱՊԵՏՈՒԹՅԱՆ ՕՐԵՆՔՈՒՄ ԵՎ ՀԱՅԱՍՏԱՆԻ ՀԱՆՐԱՊԵՏՈՒԹՅԱՆ ԿԱՌԱՎԱՐՈՒԹՅԱՆ 202</w:t>
      </w:r>
      <w:r>
        <w:rPr>
          <w:rFonts w:ascii="GHEA Grapalat" w:hAnsi="GHEA Grapalat"/>
          <w:b/>
          <w:lang w:val="hy-AM"/>
        </w:rPr>
        <w:t>2</w:t>
      </w:r>
      <w:r w:rsidRPr="00F9260C">
        <w:rPr>
          <w:rFonts w:ascii="GHEA Grapalat" w:hAnsi="GHEA Grapalat"/>
          <w:b/>
        </w:rPr>
        <w:t xml:space="preserve"> ԹՎԱԿԱՆԻ ԴԵԿՏԵՄԲԵՐԻ 2</w:t>
      </w:r>
      <w:r>
        <w:rPr>
          <w:rFonts w:ascii="GHEA Grapalat" w:hAnsi="GHEA Grapalat"/>
          <w:b/>
          <w:lang w:val="hy-AM"/>
        </w:rPr>
        <w:t>9</w:t>
      </w:r>
      <w:r w:rsidRPr="00F9260C">
        <w:rPr>
          <w:rFonts w:ascii="GHEA Grapalat" w:hAnsi="GHEA Grapalat"/>
          <w:b/>
        </w:rPr>
        <w:t>-Ի N 21</w:t>
      </w:r>
      <w:r>
        <w:rPr>
          <w:rFonts w:ascii="GHEA Grapalat" w:hAnsi="GHEA Grapalat"/>
          <w:b/>
          <w:lang w:val="hy-AM"/>
        </w:rPr>
        <w:t>1</w:t>
      </w:r>
      <w:r w:rsidRPr="00F9260C">
        <w:rPr>
          <w:rFonts w:ascii="GHEA Grapalat" w:hAnsi="GHEA Grapalat"/>
          <w:b/>
        </w:rPr>
        <w:t>1-Ն ՈՐՈՇՄԱՆ ՄԵՋ ՓՈՓՈԽՈՒԹՅՈՒՆՆԵՐ ԿԱՏԱՐԵԼՈՒ ՄԱՍԻՆ</w:t>
      </w:r>
      <w:r w:rsidRPr="00A64275">
        <w:rPr>
          <w:rFonts w:ascii="GHEA Grapalat" w:hAnsi="GHEA Grapalat"/>
          <w:b/>
        </w:rPr>
        <w:t>» ՀԱՅԱՍՏԱՆԻ ՀԱՆՐԱՊԵՏՈՒԹՅԱՆ ԿԱՌԱՎԱՐՈՒԹՅԱՆ ՈՐՈՇՄԱՆ ՆԱԽԱԳԾԻ ԸՆԴՈՒՆՄԱՆ</w:t>
      </w:r>
    </w:p>
    <w:p w14:paraId="1B27DECE" w14:textId="77777777" w:rsidR="00A848E6" w:rsidRPr="002A7E9F" w:rsidRDefault="00A848E6" w:rsidP="002B657A">
      <w:pPr>
        <w:tabs>
          <w:tab w:val="left" w:pos="709"/>
          <w:tab w:val="left" w:pos="851"/>
        </w:tabs>
        <w:spacing w:line="360" w:lineRule="auto"/>
        <w:ind w:firstLine="567"/>
        <w:jc w:val="both"/>
        <w:rPr>
          <w:rFonts w:ascii="GHEA Grapalat" w:hAnsi="GHEA Grapalat"/>
          <w:b/>
          <w:lang w:val="af-ZA" w:eastAsia="x-none"/>
        </w:rPr>
      </w:pPr>
    </w:p>
    <w:p w14:paraId="110D6968" w14:textId="478007E4" w:rsidR="00502793" w:rsidRDefault="00A848E6" w:rsidP="002B657A">
      <w:pPr>
        <w:tabs>
          <w:tab w:val="left" w:pos="709"/>
          <w:tab w:val="left" w:pos="851"/>
        </w:tabs>
        <w:spacing w:line="360" w:lineRule="auto"/>
        <w:ind w:firstLine="567"/>
        <w:jc w:val="both"/>
        <w:rPr>
          <w:rFonts w:ascii="GHEA Grapalat" w:hAnsi="GHEA Grapalat" w:cs="Sylfaen"/>
          <w:lang w:val="hy-AM" w:eastAsia="en-US"/>
        </w:rPr>
      </w:pPr>
      <w:r w:rsidRPr="002A7E9F">
        <w:rPr>
          <w:rFonts w:ascii="GHEA Grapalat" w:hAnsi="GHEA Grapalat"/>
          <w:b/>
          <w:lang w:val="af-ZA" w:eastAsia="x-none"/>
        </w:rPr>
        <w:t>Անհրաժեշտությունը</w:t>
      </w:r>
      <w:r w:rsidRPr="002A7E9F">
        <w:rPr>
          <w:rFonts w:ascii="GHEA Grapalat" w:hAnsi="GHEA Grapalat"/>
          <w:b/>
          <w:lang w:val="hy-AM" w:eastAsia="x-none"/>
        </w:rPr>
        <w:t>։</w:t>
      </w:r>
      <w:r w:rsidRPr="00375730">
        <w:rPr>
          <w:rFonts w:ascii="GHEA Grapalat" w:hAnsi="GHEA Grapalat"/>
          <w:lang w:val="af-ZA" w:eastAsia="x-none"/>
        </w:rPr>
        <w:t xml:space="preserve"> </w:t>
      </w:r>
      <w:r w:rsidR="00502793" w:rsidRPr="00502793">
        <w:rPr>
          <w:rFonts w:ascii="GHEA Grapalat" w:hAnsi="GHEA Grapalat" w:cs="Sylfaen"/>
          <w:lang w:val="hy-AM" w:eastAsia="en-US"/>
        </w:rPr>
        <w:tab/>
        <w:t>«</w:t>
      </w:r>
      <w:r w:rsidR="000E20E8">
        <w:rPr>
          <w:rFonts w:ascii="GHEA Grapalat" w:hAnsi="GHEA Grapalat" w:cs="Sylfaen"/>
          <w:lang w:val="hy-AM" w:eastAsia="en-US"/>
        </w:rPr>
        <w:t></w:t>
      </w:r>
      <w:r w:rsidR="00502793" w:rsidRPr="00502793">
        <w:rPr>
          <w:rFonts w:ascii="GHEA Grapalat" w:hAnsi="GHEA Grapalat" w:cs="Sylfaen"/>
          <w:lang w:val="hy-AM" w:eastAsia="en-US"/>
        </w:rPr>
        <w:t xml:space="preserve">Հայաստանի Հանրապետության 2023 թվականի պետական բյուջեի մասին» Հայաստանի Հանրապետության օրենքում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նախագծի ընդունման անհրաժեշտությունը պայմանավորված է 1022 դասիչի Գյուղատնտեսության խթանման ծրագրի 12005 Գերմանիայի զարգացման վարկերի բանկի (KFW) հետ համատեղ գյուղատնտեսության ոլորտում ապահովագրական համակարգի ներդրման փորձնական ծրագրի իրականացման համար պետական աջակցություն </w:t>
      </w:r>
      <w:r w:rsidR="006F5449">
        <w:rPr>
          <w:rFonts w:ascii="GHEA Grapalat" w:hAnsi="GHEA Grapalat" w:cs="Sylfaen"/>
          <w:lang w:val="en-US" w:eastAsia="en-US"/>
        </w:rPr>
        <w:t>և</w:t>
      </w:r>
      <w:r w:rsidR="006F5449" w:rsidRPr="003E3CE4">
        <w:rPr>
          <w:rFonts w:ascii="GHEA Grapalat" w:hAnsi="GHEA Grapalat" w:cs="Sylfaen"/>
          <w:lang w:val="af-ZA" w:eastAsia="en-US"/>
        </w:rPr>
        <w:t xml:space="preserve"> </w:t>
      </w:r>
      <w:r w:rsidR="006F5449" w:rsidRPr="00502793">
        <w:rPr>
          <w:rFonts w:ascii="GHEA Grapalat" w:hAnsi="GHEA Grapalat" w:cs="Sylfaen"/>
          <w:lang w:val="hy-AM" w:eastAsia="en-US"/>
        </w:rPr>
        <w:t>1</w:t>
      </w:r>
      <w:r w:rsidR="006F5449" w:rsidRPr="003E3CE4">
        <w:rPr>
          <w:rFonts w:ascii="GHEA Grapalat" w:hAnsi="GHEA Grapalat" w:cs="Sylfaen"/>
          <w:lang w:val="af-ZA" w:eastAsia="en-US"/>
        </w:rPr>
        <w:t>134</w:t>
      </w:r>
      <w:r w:rsidR="006F5449" w:rsidRPr="00502793">
        <w:rPr>
          <w:rFonts w:ascii="GHEA Grapalat" w:hAnsi="GHEA Grapalat" w:cs="Sylfaen"/>
          <w:lang w:val="hy-AM" w:eastAsia="en-US"/>
        </w:rPr>
        <w:t> դասիչի</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Գլոբալ</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էկոլոգիական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հիմնադրամի</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աջակցությամբ</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իրականացվող</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Հայաստանում</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արտադրողականության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աճին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ուղղված</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հողերի</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կայուն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կառավարում</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դրամաշնորհային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ծրագրի</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շրջանակներում</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ֆինանսական</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փաթեթների</w:t>
      </w:r>
      <w:r w:rsidR="006F5449" w:rsidRPr="003E3CE4">
        <w:rPr>
          <w:rFonts w:ascii="GHEA Grapalat" w:hAnsi="GHEA Grapalat" w:cs="Sylfaen"/>
          <w:lang w:val="af-ZA" w:eastAsia="en-US"/>
        </w:rPr>
        <w:t xml:space="preserve"> </w:t>
      </w:r>
      <w:r w:rsidR="006F5449" w:rsidRPr="006F5449">
        <w:rPr>
          <w:rFonts w:ascii="GHEA Grapalat" w:hAnsi="GHEA Grapalat" w:cs="Sylfaen"/>
          <w:lang w:val="en-US" w:eastAsia="en-US"/>
        </w:rPr>
        <w:t>տրամադրում</w:t>
      </w:r>
      <w:r w:rsidR="006F5449" w:rsidRPr="003E3CE4">
        <w:rPr>
          <w:rFonts w:ascii="GHEA Grapalat" w:hAnsi="GHEA Grapalat" w:cs="Sylfaen"/>
          <w:lang w:val="af-ZA" w:eastAsia="en-US"/>
        </w:rPr>
        <w:t>»</w:t>
      </w:r>
      <w:r w:rsidR="006F5449" w:rsidRPr="00502793">
        <w:rPr>
          <w:rFonts w:ascii="GHEA Grapalat" w:hAnsi="GHEA Grapalat" w:cs="Sylfaen"/>
          <w:lang w:val="hy-AM" w:eastAsia="en-US"/>
        </w:rPr>
        <w:t xml:space="preserve"> </w:t>
      </w:r>
      <w:r w:rsidR="00502793" w:rsidRPr="00502793">
        <w:rPr>
          <w:rFonts w:ascii="GHEA Grapalat" w:hAnsi="GHEA Grapalat" w:cs="Sylfaen"/>
          <w:lang w:val="hy-AM" w:eastAsia="en-US"/>
        </w:rPr>
        <w:t>միջոցառ</w:t>
      </w:r>
      <w:r w:rsidR="006F5449">
        <w:rPr>
          <w:rFonts w:ascii="GHEA Grapalat" w:hAnsi="GHEA Grapalat" w:cs="Sylfaen"/>
          <w:lang w:val="en-US" w:eastAsia="en-US"/>
        </w:rPr>
        <w:t>ումների</w:t>
      </w:r>
      <w:r w:rsidR="006F5449" w:rsidRPr="003E3CE4">
        <w:rPr>
          <w:rFonts w:ascii="GHEA Grapalat" w:hAnsi="GHEA Grapalat" w:cs="Sylfaen"/>
          <w:lang w:val="af-ZA" w:eastAsia="en-US"/>
        </w:rPr>
        <w:t xml:space="preserve"> </w:t>
      </w:r>
      <w:r w:rsidR="00502793" w:rsidRPr="00502793">
        <w:rPr>
          <w:rFonts w:ascii="GHEA Grapalat" w:hAnsi="GHEA Grapalat" w:cs="Sylfaen"/>
          <w:lang w:val="hy-AM" w:eastAsia="en-US"/>
        </w:rPr>
        <w:t>ոչ ֆինանսական և ֆինանսական ցուցանիշների ճշգրտման և համապատասխանեցման անհրաժեշտությամբ։</w:t>
      </w:r>
    </w:p>
    <w:p w14:paraId="0B879587" w14:textId="1AEB6DA4" w:rsidR="00D2289B" w:rsidRDefault="00A848E6" w:rsidP="002B657A">
      <w:pPr>
        <w:tabs>
          <w:tab w:val="left" w:pos="709"/>
          <w:tab w:val="left" w:pos="851"/>
        </w:tabs>
        <w:spacing w:line="360" w:lineRule="auto"/>
        <w:ind w:firstLine="567"/>
        <w:jc w:val="both"/>
        <w:rPr>
          <w:rFonts w:ascii="GHEA Grapalat" w:hAnsi="GHEA Grapalat"/>
          <w:lang w:val="hy-AM"/>
        </w:rPr>
      </w:pPr>
      <w:r w:rsidRPr="002A7E9F">
        <w:rPr>
          <w:rFonts w:ascii="GHEA Grapalat" w:hAnsi="GHEA Grapalat"/>
          <w:b/>
          <w:lang w:val="hy-AM" w:eastAsia="en-US"/>
        </w:rPr>
        <w:t>Ընթացիկ իրավիճակը և խնդիրները։</w:t>
      </w:r>
      <w:r w:rsidR="00502793" w:rsidRPr="00502793">
        <w:rPr>
          <w:rFonts w:ascii="GHEA Grapalat" w:hAnsi="GHEA Grapalat" w:cs="Sylfaen"/>
          <w:bCs/>
          <w:iCs/>
          <w:lang w:val="hy-AM"/>
        </w:rPr>
        <w:t xml:space="preserve"> </w:t>
      </w:r>
      <w:r w:rsidR="00502793" w:rsidRPr="00B16E65">
        <w:rPr>
          <w:rFonts w:ascii="GHEA Grapalat" w:hAnsi="GHEA Grapalat" w:cs="Sylfaen"/>
          <w:bCs/>
          <w:iCs/>
          <w:lang w:val="hy-AM"/>
        </w:rPr>
        <w:t xml:space="preserve">ՀՀ կառավարության 2019 թվականի հոկտեմբերի 24-ի թիվ 1485-Լ որոշմամբ </w:t>
      </w:r>
      <w:r w:rsidR="00502793">
        <w:rPr>
          <w:rFonts w:ascii="GHEA Grapalat" w:hAnsi="GHEA Grapalat" w:cs="Sylfaen"/>
          <w:bCs/>
          <w:iCs/>
          <w:lang w:val="hy-AM"/>
        </w:rPr>
        <w:t>հաստատված</w:t>
      </w:r>
      <w:r w:rsidRPr="00AB2EBA">
        <w:rPr>
          <w:rFonts w:ascii="Times New Roman" w:hAnsi="Times New Roman"/>
          <w:lang w:val="hy-AM"/>
        </w:rPr>
        <w:t xml:space="preserve"> </w:t>
      </w:r>
      <w:r w:rsidR="00D2289B" w:rsidRPr="00D2289B">
        <w:rPr>
          <w:rFonts w:ascii="GHEA Grapalat" w:hAnsi="GHEA Grapalat"/>
          <w:lang w:val="hy-AM" w:eastAsia="en-US"/>
        </w:rPr>
        <w:t xml:space="preserve">Գյուղատնտեսության ոլորտում ապահովագրական համակարգի ներդրման փորձնական ծրագրի իրականացման համար </w:t>
      </w:r>
      <w:r w:rsidR="00D2289B">
        <w:rPr>
          <w:rFonts w:ascii="GHEA Grapalat" w:hAnsi="GHEA Grapalat"/>
          <w:lang w:val="hy-AM" w:eastAsia="en-US"/>
        </w:rPr>
        <w:t>պետական աջակցության ծրագիրը</w:t>
      </w:r>
      <w:r w:rsidR="00D2289B" w:rsidRPr="00D2289B">
        <w:rPr>
          <w:rFonts w:ascii="GHEA Grapalat" w:hAnsi="GHEA Grapalat"/>
          <w:lang w:val="hy-AM" w:eastAsia="en-US"/>
        </w:rPr>
        <w:t xml:space="preserve"> </w:t>
      </w:r>
      <w:r w:rsidR="009D426B" w:rsidRPr="009D426B">
        <w:rPr>
          <w:rFonts w:ascii="GHEA Grapalat" w:hAnsi="GHEA Grapalat"/>
          <w:lang w:val="hy-AM"/>
        </w:rPr>
        <w:t xml:space="preserve">(այսուհետ` </w:t>
      </w:r>
      <w:r w:rsidR="00D2289B">
        <w:rPr>
          <w:rFonts w:ascii="GHEA Grapalat" w:hAnsi="GHEA Grapalat"/>
          <w:lang w:val="hy-AM"/>
        </w:rPr>
        <w:t>ծ</w:t>
      </w:r>
      <w:r w:rsidR="009D426B">
        <w:rPr>
          <w:rFonts w:ascii="GHEA Grapalat" w:hAnsi="GHEA Grapalat"/>
          <w:lang w:val="hy-AM"/>
        </w:rPr>
        <w:t>րագիր</w:t>
      </w:r>
      <w:r w:rsidR="009D426B" w:rsidRPr="009D426B">
        <w:rPr>
          <w:rFonts w:ascii="GHEA Grapalat" w:hAnsi="GHEA Grapalat"/>
          <w:lang w:val="hy-AM"/>
        </w:rPr>
        <w:t>)</w:t>
      </w:r>
      <w:r w:rsidRPr="00AB2EBA">
        <w:rPr>
          <w:rFonts w:ascii="GHEA Grapalat" w:hAnsi="GHEA Grapalat"/>
          <w:lang w:val="hy-AM"/>
        </w:rPr>
        <w:t xml:space="preserve"> </w:t>
      </w:r>
      <w:r w:rsidR="00D2289B" w:rsidRPr="00D2289B">
        <w:rPr>
          <w:rFonts w:ascii="GHEA Grapalat" w:hAnsi="GHEA Grapalat"/>
          <w:lang w:val="hy-AM"/>
        </w:rPr>
        <w:t>մեկնարկել է 2019 թվականին՝ երկու մշակաբույսի ապահովագրությամբ։ Ներկայումս ապահովագրվում է մեկ տասնյակից ավել մշակաբույսեր՝ գարնանային ցրտահարություն, երաշտ, կարկուտ և հրդեհ ռիսկերից։</w:t>
      </w:r>
    </w:p>
    <w:p w14:paraId="7E0FF6B4" w14:textId="7406EC5F" w:rsidR="00502793" w:rsidRDefault="00502793" w:rsidP="006F5449">
      <w:pPr>
        <w:tabs>
          <w:tab w:val="left" w:pos="709"/>
          <w:tab w:val="left" w:pos="851"/>
        </w:tabs>
        <w:spacing w:line="360" w:lineRule="auto"/>
        <w:ind w:firstLine="567"/>
        <w:jc w:val="both"/>
        <w:rPr>
          <w:rFonts w:ascii="GHEA Grapalat" w:hAnsi="GHEA Grapalat"/>
          <w:lang w:val="hy-AM"/>
        </w:rPr>
      </w:pPr>
      <w:r w:rsidRPr="00502793">
        <w:rPr>
          <w:rFonts w:ascii="GHEA Grapalat" w:hAnsi="GHEA Grapalat"/>
          <w:lang w:val="hy-AM"/>
        </w:rPr>
        <w:t xml:space="preserve">Համաձայն Գյուղատնտեսությունը ապահովագրողների ազգային գործակալություն ՀԿ-ի կողմից տրամադրված տեղեկատվության՝ 2023 թվականի </w:t>
      </w:r>
      <w:r w:rsidR="003E3CE4">
        <w:rPr>
          <w:rFonts w:ascii="GHEA Grapalat" w:hAnsi="GHEA Grapalat"/>
          <w:lang w:val="hy-AM"/>
        </w:rPr>
        <w:t>ապրիլի</w:t>
      </w:r>
      <w:r w:rsidRPr="00502793">
        <w:rPr>
          <w:rFonts w:ascii="GHEA Grapalat" w:hAnsi="GHEA Grapalat"/>
          <w:lang w:val="hy-AM"/>
        </w:rPr>
        <w:t xml:space="preserve"> </w:t>
      </w:r>
      <w:r w:rsidR="003E3CE4">
        <w:rPr>
          <w:rFonts w:ascii="GHEA Grapalat" w:hAnsi="GHEA Grapalat"/>
          <w:lang w:val="hy-AM"/>
        </w:rPr>
        <w:t>30</w:t>
      </w:r>
      <w:r w:rsidRPr="00502793">
        <w:rPr>
          <w:rFonts w:ascii="GHEA Grapalat" w:hAnsi="GHEA Grapalat"/>
          <w:lang w:val="hy-AM"/>
        </w:rPr>
        <w:t xml:space="preserve">-ի դրությամբ կնքվել է </w:t>
      </w:r>
      <w:r w:rsidR="003E3CE4">
        <w:rPr>
          <w:rFonts w:ascii="GHEA Grapalat" w:hAnsi="GHEA Grapalat"/>
          <w:lang w:val="hy-AM"/>
        </w:rPr>
        <w:t>6558</w:t>
      </w:r>
      <w:r w:rsidRPr="00502793">
        <w:rPr>
          <w:rFonts w:ascii="GHEA Grapalat" w:hAnsi="GHEA Grapalat"/>
          <w:lang w:val="hy-AM"/>
        </w:rPr>
        <w:t xml:space="preserve"> ապահովագրության պայմանագիր՝ շուրջ </w:t>
      </w:r>
      <w:r w:rsidR="003E3CE4">
        <w:rPr>
          <w:rFonts w:ascii="GHEA Grapalat" w:hAnsi="GHEA Grapalat"/>
          <w:lang w:val="hy-AM"/>
        </w:rPr>
        <w:t>7483</w:t>
      </w:r>
      <w:r w:rsidRPr="00502793">
        <w:rPr>
          <w:rFonts w:ascii="GHEA Grapalat" w:hAnsi="GHEA Grapalat"/>
          <w:lang w:val="hy-AM"/>
        </w:rPr>
        <w:t xml:space="preserve"> հա մակերեսի ապահովագրության համար, համախառն ապահովագրավճարը կազմել է շուրջ </w:t>
      </w:r>
      <w:r w:rsidRPr="006F5449">
        <w:rPr>
          <w:rFonts w:ascii="GHEA Grapalat" w:hAnsi="GHEA Grapalat"/>
          <w:lang w:val="hy-AM"/>
        </w:rPr>
        <w:t>1,</w:t>
      </w:r>
      <w:r w:rsidR="003E3CE4">
        <w:rPr>
          <w:rFonts w:ascii="GHEA Grapalat" w:hAnsi="GHEA Grapalat"/>
          <w:lang w:val="hy-AM"/>
        </w:rPr>
        <w:t>8</w:t>
      </w:r>
      <w:r w:rsidRPr="00502793">
        <w:rPr>
          <w:rFonts w:ascii="GHEA Grapalat" w:hAnsi="GHEA Grapalat"/>
          <w:lang w:val="hy-AM"/>
        </w:rPr>
        <w:t xml:space="preserve"> մլրդ դրամ։ </w:t>
      </w:r>
      <w:r w:rsidRPr="00502793">
        <w:rPr>
          <w:rFonts w:ascii="GHEA Grapalat" w:hAnsi="GHEA Grapalat"/>
          <w:lang w:val="hy-AM"/>
        </w:rPr>
        <w:lastRenderedPageBreak/>
        <w:t>Ծրագրի շրջանակում իրականացվում է ապահովագրավճարի չափի սուբսիդավորվում՝ 50-60 տոկոսով։</w:t>
      </w:r>
    </w:p>
    <w:p w14:paraId="383E0652" w14:textId="77777777" w:rsidR="00E051E8" w:rsidRPr="006F5449" w:rsidRDefault="00E051E8" w:rsidP="006F5449">
      <w:pPr>
        <w:pStyle w:val="NormalWeb"/>
        <w:spacing w:after="165" w:afterAutospacing="0" w:line="360" w:lineRule="auto"/>
        <w:jc w:val="both"/>
        <w:rPr>
          <w:rFonts w:ascii="GHEA Grapalat" w:eastAsia="Times New Roman" w:hAnsi="GHEA Grapalat" w:cs="Times New Roman"/>
          <w:sz w:val="24"/>
          <w:szCs w:val="24"/>
          <w:lang w:val="hy-AM" w:eastAsia="ru-RU"/>
        </w:rPr>
      </w:pPr>
      <w:r w:rsidRPr="006F5449">
        <w:rPr>
          <w:rFonts w:ascii="GHEA Grapalat" w:eastAsia="Times New Roman" w:hAnsi="GHEA Grapalat" w:cs="Times New Roman"/>
          <w:sz w:val="24"/>
          <w:szCs w:val="24"/>
          <w:lang w:val="hy-AM" w:eastAsia="ru-RU"/>
        </w:rPr>
        <w:t>ՀՀ կառավարության 2021 թվականի մարտի 4-ի N 275-Ա որոշմամբ հավանության է արժանացել 2021 թվականի փետրվարի 12-ին ստորագրված՝ «Հայաստանի Հանրապետության և Ապահովագրությամբ դիմակայման ներդրումային հիմնադրամի և ԲլուՕրչարդ Ֆայնենս ՍՊԸ-ի միջև «Աջակցություն գյուղատնտեսության ապահովագրական համակարգին» ֆինանսավորման համաձայնագիրը հաստատելու մասին» Հայաստանի Հանրապետության նախագահի հրամանագրի նախագիծը։ Վերջինիցս բխող Գյուղատնտեսության ոլորտում ապահովագրական համակարգի ներդրման փորձնական ծրագրի իրականացման համար պետական աջակցության ծրագրի ենթադրամաշնորհային համաձայնագիրը (այսուհետ՝ Համաձայնագիր) կնքվել է 2021 թվականի ապրիլի 8-ին։ Համաձայն Համաձայնագրի 1-ին կետի 5-րդ ենթակետի առաջնահերթ օգտագործվելու է</w:t>
      </w:r>
      <w:r w:rsidRPr="006F5449">
        <w:rPr>
          <w:rFonts w:eastAsia="Times New Roman"/>
          <w:sz w:val="24"/>
          <w:szCs w:val="24"/>
          <w:lang w:val="hy-AM" w:eastAsia="ru-RU"/>
        </w:rPr>
        <w:t> </w:t>
      </w:r>
      <w:r w:rsidRPr="006F5449">
        <w:rPr>
          <w:rFonts w:ascii="GHEA Grapalat" w:eastAsia="Times New Roman" w:hAnsi="GHEA Grapalat" w:cs="Times New Roman"/>
          <w:sz w:val="24"/>
          <w:szCs w:val="24"/>
          <w:lang w:val="hy-AM" w:eastAsia="ru-RU"/>
        </w:rPr>
        <w:t xml:space="preserve"> Ապահովագրությամբ դիմակայման ներդրումային հիմնադրամի (ԱԴՆՀ) միջոցները՝ 700.000 եվրո։</w:t>
      </w:r>
    </w:p>
    <w:p w14:paraId="3E855048" w14:textId="1E722651" w:rsidR="00E051E8" w:rsidRPr="006F5449" w:rsidRDefault="00E051E8" w:rsidP="006F5449">
      <w:pPr>
        <w:tabs>
          <w:tab w:val="left" w:pos="709"/>
          <w:tab w:val="left" w:pos="851"/>
        </w:tabs>
        <w:spacing w:line="360" w:lineRule="auto"/>
        <w:ind w:firstLine="567"/>
        <w:jc w:val="both"/>
        <w:rPr>
          <w:rFonts w:ascii="GHEA Grapalat" w:hAnsi="GHEA Grapalat"/>
          <w:lang w:val="hy-AM"/>
        </w:rPr>
      </w:pPr>
      <w:r w:rsidRPr="006F5449">
        <w:rPr>
          <w:rFonts w:ascii="GHEA Grapalat" w:hAnsi="GHEA Grapalat"/>
          <w:lang w:val="hy-AM"/>
        </w:rPr>
        <w:t>Առաջին մասհանման հայտի շրջանակում շուրջ 27.0 մլն դրամի ֆինանսական</w:t>
      </w:r>
      <w:r w:rsidRPr="006F5449">
        <w:rPr>
          <w:rFonts w:ascii="Calibri" w:hAnsi="Calibri" w:cs="Calibri"/>
          <w:lang w:val="hy-AM"/>
        </w:rPr>
        <w:t> </w:t>
      </w:r>
      <w:r w:rsidRPr="006F5449">
        <w:rPr>
          <w:rFonts w:ascii="GHEA Grapalat" w:hAnsi="GHEA Grapalat"/>
          <w:lang w:val="hy-AM"/>
        </w:rPr>
        <w:t xml:space="preserve"> միջոցի փոխանցման ձգձգման և միջոցառման շրջանակում անհրաժեշտ ֆինանսական միջոցների բացակայության պատճառներով ի հայտ են եկել խնդրիներ՝ ՀՀ կառավարության 2019 թվականի հոկտեմբերի 24–ի N 1485-Լ որոշմամբ հաստատված Գերմանիայի զարգացման վարկերի բանկի (KFW) հետ համատեղ գյուղատնտեսության ոլորտում ապահովագրական համակարգի ներդրման փորձնական ծրագրի ֆինանսավորման հետ կապված։</w:t>
      </w:r>
      <w:r w:rsidRPr="006F5449">
        <w:rPr>
          <w:rFonts w:ascii="Calibri" w:hAnsi="Calibri" w:cs="Calibri"/>
          <w:lang w:val="hy-AM"/>
        </w:rPr>
        <w:t>         </w:t>
      </w:r>
      <w:r w:rsidRPr="006F5449">
        <w:rPr>
          <w:rFonts w:ascii="GHEA Grapalat" w:hAnsi="GHEA Grapalat"/>
          <w:lang w:val="hy-AM"/>
        </w:rPr>
        <w:t xml:space="preserve"> </w:t>
      </w:r>
    </w:p>
    <w:p w14:paraId="1B65A17E" w14:textId="0240F47D" w:rsidR="00E051E8" w:rsidRPr="006F5449" w:rsidRDefault="00E051E8" w:rsidP="006F5449">
      <w:pPr>
        <w:tabs>
          <w:tab w:val="left" w:pos="709"/>
          <w:tab w:val="left" w:pos="851"/>
        </w:tabs>
        <w:spacing w:line="360" w:lineRule="auto"/>
        <w:ind w:firstLine="567"/>
        <w:jc w:val="both"/>
        <w:rPr>
          <w:rFonts w:ascii="GHEA Grapalat" w:hAnsi="GHEA Grapalat"/>
          <w:lang w:val="hy-AM"/>
        </w:rPr>
      </w:pPr>
      <w:r w:rsidRPr="006F5449">
        <w:rPr>
          <w:rFonts w:ascii="GHEA Grapalat" w:hAnsi="GHEA Grapalat"/>
          <w:lang w:val="hy-AM"/>
        </w:rPr>
        <w:t xml:space="preserve">Արդյունքում առաջացած պարտավորությունները մարելու և ծրագրի անխափան ընթացքն ապահովելու նպատակովՀՀ էկոնոմիկայի նախարարության կողմից իրականացվել է վճարումներ պետական բյուջեով նախատեսված համաֆինանսավորման միջոցներից։ </w:t>
      </w:r>
      <w:r w:rsidR="00974632" w:rsidRPr="006F5449">
        <w:rPr>
          <w:rFonts w:ascii="GHEA Grapalat" w:hAnsi="GHEA Grapalat"/>
          <w:lang w:val="hy-AM"/>
        </w:rPr>
        <w:t xml:space="preserve">Մասնավորապես </w:t>
      </w:r>
      <w:r w:rsidRPr="006F5449">
        <w:rPr>
          <w:rFonts w:ascii="GHEA Grapalat" w:hAnsi="GHEA Grapalat"/>
          <w:lang w:val="hy-AM"/>
        </w:rPr>
        <w:t>համաֆինանսավորման բաղադրիչով 2019-2023թթ ընթացքում պետ բյուջեից վճարվել է մոտ 696.1 մլն դրամ: Իսկ Գերմանիայի զարգացման վարկերի բանկի (KFW) ի կողմից վճարման շրջանակներում 2019-2023թթ ընթացքում վճարվել է մոտ 533.5 մլն դրամ</w:t>
      </w:r>
      <w:r w:rsidR="00974632" w:rsidRPr="006F5449">
        <w:rPr>
          <w:rFonts w:ascii="GHEA Grapalat" w:hAnsi="GHEA Grapalat"/>
          <w:lang w:val="hy-AM"/>
        </w:rPr>
        <w:t xml:space="preserve"> (1 226.8 մլն EUR)</w:t>
      </w:r>
      <w:r w:rsidRPr="006F5449">
        <w:rPr>
          <w:rFonts w:ascii="GHEA Grapalat" w:hAnsi="GHEA Grapalat"/>
          <w:lang w:val="hy-AM"/>
        </w:rPr>
        <w:t xml:space="preserve">: </w:t>
      </w:r>
    </w:p>
    <w:p w14:paraId="502CDCF2" w14:textId="73DD2AE2" w:rsidR="00A848E6" w:rsidRPr="00EB2048" w:rsidRDefault="00974632" w:rsidP="002B657A">
      <w:pPr>
        <w:tabs>
          <w:tab w:val="left" w:pos="709"/>
          <w:tab w:val="left" w:pos="851"/>
        </w:tabs>
        <w:spacing w:line="360" w:lineRule="auto"/>
        <w:ind w:firstLine="567"/>
        <w:jc w:val="both"/>
        <w:rPr>
          <w:rFonts w:ascii="GHEA Grapalat" w:hAnsi="GHEA Grapalat"/>
          <w:lang w:val="hy-AM"/>
        </w:rPr>
      </w:pPr>
      <w:r w:rsidRPr="003E3CE4">
        <w:rPr>
          <w:rFonts w:ascii="GHEA Grapalat" w:hAnsi="GHEA Grapalat"/>
          <w:lang w:val="hy-AM"/>
        </w:rPr>
        <w:t xml:space="preserve">Արդյունքում տարիների ընթացքում խափարվել է </w:t>
      </w:r>
      <w:r w:rsidRPr="00D85263">
        <w:rPr>
          <w:rFonts w:ascii="GHEA Grapalat" w:hAnsi="GHEA Grapalat" w:cs="Sylfaen"/>
          <w:bCs/>
          <w:iCs/>
          <w:lang w:val="hy-AM"/>
        </w:rPr>
        <w:t xml:space="preserve">pari passu (50/50) </w:t>
      </w:r>
      <w:r>
        <w:rPr>
          <w:rFonts w:ascii="GHEA Grapalat" w:hAnsi="GHEA Grapalat" w:cs="Sylfaen"/>
          <w:bCs/>
          <w:iCs/>
          <w:lang w:val="hy-AM"/>
        </w:rPr>
        <w:t>սկզբունք</w:t>
      </w:r>
      <w:r w:rsidRPr="003E3CE4">
        <w:rPr>
          <w:rFonts w:ascii="GHEA Grapalat" w:hAnsi="GHEA Grapalat" w:cs="Sylfaen"/>
          <w:bCs/>
          <w:iCs/>
          <w:lang w:val="hy-AM"/>
        </w:rPr>
        <w:t xml:space="preserve">ը և </w:t>
      </w:r>
      <w:r w:rsidR="00502793" w:rsidRPr="007D5932">
        <w:rPr>
          <w:rFonts w:ascii="GHEA Grapalat" w:hAnsi="GHEA Grapalat" w:cstheme="minorBidi"/>
          <w:lang w:val="hy-AM" w:eastAsia="x-none"/>
        </w:rPr>
        <w:t xml:space="preserve">1022 դասիչի Գյուղատնտեսության խթանման ծրագրի 12005 միջոցառման </w:t>
      </w:r>
      <w:r w:rsidR="00502793">
        <w:rPr>
          <w:rFonts w:ascii="GHEA Grapalat" w:hAnsi="GHEA Grapalat"/>
          <w:lang w:val="hy-AM"/>
        </w:rPr>
        <w:t xml:space="preserve">շրջանակում ի հայտ են եկել խնդիրներ կապված </w:t>
      </w:r>
      <w:r w:rsidR="00502793">
        <w:rPr>
          <w:rFonts w:ascii="GHEA Grapalat" w:hAnsi="GHEA Grapalat" w:cstheme="minorBidi"/>
          <w:lang w:val="hy-AM" w:eastAsia="x-none"/>
        </w:rPr>
        <w:t>ֆինան</w:t>
      </w:r>
      <w:r w:rsidR="00980264">
        <w:rPr>
          <w:rFonts w:ascii="GHEA Grapalat" w:hAnsi="GHEA Grapalat" w:cstheme="minorBidi"/>
          <w:lang w:val="hy-AM" w:eastAsia="x-none"/>
        </w:rPr>
        <w:t>ս</w:t>
      </w:r>
      <w:r w:rsidR="00502793">
        <w:rPr>
          <w:rFonts w:ascii="GHEA Grapalat" w:hAnsi="GHEA Grapalat" w:cstheme="minorBidi"/>
          <w:lang w:val="hy-AM" w:eastAsia="x-none"/>
        </w:rPr>
        <w:t>ական և ոչ ֆինա</w:t>
      </w:r>
      <w:r w:rsidR="00980264">
        <w:rPr>
          <w:rFonts w:ascii="GHEA Grapalat" w:hAnsi="GHEA Grapalat" w:cstheme="minorBidi"/>
          <w:lang w:val="hy-AM" w:eastAsia="x-none"/>
        </w:rPr>
        <w:t>ն</w:t>
      </w:r>
      <w:r w:rsidR="00502793">
        <w:rPr>
          <w:rFonts w:ascii="GHEA Grapalat" w:hAnsi="GHEA Grapalat" w:cstheme="minorBidi"/>
          <w:lang w:val="hy-AM" w:eastAsia="x-none"/>
        </w:rPr>
        <w:t xml:space="preserve">սական ցուցանիշները </w:t>
      </w:r>
      <w:r w:rsidR="00502793">
        <w:rPr>
          <w:rFonts w:ascii="GHEA Grapalat" w:hAnsi="GHEA Grapalat"/>
          <w:lang w:val="hy-AM"/>
        </w:rPr>
        <w:t>ճշգրտելու</w:t>
      </w:r>
      <w:r w:rsidR="00753DA5">
        <w:rPr>
          <w:rFonts w:ascii="GHEA Grapalat" w:hAnsi="GHEA Grapalat"/>
          <w:lang w:val="hy-AM"/>
        </w:rPr>
        <w:t xml:space="preserve"> </w:t>
      </w:r>
      <w:r w:rsidR="00502793">
        <w:rPr>
          <w:rFonts w:ascii="GHEA Grapalat" w:hAnsi="GHEA Grapalat"/>
          <w:lang w:val="hy-AM"/>
        </w:rPr>
        <w:t>հետ։</w:t>
      </w:r>
    </w:p>
    <w:p w14:paraId="6424FF56" w14:textId="05195158" w:rsidR="0047623F" w:rsidRDefault="00A848E6" w:rsidP="002B657A">
      <w:pPr>
        <w:shd w:val="clear" w:color="auto" w:fill="FFFFFF"/>
        <w:spacing w:line="360" w:lineRule="auto"/>
        <w:ind w:firstLine="567"/>
        <w:jc w:val="both"/>
        <w:rPr>
          <w:rFonts w:ascii="GHEA Grapalat" w:hAnsi="GHEA Grapalat"/>
          <w:color w:val="000000"/>
          <w:shd w:val="clear" w:color="auto" w:fill="FFFFFF"/>
          <w:lang w:val="hy-AM"/>
        </w:rPr>
      </w:pPr>
      <w:r w:rsidRPr="002A7E9F">
        <w:rPr>
          <w:rFonts w:ascii="GHEA Grapalat" w:hAnsi="GHEA Grapalat"/>
          <w:b/>
          <w:lang w:val="hy-AM" w:eastAsia="en-US"/>
        </w:rPr>
        <w:lastRenderedPageBreak/>
        <w:t xml:space="preserve">Տվյալ բնագավառում իրականացվող քաղաքականությունը։ </w:t>
      </w:r>
      <w:r w:rsidR="0047623F" w:rsidRPr="0047623F">
        <w:rPr>
          <w:rFonts w:ascii="GHEA Grapalat" w:hAnsi="GHEA Grapalat"/>
          <w:color w:val="000000"/>
          <w:shd w:val="clear" w:color="auto" w:fill="FFFFFF"/>
          <w:lang w:val="hy-AM"/>
        </w:rPr>
        <w:t>Գյուղատնտեսության ոլորտում իրականացվող քաղաքականությունն ուղղված է գյուղատնտեսության ինտենսիվացմանը, արտադրողականության բարձրացմանը, հողային ռեսուրսների նպատակային և ջրային ռեսուրսների խնայողաբար ու արդյունավետ օգտագործմանը, պարենային անվտանգության ապահովման մակարդակի բարձրացմանը,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ավելացմանը։</w:t>
      </w:r>
      <w:r w:rsidR="0047623F">
        <w:rPr>
          <w:rFonts w:ascii="GHEA Grapalat" w:hAnsi="GHEA Grapalat"/>
          <w:color w:val="000000"/>
          <w:shd w:val="clear" w:color="auto" w:fill="FFFFFF"/>
          <w:lang w:val="hy-AM"/>
        </w:rPr>
        <w:t xml:space="preserve"> </w:t>
      </w:r>
    </w:p>
    <w:p w14:paraId="50FD3B63" w14:textId="404B12EB" w:rsidR="001252CD" w:rsidRDefault="00471942" w:rsidP="002B657A">
      <w:pPr>
        <w:shd w:val="clear" w:color="auto" w:fill="FFFFFF"/>
        <w:spacing w:line="360" w:lineRule="auto"/>
        <w:ind w:firstLine="567"/>
        <w:jc w:val="both"/>
        <w:rPr>
          <w:rFonts w:ascii="GHEA Grapalat" w:hAnsi="GHEA Grapalat" w:cs="Calibri"/>
          <w:color w:val="000000"/>
          <w:lang w:val="hy-AM"/>
        </w:rPr>
      </w:pPr>
      <w:r>
        <w:rPr>
          <w:rFonts w:ascii="GHEA Grapalat" w:hAnsi="GHEA Grapalat" w:cs="Calibri"/>
          <w:b/>
          <w:bCs/>
          <w:color w:val="000000"/>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libri" w:hAnsi="Calibri" w:cs="Calibri"/>
          <w:color w:val="000000"/>
          <w:lang w:val="hy-AM"/>
        </w:rPr>
        <w:t> </w:t>
      </w:r>
      <w:r w:rsidR="001252CD" w:rsidRPr="001252CD">
        <w:rPr>
          <w:rFonts w:ascii="GHEA Grapalat" w:hAnsi="GHEA Grapalat" w:cs="Calibri"/>
          <w:color w:val="000000"/>
          <w:lang w:val="hy-AM"/>
        </w:rPr>
        <w:t>ՀՀ կառավարության 2021-2026թթ.-ի ծրագրով նպատակ է դրվել առաջիկա 5 տարիներին ներդնել գյուղատնտեսական մշակաբույսերի ամբողջական ապահովագրությունը՝ ներառելով հիմնական մշակաբույսերը</w:t>
      </w:r>
      <w:r w:rsidR="00D023CD">
        <w:rPr>
          <w:rFonts w:ascii="GHEA Grapalat" w:hAnsi="GHEA Grapalat" w:cs="Calibri"/>
          <w:color w:val="000000"/>
          <w:lang w:val="hy-AM"/>
        </w:rPr>
        <w:t>,</w:t>
      </w:r>
      <w:r w:rsidR="001252CD" w:rsidRPr="001252CD">
        <w:rPr>
          <w:rFonts w:ascii="GHEA Grapalat" w:hAnsi="GHEA Grapalat" w:cs="Calibri"/>
          <w:color w:val="000000"/>
          <w:lang w:val="hy-AM"/>
        </w:rPr>
        <w:t xml:space="preserve"> ընդլայնել ապահովագրվող ռիսկերի ցանկը, աշխարհագրությունը՝ ներառելով բոլոր մարզերը, ստեղծել նախադրյալներ կենդանիների ապահովագրության ներդրման համար։ Հայաստանի Հանրապետության գյուղատնտեսության ոլորտի տնտեսական զարգացումն ապահովող հիմնական ուղղությունների 2020-2030 թվականների ռազմավարության «Դիվերսիֆիկացում և ռիսկերի կառավարում» սկզբունքում և «Բարձրացնել գյուղատնտեսության ոլորտի մրցունակությունը և արդյունավետությունը» առաջնահերթությունում</w:t>
      </w:r>
      <w:r w:rsidR="008771AE">
        <w:rPr>
          <w:rFonts w:ascii="GHEA Grapalat" w:hAnsi="GHEA Grapalat" w:cs="Calibri"/>
          <w:color w:val="000000"/>
          <w:lang w:val="hy-AM"/>
        </w:rPr>
        <w:t xml:space="preserve"> կարևորվում է </w:t>
      </w:r>
      <w:r w:rsidR="008771AE" w:rsidRPr="00C26233">
        <w:rPr>
          <w:rFonts w:ascii="GHEA Grapalat" w:hAnsi="GHEA Grapalat"/>
          <w:lang w:val="hy-AM"/>
        </w:rPr>
        <w:t xml:space="preserve">ապահովագրական համակարգի աստիճանական </w:t>
      </w:r>
      <w:r w:rsidR="008771AE" w:rsidRPr="00C63B7D">
        <w:rPr>
          <w:rFonts w:ascii="GHEA Grapalat" w:hAnsi="GHEA Grapalat"/>
          <w:lang w:val="hy-AM"/>
        </w:rPr>
        <w:t>ներդ</w:t>
      </w:r>
      <w:r w:rsidR="008771AE" w:rsidRPr="008771AE">
        <w:rPr>
          <w:rFonts w:ascii="GHEA Grapalat" w:hAnsi="GHEA Grapalat"/>
          <w:lang w:val="hy-AM"/>
        </w:rPr>
        <w:t>ր</w:t>
      </w:r>
      <w:r w:rsidR="008771AE">
        <w:rPr>
          <w:rFonts w:ascii="GHEA Grapalat" w:hAnsi="GHEA Grapalat"/>
          <w:lang w:val="hy-AM"/>
        </w:rPr>
        <w:t>ումը</w:t>
      </w:r>
      <w:r w:rsidR="008771AE" w:rsidRPr="00C63B7D">
        <w:rPr>
          <w:rFonts w:ascii="GHEA Grapalat" w:hAnsi="GHEA Grapalat"/>
          <w:lang w:val="hy-AM"/>
        </w:rPr>
        <w:t>։</w:t>
      </w:r>
      <w:r w:rsidR="001252CD" w:rsidRPr="001252CD">
        <w:rPr>
          <w:rFonts w:ascii="GHEA Grapalat" w:hAnsi="GHEA Grapalat" w:cs="Calibri"/>
          <w:color w:val="000000"/>
          <w:lang w:val="hy-AM"/>
        </w:rPr>
        <w:t xml:space="preserve"> </w:t>
      </w:r>
    </w:p>
    <w:p w14:paraId="45982E60" w14:textId="69CF784B" w:rsidR="00C53953" w:rsidRPr="003E3CE4" w:rsidRDefault="00BD4D64" w:rsidP="002B657A">
      <w:pPr>
        <w:spacing w:line="360" w:lineRule="auto"/>
        <w:ind w:firstLine="567"/>
        <w:jc w:val="both"/>
        <w:rPr>
          <w:rFonts w:ascii="GHEA Grapalat" w:hAnsi="GHEA Grapalat"/>
          <w:lang w:val="hy-AM" w:eastAsia="x-none"/>
        </w:rPr>
      </w:pPr>
      <w:r w:rsidRPr="00BD4D64">
        <w:rPr>
          <w:rFonts w:ascii="GHEA Grapalat" w:hAnsi="GHEA Grapalat"/>
          <w:b/>
          <w:lang w:val="hy-AM"/>
        </w:rPr>
        <w:t>Կարգավորման</w:t>
      </w:r>
      <w:r w:rsidRPr="00BD4D64">
        <w:rPr>
          <w:rFonts w:ascii="GHEA Grapalat" w:hAnsi="GHEA Grapalat"/>
          <w:b/>
          <w:lang w:val="af-ZA"/>
        </w:rPr>
        <w:t xml:space="preserve"> </w:t>
      </w:r>
      <w:r w:rsidRPr="00BD4D64">
        <w:rPr>
          <w:rFonts w:ascii="GHEA Grapalat" w:hAnsi="GHEA Grapalat"/>
          <w:b/>
          <w:lang w:val="hy-AM"/>
        </w:rPr>
        <w:t>նպատակը</w:t>
      </w:r>
      <w:r w:rsidRPr="00BD4D64">
        <w:rPr>
          <w:rFonts w:ascii="GHEA Grapalat" w:hAnsi="GHEA Grapalat"/>
          <w:b/>
          <w:lang w:val="af-ZA"/>
        </w:rPr>
        <w:t xml:space="preserve"> </w:t>
      </w:r>
      <w:r w:rsidRPr="00BD4D64">
        <w:rPr>
          <w:rFonts w:ascii="GHEA Grapalat" w:hAnsi="GHEA Grapalat"/>
          <w:b/>
          <w:lang w:val="hy-AM"/>
        </w:rPr>
        <w:t>և</w:t>
      </w:r>
      <w:r w:rsidRPr="00BD4D64">
        <w:rPr>
          <w:rFonts w:ascii="GHEA Grapalat" w:hAnsi="GHEA Grapalat"/>
          <w:b/>
          <w:lang w:val="af-ZA"/>
        </w:rPr>
        <w:t xml:space="preserve"> </w:t>
      </w:r>
      <w:r w:rsidRPr="00BD4D64">
        <w:rPr>
          <w:rFonts w:ascii="GHEA Grapalat" w:hAnsi="GHEA Grapalat"/>
          <w:b/>
          <w:lang w:val="hy-AM"/>
        </w:rPr>
        <w:t>բնույթը։</w:t>
      </w:r>
      <w:r w:rsidRPr="00BD4D64">
        <w:rPr>
          <w:rFonts w:ascii="GHEA Grapalat" w:hAnsi="GHEA Grapalat"/>
          <w:lang w:val="af-ZA"/>
        </w:rPr>
        <w:t xml:space="preserve"> Նախագծով առաջարկվող </w:t>
      </w:r>
      <w:r w:rsidR="00753DA5" w:rsidRPr="00753DA5">
        <w:rPr>
          <w:rFonts w:ascii="GHEA Grapalat" w:hAnsi="GHEA Grapalat"/>
          <w:lang w:val="hy-AM"/>
        </w:rPr>
        <w:t>փոփոխություններ</w:t>
      </w:r>
      <w:r w:rsidR="00502793">
        <w:rPr>
          <w:rFonts w:ascii="GHEA Grapalat" w:hAnsi="GHEA Grapalat"/>
          <w:lang w:val="hy-AM"/>
        </w:rPr>
        <w:t>ը</w:t>
      </w:r>
      <w:r w:rsidR="001252CD">
        <w:rPr>
          <w:rFonts w:ascii="GHEA Grapalat" w:hAnsi="GHEA Grapalat"/>
          <w:lang w:val="hy-AM"/>
        </w:rPr>
        <w:t xml:space="preserve"> </w:t>
      </w:r>
      <w:r w:rsidRPr="00BD4D64">
        <w:rPr>
          <w:rFonts w:ascii="GHEA Grapalat" w:hAnsi="GHEA Grapalat"/>
          <w:lang w:val="af-ZA"/>
        </w:rPr>
        <w:t>նպատակ ուն</w:t>
      </w:r>
      <w:r w:rsidR="003B79EB">
        <w:rPr>
          <w:rFonts w:ascii="GHEA Grapalat" w:hAnsi="GHEA Grapalat"/>
          <w:lang w:val="hy-AM"/>
        </w:rPr>
        <w:t>են</w:t>
      </w:r>
      <w:r w:rsidRPr="00BD4D64">
        <w:rPr>
          <w:rFonts w:ascii="GHEA Grapalat" w:hAnsi="GHEA Grapalat"/>
          <w:lang w:val="af-ZA"/>
        </w:rPr>
        <w:t xml:space="preserve"> </w:t>
      </w:r>
      <w:r w:rsidR="00502793">
        <w:rPr>
          <w:rFonts w:ascii="GHEA Grapalat" w:hAnsi="GHEA Grapalat"/>
          <w:lang w:val="hy-AM"/>
        </w:rPr>
        <w:t xml:space="preserve">ճշգրտել </w:t>
      </w:r>
      <w:bookmarkStart w:id="0" w:name="_Hlk132880630"/>
      <w:r w:rsidR="00225430" w:rsidRPr="003E3CE4">
        <w:rPr>
          <w:rFonts w:ascii="GHEA Grapalat" w:hAnsi="GHEA Grapalat"/>
          <w:lang w:val="hy-AM" w:eastAsia="x-none"/>
        </w:rPr>
        <w:t>որոշ</w:t>
      </w:r>
      <w:r w:rsidR="00C53953" w:rsidRPr="003E3CE4">
        <w:rPr>
          <w:rFonts w:ascii="GHEA Grapalat" w:hAnsi="GHEA Grapalat"/>
          <w:lang w:val="hy-AM" w:eastAsia="x-none"/>
        </w:rPr>
        <w:t xml:space="preserve"> ծրագրերի արդյունքային և ֆինանս</w:t>
      </w:r>
      <w:r w:rsidR="00225430" w:rsidRPr="003E3CE4">
        <w:rPr>
          <w:rFonts w:ascii="GHEA Grapalat" w:hAnsi="GHEA Grapalat"/>
          <w:lang w:val="hy-AM" w:eastAsia="x-none"/>
        </w:rPr>
        <w:t>ա</w:t>
      </w:r>
      <w:r w:rsidR="00C53953" w:rsidRPr="003E3CE4">
        <w:rPr>
          <w:rFonts w:ascii="GHEA Grapalat" w:hAnsi="GHEA Grapalat"/>
          <w:lang w:val="hy-AM" w:eastAsia="x-none"/>
        </w:rPr>
        <w:t>կան ցուցանիշները: Մասնավորապես</w:t>
      </w:r>
      <w:r w:rsidR="00225430" w:rsidRPr="003E3CE4">
        <w:rPr>
          <w:rFonts w:ascii="GHEA Grapalat" w:hAnsi="GHEA Grapalat"/>
          <w:lang w:val="hy-AM" w:eastAsia="x-none"/>
        </w:rPr>
        <w:t>.</w:t>
      </w:r>
    </w:p>
    <w:p w14:paraId="7191F6A2" w14:textId="16BCE899" w:rsidR="00C53953" w:rsidRPr="003E3CE4" w:rsidRDefault="00C53953" w:rsidP="00403554">
      <w:pPr>
        <w:pStyle w:val="ListParagraph"/>
        <w:numPr>
          <w:ilvl w:val="0"/>
          <w:numId w:val="1"/>
        </w:numPr>
        <w:spacing w:line="360" w:lineRule="auto"/>
        <w:jc w:val="both"/>
        <w:rPr>
          <w:rFonts w:ascii="GHEA Grapalat" w:hAnsi="GHEA Grapalat"/>
          <w:lang w:val="fr-FR" w:eastAsia="x-none"/>
        </w:rPr>
      </w:pPr>
      <w:r w:rsidRPr="003E3CE4">
        <w:rPr>
          <w:rFonts w:ascii="GHEA Grapalat" w:hAnsi="GHEA Grapalat"/>
          <w:lang w:val="hy-AM"/>
        </w:rPr>
        <w:t>Համաձայն ՀՀ</w:t>
      </w:r>
      <w:r w:rsidRPr="00403554">
        <w:rPr>
          <w:rFonts w:ascii="GHEA Grapalat" w:hAnsi="GHEA Grapalat"/>
          <w:lang w:val="fr-FR"/>
        </w:rPr>
        <w:t xml:space="preserve"> </w:t>
      </w:r>
      <w:r w:rsidRPr="003E3CE4">
        <w:rPr>
          <w:rFonts w:ascii="GHEA Grapalat" w:hAnsi="GHEA Grapalat"/>
          <w:lang w:val="hy-AM"/>
        </w:rPr>
        <w:t>Էկոնոմիկայի</w:t>
      </w:r>
      <w:r w:rsidRPr="00403554">
        <w:rPr>
          <w:rFonts w:ascii="GHEA Grapalat" w:hAnsi="GHEA Grapalat"/>
          <w:lang w:val="fr-FR"/>
        </w:rPr>
        <w:t xml:space="preserve"> </w:t>
      </w:r>
      <w:r w:rsidRPr="003E3CE4">
        <w:rPr>
          <w:rFonts w:ascii="GHEA Grapalat" w:hAnsi="GHEA Grapalat"/>
          <w:lang w:val="hy-AM"/>
        </w:rPr>
        <w:t>նախարարության</w:t>
      </w:r>
      <w:r w:rsidRPr="00403554">
        <w:rPr>
          <w:rFonts w:ascii="GHEA Grapalat" w:hAnsi="GHEA Grapalat"/>
          <w:lang w:val="fr-FR"/>
        </w:rPr>
        <w:t xml:space="preserve"> </w:t>
      </w:r>
      <w:r w:rsidRPr="003E3CE4">
        <w:rPr>
          <w:rFonts w:ascii="GHEA Grapalat" w:hAnsi="GHEA Grapalat"/>
          <w:lang w:val="hy-AM"/>
        </w:rPr>
        <w:t>ԳՏՏԶ</w:t>
      </w:r>
      <w:r w:rsidRPr="00403554">
        <w:rPr>
          <w:rFonts w:ascii="GHEA Grapalat" w:hAnsi="GHEA Grapalat"/>
          <w:lang w:val="fr-FR"/>
        </w:rPr>
        <w:t xml:space="preserve"> </w:t>
      </w:r>
      <w:r w:rsidRPr="003E3CE4">
        <w:rPr>
          <w:rFonts w:ascii="GHEA Grapalat" w:hAnsi="GHEA Grapalat"/>
          <w:lang w:val="hy-AM"/>
        </w:rPr>
        <w:t>ԾԻԳ</w:t>
      </w:r>
      <w:r w:rsidRPr="00403554">
        <w:rPr>
          <w:rFonts w:ascii="GHEA Grapalat" w:hAnsi="GHEA Grapalat"/>
          <w:lang w:val="fr-FR"/>
        </w:rPr>
        <w:t xml:space="preserve"> </w:t>
      </w:r>
      <w:r w:rsidRPr="003E3CE4">
        <w:rPr>
          <w:rFonts w:ascii="GHEA Grapalat" w:hAnsi="GHEA Grapalat"/>
          <w:lang w:val="hy-AM"/>
        </w:rPr>
        <w:t>ՊՀ</w:t>
      </w:r>
      <w:r w:rsidRPr="00403554">
        <w:rPr>
          <w:rFonts w:ascii="GHEA Grapalat" w:hAnsi="GHEA Grapalat"/>
          <w:lang w:val="fr-FR"/>
        </w:rPr>
        <w:t xml:space="preserve"> </w:t>
      </w:r>
      <w:r w:rsidRPr="003E3CE4">
        <w:rPr>
          <w:rFonts w:ascii="GHEA Grapalat" w:hAnsi="GHEA Grapalat"/>
          <w:lang w:val="hy-AM"/>
        </w:rPr>
        <w:t xml:space="preserve">կողմից ստացված գրության </w:t>
      </w:r>
      <w:r w:rsidRPr="00403554">
        <w:rPr>
          <w:rFonts w:ascii="GHEA Grapalat" w:hAnsi="GHEA Grapalat"/>
          <w:lang w:val="fr-FR"/>
        </w:rPr>
        <w:t>20</w:t>
      </w:r>
      <w:r w:rsidRPr="00403554">
        <w:rPr>
          <w:rFonts w:ascii="GHEA Grapalat" w:hAnsi="GHEA Grapalat"/>
          <w:lang w:val="hy-AM"/>
        </w:rPr>
        <w:t>2</w:t>
      </w:r>
      <w:r w:rsidRPr="00403554">
        <w:rPr>
          <w:rFonts w:ascii="GHEA Grapalat" w:hAnsi="GHEA Grapalat"/>
          <w:lang w:val="fr-FR"/>
        </w:rPr>
        <w:t>3</w:t>
      </w:r>
      <w:r w:rsidRPr="003E3CE4">
        <w:rPr>
          <w:rFonts w:ascii="GHEA Grapalat" w:hAnsi="GHEA Grapalat"/>
          <w:lang w:val="hy-AM"/>
        </w:rPr>
        <w:t>թ</w:t>
      </w:r>
      <w:r w:rsidRPr="00403554">
        <w:rPr>
          <w:rFonts w:ascii="GHEA Grapalat" w:hAnsi="GHEA Grapalat"/>
          <w:lang w:val="fr-FR"/>
        </w:rPr>
        <w:t xml:space="preserve">. </w:t>
      </w:r>
      <w:r w:rsidRPr="00403554">
        <w:rPr>
          <w:rFonts w:ascii="GHEA Grapalat" w:hAnsi="GHEA Grapalat"/>
        </w:rPr>
        <w:t>ՀՀ</w:t>
      </w:r>
      <w:r w:rsidRPr="00403554">
        <w:rPr>
          <w:rFonts w:ascii="GHEA Grapalat" w:hAnsi="GHEA Grapalat"/>
          <w:lang w:val="fr-FR"/>
        </w:rPr>
        <w:t xml:space="preserve"> </w:t>
      </w:r>
      <w:r w:rsidRPr="00403554">
        <w:rPr>
          <w:rFonts w:ascii="GHEA Grapalat" w:hAnsi="GHEA Grapalat"/>
        </w:rPr>
        <w:t>Պետական</w:t>
      </w:r>
      <w:r w:rsidRPr="00403554">
        <w:rPr>
          <w:rFonts w:ascii="GHEA Grapalat" w:hAnsi="GHEA Grapalat"/>
          <w:lang w:val="fr-FR"/>
        </w:rPr>
        <w:t xml:space="preserve"> </w:t>
      </w:r>
      <w:r w:rsidRPr="00403554">
        <w:rPr>
          <w:rFonts w:ascii="GHEA Grapalat" w:hAnsi="GHEA Grapalat"/>
        </w:rPr>
        <w:t>բյուջեով</w:t>
      </w:r>
      <w:r w:rsidRPr="00403554">
        <w:rPr>
          <w:rFonts w:ascii="GHEA Grapalat" w:hAnsi="GHEA Grapalat"/>
          <w:lang w:val="fr-FR"/>
        </w:rPr>
        <w:t xml:space="preserve"> </w:t>
      </w:r>
      <w:r w:rsidRPr="00403554">
        <w:rPr>
          <w:rFonts w:ascii="GHEA Grapalat" w:hAnsi="GHEA Grapalat"/>
        </w:rPr>
        <w:t>նախատեսված</w:t>
      </w:r>
      <w:r w:rsidRPr="00403554">
        <w:rPr>
          <w:rFonts w:ascii="GHEA Grapalat" w:hAnsi="GHEA Grapalat"/>
          <w:lang w:val="fr-FR"/>
        </w:rPr>
        <w:t xml:space="preserve"> </w:t>
      </w:r>
      <w:r w:rsidRPr="00403554">
        <w:rPr>
          <w:rFonts w:ascii="GHEA Grapalat" w:hAnsi="GHEA Grapalat"/>
          <w:lang w:val="hy-AM"/>
        </w:rPr>
        <w:t xml:space="preserve">1134 </w:t>
      </w:r>
      <w:r w:rsidRPr="003E3CE4">
        <w:rPr>
          <w:rFonts w:ascii="GHEA Grapalat" w:hAnsi="GHEA Grapalat"/>
          <w:lang w:val="fr-FR"/>
        </w:rPr>
        <w:t>«</w:t>
      </w:r>
      <w:r w:rsidR="008044E4" w:rsidRPr="00403554">
        <w:rPr>
          <w:rFonts w:ascii="GHEA Grapalat" w:hAnsi="GHEA Grapalat"/>
          <w:lang w:val="en-US"/>
        </w:rPr>
        <w:t>Ենթակառուցվածքների</w:t>
      </w:r>
      <w:r w:rsidR="008044E4" w:rsidRPr="003E3CE4">
        <w:rPr>
          <w:rFonts w:ascii="GHEA Grapalat" w:hAnsi="GHEA Grapalat"/>
          <w:lang w:val="fr-FR"/>
        </w:rPr>
        <w:t xml:space="preserve"> </w:t>
      </w:r>
      <w:r w:rsidR="008044E4" w:rsidRPr="00403554">
        <w:rPr>
          <w:rFonts w:ascii="GHEA Grapalat" w:hAnsi="GHEA Grapalat"/>
          <w:lang w:val="en-US"/>
        </w:rPr>
        <w:t>և</w:t>
      </w:r>
      <w:r w:rsidR="008044E4" w:rsidRPr="003E3CE4">
        <w:rPr>
          <w:rFonts w:ascii="GHEA Grapalat" w:hAnsi="GHEA Grapalat"/>
          <w:lang w:val="fr-FR"/>
        </w:rPr>
        <w:t xml:space="preserve"> </w:t>
      </w:r>
      <w:r w:rsidR="008044E4" w:rsidRPr="00403554">
        <w:rPr>
          <w:rFonts w:ascii="GHEA Grapalat" w:hAnsi="GHEA Grapalat"/>
          <w:lang w:val="en-US"/>
        </w:rPr>
        <w:t>գյուղական</w:t>
      </w:r>
      <w:r w:rsidR="008044E4" w:rsidRPr="003E3CE4">
        <w:rPr>
          <w:rFonts w:ascii="GHEA Grapalat" w:hAnsi="GHEA Grapalat"/>
          <w:lang w:val="fr-FR"/>
        </w:rPr>
        <w:t xml:space="preserve"> </w:t>
      </w:r>
      <w:r w:rsidR="008044E4" w:rsidRPr="00403554">
        <w:rPr>
          <w:rFonts w:ascii="GHEA Grapalat" w:hAnsi="GHEA Grapalat"/>
          <w:lang w:val="en-US"/>
        </w:rPr>
        <w:t>ֆինանսավորման</w:t>
      </w:r>
      <w:r w:rsidR="008044E4" w:rsidRPr="003E3CE4">
        <w:rPr>
          <w:rFonts w:ascii="GHEA Grapalat" w:hAnsi="GHEA Grapalat"/>
          <w:lang w:val="fr-FR"/>
        </w:rPr>
        <w:t xml:space="preserve"> </w:t>
      </w:r>
      <w:r w:rsidR="008044E4" w:rsidRPr="00403554">
        <w:rPr>
          <w:rFonts w:ascii="GHEA Grapalat" w:hAnsi="GHEA Grapalat"/>
          <w:lang w:val="en-US"/>
        </w:rPr>
        <w:t>աջակցություն</w:t>
      </w:r>
      <w:r w:rsidRPr="003E3CE4">
        <w:rPr>
          <w:rFonts w:ascii="GHEA Grapalat" w:hAnsi="GHEA Grapalat"/>
          <w:lang w:val="fr-FR"/>
        </w:rPr>
        <w:t xml:space="preserve">» </w:t>
      </w:r>
      <w:r w:rsidRPr="00403554">
        <w:rPr>
          <w:rFonts w:ascii="GHEA Grapalat" w:hAnsi="GHEA Grapalat"/>
        </w:rPr>
        <w:t>վարկային</w:t>
      </w:r>
      <w:r w:rsidRPr="00403554">
        <w:rPr>
          <w:rFonts w:ascii="GHEA Grapalat" w:hAnsi="GHEA Grapalat"/>
          <w:lang w:val="fr-FR"/>
        </w:rPr>
        <w:t xml:space="preserve"> </w:t>
      </w:r>
      <w:r w:rsidRPr="00403554">
        <w:rPr>
          <w:rFonts w:ascii="GHEA Grapalat" w:hAnsi="GHEA Grapalat"/>
        </w:rPr>
        <w:t>և</w:t>
      </w:r>
      <w:r w:rsidRPr="00403554">
        <w:rPr>
          <w:rFonts w:ascii="GHEA Grapalat" w:hAnsi="GHEA Grapalat"/>
          <w:lang w:val="fr-FR"/>
        </w:rPr>
        <w:t xml:space="preserve"> </w:t>
      </w:r>
      <w:r w:rsidRPr="00403554">
        <w:rPr>
          <w:rFonts w:ascii="GHEA Grapalat" w:hAnsi="GHEA Grapalat"/>
        </w:rPr>
        <w:t>դրամաշնորհային</w:t>
      </w:r>
      <w:r w:rsidRPr="00403554">
        <w:rPr>
          <w:rFonts w:ascii="GHEA Grapalat" w:hAnsi="GHEA Grapalat"/>
          <w:lang w:val="fr-FR"/>
        </w:rPr>
        <w:t xml:space="preserve"> </w:t>
      </w:r>
      <w:r w:rsidRPr="00403554">
        <w:rPr>
          <w:rFonts w:ascii="GHEA Grapalat" w:hAnsi="GHEA Grapalat"/>
        </w:rPr>
        <w:t>ծրագրերի</w:t>
      </w:r>
      <w:r w:rsidRPr="00403554">
        <w:rPr>
          <w:rFonts w:ascii="GHEA Grapalat" w:hAnsi="GHEA Grapalat"/>
          <w:lang w:val="fr-FR"/>
        </w:rPr>
        <w:t xml:space="preserve"> </w:t>
      </w:r>
      <w:r w:rsidRPr="00403554">
        <w:rPr>
          <w:rFonts w:ascii="GHEA Grapalat" w:hAnsi="GHEA Grapalat"/>
        </w:rPr>
        <w:t>համաֆինանսավորման</w:t>
      </w:r>
      <w:r w:rsidRPr="00403554">
        <w:rPr>
          <w:rFonts w:ascii="GHEA Grapalat" w:hAnsi="GHEA Grapalat"/>
          <w:lang w:val="fr-FR"/>
        </w:rPr>
        <w:t xml:space="preserve"> </w:t>
      </w:r>
      <w:r w:rsidRPr="00403554">
        <w:rPr>
          <w:rFonts w:ascii="GHEA Grapalat" w:hAnsi="GHEA Grapalat"/>
        </w:rPr>
        <w:t>գումարների</w:t>
      </w:r>
      <w:r w:rsidRPr="00403554">
        <w:rPr>
          <w:rFonts w:ascii="GHEA Grapalat" w:hAnsi="GHEA Grapalat"/>
          <w:lang w:val="fr-FR"/>
        </w:rPr>
        <w:t xml:space="preserve"> </w:t>
      </w:r>
      <w:r w:rsidRPr="00403554">
        <w:rPr>
          <w:rFonts w:ascii="GHEA Grapalat" w:hAnsi="GHEA Grapalat"/>
        </w:rPr>
        <w:t>գծով</w:t>
      </w:r>
      <w:r w:rsidRPr="00403554">
        <w:rPr>
          <w:rFonts w:ascii="GHEA Grapalat" w:hAnsi="GHEA Grapalat"/>
          <w:lang w:val="fr-FR"/>
        </w:rPr>
        <w:t xml:space="preserve"> </w:t>
      </w:r>
      <w:r w:rsidRPr="00403554">
        <w:rPr>
          <w:rFonts w:ascii="GHEA Grapalat" w:hAnsi="GHEA Grapalat"/>
        </w:rPr>
        <w:t>առաջացել</w:t>
      </w:r>
      <w:r w:rsidRPr="00403554">
        <w:rPr>
          <w:rFonts w:ascii="GHEA Grapalat" w:hAnsi="GHEA Grapalat"/>
          <w:lang w:val="fr-FR"/>
        </w:rPr>
        <w:t xml:space="preserve"> </w:t>
      </w:r>
      <w:r w:rsidRPr="00403554">
        <w:rPr>
          <w:rFonts w:ascii="GHEA Grapalat" w:hAnsi="GHEA Grapalat"/>
        </w:rPr>
        <w:t>են</w:t>
      </w:r>
      <w:r w:rsidRPr="00403554">
        <w:rPr>
          <w:rFonts w:ascii="GHEA Grapalat" w:hAnsi="GHEA Grapalat"/>
          <w:lang w:val="fr-FR"/>
        </w:rPr>
        <w:t xml:space="preserve"> </w:t>
      </w:r>
      <w:r w:rsidRPr="00403554">
        <w:rPr>
          <w:rFonts w:ascii="GHEA Grapalat" w:hAnsi="GHEA Grapalat"/>
        </w:rPr>
        <w:t>տնտեսումներ</w:t>
      </w:r>
      <w:r w:rsidRPr="00403554">
        <w:rPr>
          <w:rFonts w:ascii="GHEA Grapalat" w:hAnsi="GHEA Grapalat"/>
          <w:lang w:val="hy-AM"/>
        </w:rPr>
        <w:t xml:space="preserve"> և քանի որ 1134 ծրագրի միջպետական համաձայնագրերի ժամկետի ավարտը սահմանված է 31.03.2023թ., ուստի տնտեսված համաֆինանսավորման միջոցները</w:t>
      </w:r>
      <w:r w:rsidRPr="00403554">
        <w:rPr>
          <w:rFonts w:ascii="GHEA Grapalat" w:hAnsi="GHEA Grapalat"/>
          <w:lang w:val="fr-FR"/>
        </w:rPr>
        <w:t xml:space="preserve"> </w:t>
      </w:r>
      <w:r w:rsidR="00225430" w:rsidRPr="00403554">
        <w:rPr>
          <w:rFonts w:ascii="GHEA Grapalat" w:hAnsi="GHEA Grapalat"/>
          <w:lang w:val="en-US"/>
        </w:rPr>
        <w:t>ենթակա</w:t>
      </w:r>
      <w:r w:rsidR="00225430" w:rsidRPr="003E3CE4">
        <w:rPr>
          <w:rFonts w:ascii="GHEA Grapalat" w:hAnsi="GHEA Grapalat"/>
          <w:lang w:val="fr-FR"/>
        </w:rPr>
        <w:t xml:space="preserve"> </w:t>
      </w:r>
      <w:r w:rsidR="00225430" w:rsidRPr="00403554">
        <w:rPr>
          <w:rFonts w:ascii="GHEA Grapalat" w:hAnsi="GHEA Grapalat"/>
          <w:lang w:val="en-US"/>
        </w:rPr>
        <w:t>են</w:t>
      </w:r>
      <w:r w:rsidR="00225430" w:rsidRPr="003E3CE4">
        <w:rPr>
          <w:rFonts w:ascii="GHEA Grapalat" w:hAnsi="GHEA Grapalat"/>
          <w:lang w:val="fr-FR"/>
        </w:rPr>
        <w:t xml:space="preserve"> </w:t>
      </w:r>
      <w:r w:rsidR="00225430" w:rsidRPr="00403554">
        <w:rPr>
          <w:rFonts w:ascii="GHEA Grapalat" w:hAnsi="GHEA Grapalat"/>
          <w:lang w:val="en-US"/>
        </w:rPr>
        <w:t>վերադարձման</w:t>
      </w:r>
      <w:r w:rsidR="00225430" w:rsidRPr="003E3CE4">
        <w:rPr>
          <w:rFonts w:ascii="GHEA Grapalat" w:hAnsi="GHEA Grapalat"/>
          <w:lang w:val="fr-FR"/>
        </w:rPr>
        <w:t xml:space="preserve">: </w:t>
      </w:r>
      <w:r w:rsidR="00403554">
        <w:rPr>
          <w:rFonts w:ascii="GHEA Grapalat" w:hAnsi="GHEA Grapalat"/>
          <w:lang w:val="en-US"/>
        </w:rPr>
        <w:t>Ք</w:t>
      </w:r>
      <w:r w:rsidR="00225430" w:rsidRPr="00403554">
        <w:rPr>
          <w:rFonts w:ascii="GHEA Grapalat" w:hAnsi="GHEA Grapalat"/>
          <w:lang w:val="en-US"/>
        </w:rPr>
        <w:t>անի</w:t>
      </w:r>
      <w:r w:rsidR="00225430" w:rsidRPr="003E3CE4">
        <w:rPr>
          <w:rFonts w:ascii="GHEA Grapalat" w:hAnsi="GHEA Grapalat"/>
          <w:lang w:val="fr-FR"/>
        </w:rPr>
        <w:t xml:space="preserve"> </w:t>
      </w:r>
      <w:r w:rsidR="00225430" w:rsidRPr="00403554">
        <w:rPr>
          <w:rFonts w:ascii="GHEA Grapalat" w:hAnsi="GHEA Grapalat"/>
          <w:lang w:val="en-US"/>
        </w:rPr>
        <w:t>որ</w:t>
      </w:r>
      <w:r w:rsidR="00225430" w:rsidRPr="003E3CE4">
        <w:rPr>
          <w:rFonts w:ascii="GHEA Grapalat" w:hAnsi="GHEA Grapalat"/>
          <w:lang w:val="fr-FR"/>
        </w:rPr>
        <w:t xml:space="preserve"> </w:t>
      </w:r>
      <w:r w:rsidRPr="00403554">
        <w:rPr>
          <w:rFonts w:ascii="GHEA Grapalat" w:hAnsi="GHEA Grapalat"/>
          <w:lang w:val="fr-FR"/>
        </w:rPr>
        <w:t xml:space="preserve">վերադարձված գումարները հանդիսնում են համաֆինանսավորման միջոցներ, </w:t>
      </w:r>
      <w:r w:rsidR="00403554" w:rsidRPr="00403554">
        <w:rPr>
          <w:rFonts w:ascii="GHEA Grapalat" w:hAnsi="GHEA Grapalat"/>
          <w:lang w:val="en-US"/>
        </w:rPr>
        <w:lastRenderedPageBreak/>
        <w:t>ապա</w:t>
      </w:r>
      <w:r w:rsidR="00403554" w:rsidRPr="003E3CE4">
        <w:rPr>
          <w:rFonts w:ascii="GHEA Grapalat" w:hAnsi="GHEA Grapalat"/>
          <w:lang w:val="fr-FR"/>
        </w:rPr>
        <w:t xml:space="preserve"> </w:t>
      </w:r>
      <w:r w:rsidR="00403554" w:rsidRPr="00403554">
        <w:rPr>
          <w:rFonts w:ascii="GHEA Grapalat" w:hAnsi="GHEA Grapalat"/>
          <w:lang w:val="en-US"/>
        </w:rPr>
        <w:t>առաջարկում</w:t>
      </w:r>
      <w:r w:rsidR="00403554" w:rsidRPr="003E3CE4">
        <w:rPr>
          <w:rFonts w:ascii="GHEA Grapalat" w:hAnsi="GHEA Grapalat"/>
          <w:lang w:val="fr-FR"/>
        </w:rPr>
        <w:t xml:space="preserve"> </w:t>
      </w:r>
      <w:r w:rsidR="00403554" w:rsidRPr="00403554">
        <w:rPr>
          <w:rFonts w:ascii="GHEA Grapalat" w:hAnsi="GHEA Grapalat"/>
          <w:lang w:val="en-US"/>
        </w:rPr>
        <w:t>ենք</w:t>
      </w:r>
      <w:r w:rsidR="00403554" w:rsidRPr="003E3CE4">
        <w:rPr>
          <w:rFonts w:ascii="GHEA Grapalat" w:hAnsi="GHEA Grapalat"/>
          <w:lang w:val="fr-FR"/>
        </w:rPr>
        <w:t xml:space="preserve"> 1134-12002 </w:t>
      </w:r>
      <w:r w:rsidR="00403554" w:rsidRPr="00403554">
        <w:rPr>
          <w:rFonts w:ascii="GHEA Grapalat" w:hAnsi="GHEA Grapalat"/>
          <w:lang w:val="en-US"/>
        </w:rPr>
        <w:t>ծրագրի</w:t>
      </w:r>
      <w:r w:rsidR="00403554" w:rsidRPr="003E3CE4">
        <w:rPr>
          <w:rFonts w:ascii="GHEA Grapalat" w:hAnsi="GHEA Grapalat"/>
          <w:lang w:val="fr-FR"/>
        </w:rPr>
        <w:t xml:space="preserve"> 1792.</w:t>
      </w:r>
      <w:r w:rsidR="00AA1F5A" w:rsidRPr="00AA1F5A">
        <w:rPr>
          <w:rFonts w:ascii="GHEA Grapalat" w:hAnsi="GHEA Grapalat"/>
          <w:lang w:val="fr-FR"/>
        </w:rPr>
        <w:t>3</w:t>
      </w:r>
      <w:r w:rsidR="00403554" w:rsidRPr="003E3CE4">
        <w:rPr>
          <w:rFonts w:ascii="GHEA Grapalat" w:hAnsi="GHEA Grapalat"/>
          <w:lang w:val="fr-FR"/>
        </w:rPr>
        <w:t xml:space="preserve"> </w:t>
      </w:r>
      <w:r w:rsidR="00403554" w:rsidRPr="00403554">
        <w:rPr>
          <w:rFonts w:ascii="GHEA Grapalat" w:hAnsi="GHEA Grapalat"/>
          <w:lang w:val="en-US"/>
        </w:rPr>
        <w:t>հազար</w:t>
      </w:r>
      <w:r w:rsidR="00403554" w:rsidRPr="003E3CE4">
        <w:rPr>
          <w:rFonts w:ascii="GHEA Grapalat" w:hAnsi="GHEA Grapalat"/>
          <w:lang w:val="fr-FR"/>
        </w:rPr>
        <w:t xml:space="preserve"> </w:t>
      </w:r>
      <w:r w:rsidR="00403554" w:rsidRPr="00403554">
        <w:rPr>
          <w:rFonts w:ascii="GHEA Grapalat" w:hAnsi="GHEA Grapalat"/>
          <w:lang w:val="en-US"/>
        </w:rPr>
        <w:t>դրամ</w:t>
      </w:r>
      <w:r w:rsidR="00403554" w:rsidRPr="003E3CE4">
        <w:rPr>
          <w:rFonts w:ascii="GHEA Grapalat" w:hAnsi="GHEA Grapalat"/>
          <w:lang w:val="fr-FR"/>
        </w:rPr>
        <w:t xml:space="preserve"> </w:t>
      </w:r>
      <w:r w:rsidR="00403554" w:rsidRPr="00403554">
        <w:rPr>
          <w:rFonts w:ascii="GHEA Grapalat" w:hAnsi="GHEA Grapalat"/>
          <w:lang w:val="en-US"/>
        </w:rPr>
        <w:t>և</w:t>
      </w:r>
      <w:r w:rsidR="00403554" w:rsidRPr="003E3CE4">
        <w:rPr>
          <w:rFonts w:ascii="GHEA Grapalat" w:hAnsi="GHEA Grapalat"/>
          <w:lang w:val="fr-FR"/>
        </w:rPr>
        <w:t xml:space="preserve"> 1134-12004 </w:t>
      </w:r>
      <w:r w:rsidR="00403554" w:rsidRPr="00403554">
        <w:rPr>
          <w:rFonts w:ascii="GHEA Grapalat" w:hAnsi="GHEA Grapalat"/>
          <w:lang w:val="en-US"/>
        </w:rPr>
        <w:t>ծրագրի</w:t>
      </w:r>
      <w:r w:rsidR="00403554" w:rsidRPr="003E3CE4">
        <w:rPr>
          <w:rFonts w:ascii="GHEA Grapalat" w:hAnsi="GHEA Grapalat"/>
          <w:lang w:val="fr-FR"/>
        </w:rPr>
        <w:t xml:space="preserve"> 34764.6 </w:t>
      </w:r>
      <w:r w:rsidR="00403554" w:rsidRPr="00403554">
        <w:rPr>
          <w:rFonts w:ascii="GHEA Grapalat" w:hAnsi="GHEA Grapalat"/>
          <w:lang w:val="en-US"/>
        </w:rPr>
        <w:t>հազար</w:t>
      </w:r>
      <w:r w:rsidR="00403554" w:rsidRPr="003E3CE4">
        <w:rPr>
          <w:rFonts w:ascii="GHEA Grapalat" w:hAnsi="GHEA Grapalat"/>
          <w:lang w:val="fr-FR"/>
        </w:rPr>
        <w:t xml:space="preserve"> </w:t>
      </w:r>
      <w:r w:rsidR="00403554" w:rsidRPr="00403554">
        <w:rPr>
          <w:rFonts w:ascii="GHEA Grapalat" w:hAnsi="GHEA Grapalat"/>
          <w:lang w:val="en-US"/>
        </w:rPr>
        <w:t>դրամ</w:t>
      </w:r>
      <w:r w:rsidR="00403554" w:rsidRPr="003E3CE4">
        <w:rPr>
          <w:rFonts w:ascii="GHEA Grapalat" w:hAnsi="GHEA Grapalat"/>
          <w:lang w:val="fr-FR"/>
        </w:rPr>
        <w:t xml:space="preserve"> </w:t>
      </w:r>
      <w:r w:rsidR="00403554" w:rsidRPr="00403554">
        <w:rPr>
          <w:rFonts w:ascii="GHEA Grapalat" w:hAnsi="GHEA Grapalat"/>
          <w:lang w:val="en-US"/>
        </w:rPr>
        <w:t>տնտեսված</w:t>
      </w:r>
      <w:r w:rsidR="00403554" w:rsidRPr="003E3CE4">
        <w:rPr>
          <w:rFonts w:ascii="GHEA Grapalat" w:hAnsi="GHEA Grapalat"/>
          <w:lang w:val="fr-FR"/>
        </w:rPr>
        <w:t xml:space="preserve"> </w:t>
      </w:r>
      <w:r w:rsidR="00403554" w:rsidRPr="00403554">
        <w:rPr>
          <w:rFonts w:ascii="GHEA Grapalat" w:hAnsi="GHEA Grapalat"/>
          <w:lang w:val="en-US"/>
        </w:rPr>
        <w:t>գումարները</w:t>
      </w:r>
      <w:r w:rsidR="00403554" w:rsidRPr="003E3CE4">
        <w:rPr>
          <w:rFonts w:ascii="GHEA Grapalat" w:hAnsi="GHEA Grapalat"/>
          <w:lang w:val="fr-FR"/>
        </w:rPr>
        <w:t xml:space="preserve"> </w:t>
      </w:r>
      <w:r w:rsidR="00403554" w:rsidRPr="00403554">
        <w:rPr>
          <w:rFonts w:ascii="GHEA Grapalat" w:hAnsi="GHEA Grapalat"/>
          <w:lang w:val="en-US"/>
        </w:rPr>
        <w:t>ուղղել</w:t>
      </w:r>
      <w:r w:rsidR="00403554" w:rsidRPr="003E3CE4">
        <w:rPr>
          <w:rFonts w:ascii="GHEA Grapalat" w:hAnsi="GHEA Grapalat"/>
          <w:lang w:val="fr-FR"/>
        </w:rPr>
        <w:t xml:space="preserve"> 1022 «</w:t>
      </w:r>
      <w:r w:rsidR="00403554" w:rsidRPr="00403554">
        <w:rPr>
          <w:rFonts w:ascii="GHEA Grapalat" w:hAnsi="GHEA Grapalat"/>
          <w:lang w:val="en-US"/>
        </w:rPr>
        <w:t>Գյուղատնտեսության</w:t>
      </w:r>
      <w:r w:rsidR="00403554" w:rsidRPr="003E3CE4">
        <w:rPr>
          <w:rFonts w:ascii="GHEA Grapalat" w:hAnsi="GHEA Grapalat"/>
          <w:lang w:val="fr-FR"/>
        </w:rPr>
        <w:t xml:space="preserve"> </w:t>
      </w:r>
      <w:r w:rsidR="00403554" w:rsidRPr="00403554">
        <w:rPr>
          <w:rFonts w:ascii="GHEA Grapalat" w:hAnsi="GHEA Grapalat"/>
          <w:lang w:val="en-US"/>
        </w:rPr>
        <w:t>խթանման</w:t>
      </w:r>
      <w:r w:rsidR="00403554" w:rsidRPr="003E3CE4">
        <w:rPr>
          <w:rFonts w:ascii="GHEA Grapalat" w:hAnsi="GHEA Grapalat"/>
          <w:lang w:val="fr-FR"/>
        </w:rPr>
        <w:t xml:space="preserve"> </w:t>
      </w:r>
      <w:r w:rsidR="00403554" w:rsidRPr="00403554">
        <w:rPr>
          <w:rFonts w:ascii="GHEA Grapalat" w:hAnsi="GHEA Grapalat"/>
          <w:lang w:val="en-US"/>
        </w:rPr>
        <w:t>ծրագ</w:t>
      </w:r>
      <w:r w:rsidR="00403554">
        <w:rPr>
          <w:rFonts w:ascii="GHEA Grapalat" w:hAnsi="GHEA Grapalat"/>
          <w:lang w:val="en-US"/>
        </w:rPr>
        <w:t>րի</w:t>
      </w:r>
      <w:r w:rsidR="00403554" w:rsidRPr="003E3CE4">
        <w:rPr>
          <w:rFonts w:ascii="GHEA Grapalat" w:hAnsi="GHEA Grapalat"/>
          <w:lang w:val="fr-FR"/>
        </w:rPr>
        <w:t xml:space="preserve">» </w:t>
      </w:r>
      <w:r w:rsidR="00403554">
        <w:rPr>
          <w:rFonts w:ascii="GHEA Grapalat" w:hAnsi="GHEA Grapalat"/>
          <w:lang w:val="en-US"/>
        </w:rPr>
        <w:t>հա</w:t>
      </w:r>
      <w:r w:rsidR="00403554" w:rsidRPr="00403554">
        <w:rPr>
          <w:rFonts w:ascii="GHEA Grapalat" w:hAnsi="GHEA Grapalat"/>
          <w:lang w:val="en-US"/>
        </w:rPr>
        <w:t>մաֆինանսավորման</w:t>
      </w:r>
      <w:r w:rsidR="00403554" w:rsidRPr="003E3CE4">
        <w:rPr>
          <w:rFonts w:ascii="GHEA Grapalat" w:hAnsi="GHEA Grapalat"/>
          <w:lang w:val="fr-FR"/>
        </w:rPr>
        <w:t xml:space="preserve"> </w:t>
      </w:r>
      <w:r w:rsidR="00403554" w:rsidRPr="00403554">
        <w:rPr>
          <w:rFonts w:ascii="GHEA Grapalat" w:hAnsi="GHEA Grapalat"/>
          <w:lang w:val="en-US"/>
        </w:rPr>
        <w:t>բաղադրիչին</w:t>
      </w:r>
      <w:r w:rsidR="00403554" w:rsidRPr="003E3CE4">
        <w:rPr>
          <w:rFonts w:ascii="GHEA Grapalat" w:hAnsi="GHEA Grapalat"/>
          <w:lang w:val="fr-FR"/>
        </w:rPr>
        <w:t>:</w:t>
      </w:r>
      <w:r w:rsidR="008044E4" w:rsidRPr="003E3CE4">
        <w:rPr>
          <w:rFonts w:ascii="GHEA Grapalat" w:hAnsi="GHEA Grapalat"/>
          <w:lang w:val="fr-FR"/>
        </w:rPr>
        <w:t xml:space="preserve"> </w:t>
      </w:r>
    </w:p>
    <w:p w14:paraId="7FA079CF" w14:textId="5965369E" w:rsidR="005C553D" w:rsidRPr="005C553D" w:rsidRDefault="00225430" w:rsidP="009C11CA">
      <w:pPr>
        <w:pStyle w:val="ListParagraph"/>
        <w:numPr>
          <w:ilvl w:val="0"/>
          <w:numId w:val="1"/>
        </w:numPr>
        <w:spacing w:line="360" w:lineRule="auto"/>
        <w:jc w:val="both"/>
        <w:rPr>
          <w:rFonts w:ascii="GHEA Grapalat" w:hAnsi="GHEA Grapalat" w:cstheme="minorBidi"/>
          <w:lang w:val="hy-AM" w:eastAsia="x-none"/>
        </w:rPr>
      </w:pPr>
      <w:r>
        <w:rPr>
          <w:rFonts w:ascii="GHEA Grapalat" w:hAnsi="GHEA Grapalat"/>
          <w:lang w:val="en-US"/>
        </w:rPr>
        <w:t>Սույն</w:t>
      </w:r>
      <w:r w:rsidRPr="003E3CE4">
        <w:rPr>
          <w:rFonts w:ascii="GHEA Grapalat" w:hAnsi="GHEA Grapalat"/>
          <w:lang w:val="fr-FR"/>
        </w:rPr>
        <w:t xml:space="preserve"> </w:t>
      </w:r>
      <w:r>
        <w:rPr>
          <w:rFonts w:ascii="GHEA Grapalat" w:hAnsi="GHEA Grapalat"/>
          <w:lang w:val="en-US"/>
        </w:rPr>
        <w:t>նախագծով</w:t>
      </w:r>
      <w:r w:rsidRPr="003E3CE4">
        <w:rPr>
          <w:rFonts w:ascii="GHEA Grapalat" w:hAnsi="GHEA Grapalat"/>
          <w:lang w:val="fr-FR"/>
        </w:rPr>
        <w:t xml:space="preserve"> </w:t>
      </w:r>
      <w:r>
        <w:rPr>
          <w:rFonts w:ascii="GHEA Grapalat" w:hAnsi="GHEA Grapalat"/>
          <w:lang w:val="en-US"/>
        </w:rPr>
        <w:t>նախատեսվում</w:t>
      </w:r>
      <w:r w:rsidRPr="003E3CE4">
        <w:rPr>
          <w:rFonts w:ascii="GHEA Grapalat" w:hAnsi="GHEA Grapalat"/>
          <w:lang w:val="fr-FR"/>
        </w:rPr>
        <w:t xml:space="preserve"> </w:t>
      </w:r>
      <w:r>
        <w:rPr>
          <w:rFonts w:ascii="GHEA Grapalat" w:hAnsi="GHEA Grapalat"/>
          <w:lang w:val="en-US"/>
        </w:rPr>
        <w:t>է</w:t>
      </w:r>
      <w:r w:rsidRPr="003E3CE4">
        <w:rPr>
          <w:rFonts w:ascii="GHEA Grapalat" w:hAnsi="GHEA Grapalat"/>
          <w:lang w:val="fr-FR"/>
        </w:rPr>
        <w:t xml:space="preserve"> </w:t>
      </w:r>
      <w:r>
        <w:rPr>
          <w:rFonts w:ascii="GHEA Grapalat" w:hAnsi="GHEA Grapalat"/>
          <w:lang w:val="en-US"/>
        </w:rPr>
        <w:t>նաև</w:t>
      </w:r>
      <w:r w:rsidRPr="003E3CE4">
        <w:rPr>
          <w:rFonts w:ascii="GHEA Grapalat" w:hAnsi="GHEA Grapalat"/>
          <w:lang w:val="fr-FR"/>
        </w:rPr>
        <w:t xml:space="preserve"> 1022 </w:t>
      </w:r>
      <w:r>
        <w:rPr>
          <w:rFonts w:ascii="GHEA Grapalat" w:hAnsi="GHEA Grapalat"/>
          <w:lang w:val="en-US"/>
        </w:rPr>
        <w:t>ծրագրի</w:t>
      </w:r>
      <w:r w:rsidRPr="003E3CE4">
        <w:rPr>
          <w:rFonts w:ascii="GHEA Grapalat" w:hAnsi="GHEA Grapalat"/>
          <w:lang w:val="fr-FR"/>
        </w:rPr>
        <w:t xml:space="preserve"> </w:t>
      </w:r>
      <w:r>
        <w:rPr>
          <w:rFonts w:ascii="GHEA Grapalat" w:hAnsi="GHEA Grapalat"/>
          <w:lang w:val="en-US"/>
        </w:rPr>
        <w:t>շրջանակներում</w:t>
      </w:r>
      <w:r w:rsidRPr="003E3CE4">
        <w:rPr>
          <w:rFonts w:ascii="GHEA Grapalat" w:hAnsi="GHEA Grapalat"/>
          <w:lang w:val="fr-FR"/>
        </w:rPr>
        <w:t xml:space="preserve"> (</w:t>
      </w:r>
      <w:r>
        <w:rPr>
          <w:rFonts w:ascii="GHEA Grapalat" w:hAnsi="GHEA Grapalat"/>
          <w:lang w:val="en-US"/>
        </w:rPr>
        <w:t>ե</w:t>
      </w:r>
      <w:r w:rsidR="008044E4" w:rsidRPr="00E22DDD">
        <w:rPr>
          <w:rFonts w:ascii="GHEA Grapalat" w:hAnsi="GHEA Grapalat" w:cstheme="minorBidi"/>
          <w:lang w:val="hy-AM" w:eastAsia="x-none"/>
        </w:rPr>
        <w:t>լնելով ծրագրին մասնակից ապահովագրական ընկերությունների կանխատեսումներից</w:t>
      </w:r>
      <w:r w:rsidRPr="003E3CE4">
        <w:rPr>
          <w:rFonts w:ascii="GHEA Grapalat" w:hAnsi="GHEA Grapalat" w:cstheme="minorBidi"/>
          <w:lang w:val="fr-FR" w:eastAsia="x-none"/>
        </w:rPr>
        <w:t xml:space="preserve"> </w:t>
      </w:r>
      <w:r w:rsidR="008044E4" w:rsidRPr="00E22DDD">
        <w:rPr>
          <w:rFonts w:ascii="GHEA Grapalat" w:hAnsi="GHEA Grapalat" w:cstheme="minorBidi"/>
          <w:lang w:val="hy-AM" w:eastAsia="x-none"/>
        </w:rPr>
        <w:t>միջոցառման ֆինանսական ցուցանիշը</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ավելացնել</w:t>
      </w:r>
      <w:r w:rsidR="008044E4" w:rsidRPr="003E3CE4">
        <w:rPr>
          <w:rFonts w:ascii="GHEA Grapalat" w:hAnsi="GHEA Grapalat" w:cstheme="minorBidi"/>
          <w:lang w:val="fr-FR" w:eastAsia="x-none"/>
        </w:rPr>
        <w:t xml:space="preserve"> 371.</w:t>
      </w:r>
      <w:r w:rsidR="00504128" w:rsidRPr="00504128">
        <w:rPr>
          <w:rFonts w:ascii="GHEA Grapalat" w:hAnsi="GHEA Grapalat" w:cstheme="minorBidi"/>
          <w:lang w:val="fr-FR" w:eastAsia="x-none"/>
        </w:rPr>
        <w:t>6</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մլն</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դրամ</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որից</w:t>
      </w:r>
      <w:r w:rsidR="008044E4" w:rsidRPr="003E3CE4">
        <w:rPr>
          <w:rFonts w:ascii="GHEA Grapalat" w:hAnsi="GHEA Grapalat" w:cstheme="minorBidi"/>
          <w:lang w:val="fr-FR" w:eastAsia="x-none"/>
        </w:rPr>
        <w:t xml:space="preserve"> </w:t>
      </w:r>
      <w:r w:rsidR="00E22DDD" w:rsidRPr="003E3CE4">
        <w:rPr>
          <w:rFonts w:ascii="GHEA Grapalat" w:hAnsi="GHEA Grapalat" w:cstheme="minorBidi"/>
          <w:lang w:val="fr-FR" w:eastAsia="x-none"/>
        </w:rPr>
        <w:t>285.</w:t>
      </w:r>
      <w:r w:rsidR="00504128" w:rsidRPr="00504128">
        <w:rPr>
          <w:rFonts w:ascii="GHEA Grapalat" w:hAnsi="GHEA Grapalat" w:cstheme="minorBidi"/>
          <w:lang w:val="fr-FR" w:eastAsia="x-none"/>
        </w:rPr>
        <w:t>6</w:t>
      </w:r>
      <w:r w:rsidR="00E22DDD" w:rsidRPr="003E3CE4">
        <w:rPr>
          <w:rFonts w:ascii="GHEA Grapalat" w:hAnsi="GHEA Grapalat" w:cstheme="minorBidi"/>
          <w:lang w:val="fr-FR" w:eastAsia="x-none"/>
        </w:rPr>
        <w:t xml:space="preserve"> </w:t>
      </w:r>
      <w:r w:rsidR="00E22DDD" w:rsidRPr="00E22DDD">
        <w:rPr>
          <w:rFonts w:ascii="GHEA Grapalat" w:hAnsi="GHEA Grapalat" w:cstheme="minorBidi"/>
          <w:lang w:val="en-US" w:eastAsia="x-none"/>
        </w:rPr>
        <w:t>մլն</w:t>
      </w:r>
      <w:r w:rsidR="00E22DDD" w:rsidRPr="003E3CE4">
        <w:rPr>
          <w:rFonts w:ascii="GHEA Grapalat" w:hAnsi="GHEA Grapalat" w:cstheme="minorBidi"/>
          <w:lang w:val="fr-FR" w:eastAsia="x-none"/>
        </w:rPr>
        <w:t xml:space="preserve"> </w:t>
      </w:r>
      <w:r w:rsidR="00E22DDD" w:rsidRPr="00E22DDD">
        <w:rPr>
          <w:rFonts w:ascii="GHEA Grapalat" w:hAnsi="GHEA Grapalat" w:cstheme="minorBidi"/>
          <w:lang w:val="en-US" w:eastAsia="x-none"/>
        </w:rPr>
        <w:t>դրամը</w:t>
      </w:r>
      <w:r w:rsidR="00E22DDD" w:rsidRPr="003E3CE4">
        <w:rPr>
          <w:rFonts w:ascii="GHEA Grapalat" w:hAnsi="GHEA Grapalat" w:cstheme="minorBidi"/>
          <w:lang w:val="fr-FR" w:eastAsia="x-none"/>
        </w:rPr>
        <w:t xml:space="preserve"> </w:t>
      </w:r>
      <w:r w:rsidR="00E22DDD" w:rsidRPr="00E22DDD">
        <w:rPr>
          <w:rFonts w:ascii="GHEA Grapalat" w:hAnsi="GHEA Grapalat" w:cs="Sylfaen"/>
        </w:rPr>
        <w:t>պ</w:t>
      </w:r>
      <w:r w:rsidR="00E22DDD" w:rsidRPr="00E22DDD">
        <w:rPr>
          <w:rFonts w:ascii="GHEA Grapalat" w:hAnsi="GHEA Grapalat" w:cs="Sylfaen"/>
          <w:lang w:val="hy-AM"/>
        </w:rPr>
        <w:t>աշտոնական</w:t>
      </w:r>
      <w:r w:rsidR="00E22DDD" w:rsidRPr="00E22DDD">
        <w:rPr>
          <w:rFonts w:ascii="GHEA Grapalat" w:hAnsi="GHEA Grapalat" w:cs="Sylfaen"/>
          <w:lang w:val="pt-BR"/>
        </w:rPr>
        <w:t xml:space="preserve"> </w:t>
      </w:r>
      <w:r w:rsidR="00E22DDD" w:rsidRPr="00E22DDD">
        <w:rPr>
          <w:rFonts w:ascii="GHEA Grapalat" w:hAnsi="GHEA Grapalat" w:cs="Sylfaen"/>
          <w:lang w:val="hy-AM"/>
        </w:rPr>
        <w:t>դրամաշնորհի</w:t>
      </w:r>
      <w:r w:rsidR="00E22DDD" w:rsidRPr="00E22DDD">
        <w:rPr>
          <w:rFonts w:ascii="GHEA Grapalat" w:hAnsi="GHEA Grapalat" w:cs="Sylfaen"/>
          <w:lang w:val="pt-BR"/>
        </w:rPr>
        <w:t xml:space="preserve"> </w:t>
      </w:r>
      <w:r w:rsidR="00E22DDD" w:rsidRPr="00E22DDD">
        <w:rPr>
          <w:rFonts w:ascii="GHEA Grapalat" w:hAnsi="GHEA Grapalat" w:cs="Sylfaen"/>
          <w:lang w:val="hy-AM"/>
        </w:rPr>
        <w:t>հաշվին</w:t>
      </w:r>
      <w:r w:rsidR="00E22DDD" w:rsidRPr="00E22DDD">
        <w:rPr>
          <w:rFonts w:ascii="GHEA Grapalat" w:hAnsi="GHEA Grapalat" w:cs="Sylfaen"/>
          <w:lang w:val="pt-BR"/>
        </w:rPr>
        <w:t xml:space="preserve"> </w:t>
      </w:r>
      <w:r w:rsidR="00E22DDD" w:rsidRPr="00E22DDD">
        <w:rPr>
          <w:rFonts w:ascii="GHEA Grapalat" w:hAnsi="GHEA Grapalat" w:cs="Sylfaen"/>
        </w:rPr>
        <w:t>ավելացվող</w:t>
      </w:r>
      <w:r w:rsidR="00E22DDD" w:rsidRPr="003E3CE4">
        <w:rPr>
          <w:rFonts w:ascii="GHEA Grapalat" w:hAnsi="GHEA Grapalat" w:cs="Sylfaen"/>
          <w:lang w:val="fr-FR"/>
        </w:rPr>
        <w:t xml:space="preserve"> </w:t>
      </w:r>
      <w:r w:rsidR="00E22DDD" w:rsidRPr="00E22DDD">
        <w:rPr>
          <w:rFonts w:ascii="GHEA Grapalat" w:hAnsi="GHEA Grapalat" w:cs="Sylfaen"/>
          <w:lang w:val="en-US"/>
        </w:rPr>
        <w:t>գումարին</w:t>
      </w:r>
      <w:r w:rsidR="00E22DDD" w:rsidRPr="003E3CE4">
        <w:rPr>
          <w:rFonts w:ascii="GHEA Grapalat" w:hAnsi="GHEA Grapalat" w:cs="Sylfaen"/>
          <w:lang w:val="fr-FR"/>
        </w:rPr>
        <w:t xml:space="preserve"> </w:t>
      </w:r>
      <w:r w:rsidR="00E22DDD" w:rsidRPr="00E22DDD">
        <w:rPr>
          <w:rFonts w:ascii="GHEA Grapalat" w:hAnsi="GHEA Grapalat" w:cs="Sylfaen"/>
          <w:lang w:val="en-US"/>
        </w:rPr>
        <w:t>է</w:t>
      </w:r>
      <w:r w:rsidR="00E22DDD" w:rsidRPr="003E3CE4">
        <w:rPr>
          <w:rFonts w:ascii="GHEA Grapalat" w:hAnsi="GHEA Grapalat" w:cs="Sylfaen"/>
          <w:lang w:val="fr-FR"/>
        </w:rPr>
        <w:t xml:space="preserve">, </w:t>
      </w:r>
      <w:r w:rsidR="008044E4" w:rsidRPr="00E22DDD">
        <w:rPr>
          <w:rFonts w:ascii="GHEA Grapalat" w:hAnsi="GHEA Grapalat" w:cstheme="minorBidi"/>
          <w:lang w:val="en-US" w:eastAsia="x-none"/>
        </w:rPr>
        <w:t>իսկ</w:t>
      </w:r>
      <w:r w:rsidR="008044E4" w:rsidRPr="003E3CE4">
        <w:rPr>
          <w:rFonts w:ascii="GHEA Grapalat" w:hAnsi="GHEA Grapalat" w:cstheme="minorBidi"/>
          <w:lang w:val="fr-FR" w:eastAsia="x-none"/>
        </w:rPr>
        <w:t xml:space="preserve"> 86.0 </w:t>
      </w:r>
      <w:r w:rsidR="008044E4" w:rsidRPr="00E22DDD">
        <w:rPr>
          <w:rFonts w:ascii="GHEA Grapalat" w:hAnsi="GHEA Grapalat" w:cstheme="minorBidi"/>
          <w:lang w:val="en-US" w:eastAsia="x-none"/>
        </w:rPr>
        <w:t>մլն</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դրամը</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նախատեսվում</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է</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ավելացնել</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համաֆինանսավորման</w:t>
      </w:r>
      <w:r w:rsidR="008044E4" w:rsidRPr="003E3CE4">
        <w:rPr>
          <w:rFonts w:ascii="GHEA Grapalat" w:hAnsi="GHEA Grapalat" w:cstheme="minorBidi"/>
          <w:lang w:val="fr-FR" w:eastAsia="x-none"/>
        </w:rPr>
        <w:t xml:space="preserve"> </w:t>
      </w:r>
      <w:r w:rsidR="008044E4" w:rsidRPr="00E22DDD">
        <w:rPr>
          <w:rFonts w:ascii="GHEA Grapalat" w:hAnsi="GHEA Grapalat" w:cstheme="minorBidi"/>
          <w:lang w:val="en-US" w:eastAsia="x-none"/>
        </w:rPr>
        <w:t>միջոցները</w:t>
      </w:r>
      <w:r w:rsidR="008044E4" w:rsidRPr="003E3CE4">
        <w:rPr>
          <w:rFonts w:ascii="GHEA Grapalat" w:hAnsi="GHEA Grapalat" w:cstheme="minorBidi"/>
          <w:lang w:val="fr-FR" w:eastAsia="x-none"/>
        </w:rPr>
        <w:t xml:space="preserve">: </w:t>
      </w:r>
      <w:r w:rsidR="00E22DDD" w:rsidRPr="00E22DDD">
        <w:rPr>
          <w:rFonts w:ascii="GHEA Grapalat" w:hAnsi="GHEA Grapalat" w:cstheme="minorBidi"/>
          <w:lang w:val="en-US" w:eastAsia="x-none"/>
        </w:rPr>
        <w:t>Սույն</w:t>
      </w:r>
      <w:r w:rsidR="00E22DDD" w:rsidRPr="003E3CE4">
        <w:rPr>
          <w:rFonts w:ascii="GHEA Grapalat" w:hAnsi="GHEA Grapalat" w:cstheme="minorBidi"/>
          <w:lang w:val="fr-FR" w:eastAsia="x-none"/>
        </w:rPr>
        <w:t xml:space="preserve"> </w:t>
      </w:r>
      <w:r w:rsidR="00E22DDD" w:rsidRPr="00E22DDD">
        <w:rPr>
          <w:rFonts w:ascii="GHEA Grapalat" w:hAnsi="GHEA Grapalat" w:cstheme="minorBidi"/>
          <w:lang w:val="en-US" w:eastAsia="x-none"/>
        </w:rPr>
        <w:t>նախագծի</w:t>
      </w:r>
      <w:r w:rsidR="00E22DDD" w:rsidRPr="003E3CE4">
        <w:rPr>
          <w:rFonts w:ascii="GHEA Grapalat" w:hAnsi="GHEA Grapalat" w:cstheme="minorBidi"/>
          <w:lang w:val="fr-FR" w:eastAsia="x-none"/>
        </w:rPr>
        <w:t xml:space="preserve"> </w:t>
      </w:r>
      <w:r w:rsidR="00E22DDD" w:rsidRPr="00E22DDD">
        <w:rPr>
          <w:rFonts w:ascii="GHEA Grapalat" w:hAnsi="GHEA Grapalat" w:cstheme="minorBidi"/>
          <w:lang w:val="en-US" w:eastAsia="x-none"/>
        </w:rPr>
        <w:t>շրջանակներում</w:t>
      </w:r>
      <w:r w:rsidR="00E22DDD" w:rsidRPr="003E3CE4">
        <w:rPr>
          <w:rFonts w:ascii="GHEA Grapalat" w:hAnsi="GHEA Grapalat" w:cstheme="minorBidi"/>
          <w:lang w:val="fr-FR" w:eastAsia="x-none"/>
        </w:rPr>
        <w:t xml:space="preserve"> </w:t>
      </w:r>
      <w:r w:rsidR="00E22DDD" w:rsidRPr="00E22DDD">
        <w:rPr>
          <w:rFonts w:ascii="GHEA Grapalat" w:hAnsi="GHEA Grapalat" w:cs="Sylfaen"/>
        </w:rPr>
        <w:t>վերոնշյալ</w:t>
      </w:r>
      <w:r w:rsidR="00E22DDD" w:rsidRPr="00E22DDD">
        <w:rPr>
          <w:rFonts w:ascii="GHEA Grapalat" w:hAnsi="GHEA Grapalat" w:cs="Sylfaen"/>
          <w:lang w:val="pt-BR"/>
        </w:rPr>
        <w:t xml:space="preserve"> </w:t>
      </w:r>
      <w:r w:rsidR="00E22DDD" w:rsidRPr="00E22DDD">
        <w:rPr>
          <w:rFonts w:ascii="GHEA Grapalat" w:hAnsi="GHEA Grapalat" w:cs="Sylfaen"/>
        </w:rPr>
        <w:t>միջոցառման</w:t>
      </w:r>
      <w:r w:rsidR="00E22DDD" w:rsidRPr="00E22DDD">
        <w:rPr>
          <w:rFonts w:ascii="GHEA Grapalat" w:hAnsi="GHEA Grapalat" w:cs="Sylfaen"/>
          <w:lang w:val="pt-BR"/>
        </w:rPr>
        <w:t xml:space="preserve"> </w:t>
      </w:r>
      <w:r w:rsidR="00E22DDD" w:rsidRPr="00E22DDD">
        <w:rPr>
          <w:rFonts w:ascii="GHEA Grapalat" w:hAnsi="GHEA Grapalat" w:cs="Sylfaen"/>
        </w:rPr>
        <w:t>համաֆինանսավորման</w:t>
      </w:r>
      <w:r w:rsidR="00E22DDD" w:rsidRPr="00E22DDD">
        <w:rPr>
          <w:rFonts w:ascii="GHEA Grapalat" w:hAnsi="GHEA Grapalat" w:cs="Sylfaen"/>
          <w:lang w:val="pt-BR"/>
        </w:rPr>
        <w:t xml:space="preserve"> </w:t>
      </w:r>
      <w:r w:rsidR="00E22DDD" w:rsidRPr="00E22DDD">
        <w:rPr>
          <w:rFonts w:ascii="GHEA Grapalat" w:hAnsi="GHEA Grapalat" w:cs="Sylfaen"/>
        </w:rPr>
        <w:t>նպատակով</w:t>
      </w:r>
      <w:r w:rsidR="00E22DDD" w:rsidRPr="00E22DDD">
        <w:rPr>
          <w:rFonts w:ascii="GHEA Grapalat" w:hAnsi="GHEA Grapalat" w:cs="Sylfaen"/>
          <w:lang w:val="pt-BR"/>
        </w:rPr>
        <w:t xml:space="preserve"> 86.0 </w:t>
      </w:r>
      <w:r w:rsidR="00E22DDD" w:rsidRPr="00E22DDD">
        <w:rPr>
          <w:rFonts w:ascii="GHEA Grapalat" w:hAnsi="GHEA Grapalat" w:cs="Sylfaen"/>
        </w:rPr>
        <w:t>մլն</w:t>
      </w:r>
      <w:r w:rsidR="00E22DDD" w:rsidRPr="00E22DDD">
        <w:rPr>
          <w:rFonts w:ascii="GHEA Grapalat" w:hAnsi="GHEA Grapalat" w:cs="Sylfaen"/>
          <w:lang w:val="pt-BR"/>
        </w:rPr>
        <w:t xml:space="preserve"> </w:t>
      </w:r>
      <w:r w:rsidR="00E22DDD" w:rsidRPr="00E22DDD">
        <w:rPr>
          <w:rFonts w:ascii="GHEA Grapalat" w:hAnsi="GHEA Grapalat" w:cs="Sylfaen"/>
        </w:rPr>
        <w:t>դրամի</w:t>
      </w:r>
      <w:r w:rsidR="00E22DDD" w:rsidRPr="00E22DDD">
        <w:rPr>
          <w:rFonts w:ascii="GHEA Grapalat" w:hAnsi="GHEA Grapalat" w:cs="Sylfaen"/>
          <w:lang w:val="pt-BR"/>
        </w:rPr>
        <w:t xml:space="preserve"> </w:t>
      </w:r>
      <w:r w:rsidR="00E22DDD" w:rsidRPr="00E22DDD">
        <w:rPr>
          <w:rFonts w:ascii="GHEA Grapalat" w:hAnsi="GHEA Grapalat" w:cs="Sylfaen"/>
        </w:rPr>
        <w:t>հատկացումը</w:t>
      </w:r>
      <w:r w:rsidR="00E22DDD" w:rsidRPr="00E22DDD">
        <w:rPr>
          <w:rFonts w:ascii="GHEA Grapalat" w:hAnsi="GHEA Grapalat" w:cs="Sylfaen"/>
          <w:lang w:val="pt-BR"/>
        </w:rPr>
        <w:t xml:space="preserve"> </w:t>
      </w:r>
      <w:r w:rsidR="00E22DDD" w:rsidRPr="00E22DDD">
        <w:rPr>
          <w:rFonts w:ascii="GHEA Grapalat" w:hAnsi="GHEA Grapalat" w:cs="Sylfaen"/>
        </w:rPr>
        <w:t>դիտարկ</w:t>
      </w:r>
      <w:r w:rsidR="00E22DDD" w:rsidRPr="00E22DDD">
        <w:rPr>
          <w:rFonts w:ascii="GHEA Grapalat" w:hAnsi="GHEA Grapalat" w:cs="Sylfaen"/>
          <w:lang w:val="en-US"/>
        </w:rPr>
        <w:t>վել</w:t>
      </w:r>
      <w:r w:rsidR="00E22DDD" w:rsidRPr="003E3CE4">
        <w:rPr>
          <w:rFonts w:ascii="GHEA Grapalat" w:hAnsi="GHEA Grapalat" w:cs="Sylfaen"/>
          <w:lang w:val="fr-FR"/>
        </w:rPr>
        <w:t xml:space="preserve"> </w:t>
      </w:r>
      <w:r w:rsidR="00E22DDD" w:rsidRPr="00E22DDD">
        <w:rPr>
          <w:rFonts w:ascii="GHEA Grapalat" w:hAnsi="GHEA Grapalat" w:cs="Sylfaen"/>
          <w:lang w:val="en-US"/>
        </w:rPr>
        <w:t>է</w:t>
      </w:r>
      <w:r w:rsidR="00E22DDD" w:rsidRPr="003E3CE4">
        <w:rPr>
          <w:rFonts w:ascii="GHEA Grapalat" w:hAnsi="GHEA Grapalat" w:cs="Sylfaen"/>
          <w:lang w:val="fr-FR"/>
        </w:rPr>
        <w:t xml:space="preserve"> </w:t>
      </w:r>
      <w:r w:rsidR="00E22DDD" w:rsidRPr="00E22DDD">
        <w:rPr>
          <w:rFonts w:ascii="GHEA Grapalat" w:hAnsi="GHEA Grapalat" w:cs="Sylfaen"/>
          <w:lang w:val="hy-AM"/>
        </w:rPr>
        <w:t xml:space="preserve">ՀՀ 2023 թվականի պետական բյուջեով ՀՀ էկոնոմիկայի նախարարության </w:t>
      </w:r>
      <w:r w:rsidR="00E22DDD" w:rsidRPr="00E22DDD">
        <w:rPr>
          <w:rFonts w:ascii="GHEA Grapalat" w:hAnsi="GHEA Grapalat" w:cs="Sylfaen"/>
        </w:rPr>
        <w:t>ընդհանուր</w:t>
      </w:r>
      <w:r w:rsidR="00E22DDD" w:rsidRPr="00E22DDD">
        <w:rPr>
          <w:rFonts w:ascii="GHEA Grapalat" w:hAnsi="GHEA Grapalat" w:cs="Sylfaen"/>
          <w:lang w:val="pt-BR"/>
        </w:rPr>
        <w:t xml:space="preserve"> հատկացումների </w:t>
      </w:r>
      <w:r w:rsidR="00E22DDD" w:rsidRPr="00E22DDD">
        <w:rPr>
          <w:rFonts w:ascii="GHEA Grapalat" w:hAnsi="GHEA Grapalat" w:cs="Sylfaen"/>
          <w:lang w:val="hy-AM"/>
        </w:rPr>
        <w:t>շրջանակներում</w:t>
      </w:r>
      <w:r w:rsidR="00E22DDD" w:rsidRPr="003E3CE4">
        <w:rPr>
          <w:rFonts w:ascii="GHEA Grapalat" w:hAnsi="GHEA Grapalat" w:cs="Sylfaen"/>
          <w:lang w:val="fr-FR"/>
        </w:rPr>
        <w:t xml:space="preserve">: </w:t>
      </w:r>
      <w:r w:rsidR="00E22DDD">
        <w:rPr>
          <w:rFonts w:ascii="GHEA Grapalat" w:hAnsi="GHEA Grapalat" w:cs="Sylfaen"/>
          <w:lang w:val="en-US"/>
        </w:rPr>
        <w:t>Մասնավորապես</w:t>
      </w:r>
      <w:r w:rsidR="00E22DDD" w:rsidRPr="003E3CE4">
        <w:rPr>
          <w:rFonts w:ascii="GHEA Grapalat" w:hAnsi="GHEA Grapalat" w:cs="Sylfaen"/>
          <w:lang w:val="fr-FR"/>
        </w:rPr>
        <w:t xml:space="preserve"> 1134 </w:t>
      </w:r>
      <w:r w:rsidR="00E22DDD">
        <w:rPr>
          <w:rFonts w:ascii="GHEA Grapalat" w:hAnsi="GHEA Grapalat" w:cs="Sylfaen"/>
          <w:lang w:val="en-US"/>
        </w:rPr>
        <w:t>ծրագրից</w:t>
      </w:r>
      <w:r w:rsidR="00E22DDD" w:rsidRPr="003E3CE4">
        <w:rPr>
          <w:rFonts w:ascii="GHEA Grapalat" w:hAnsi="GHEA Grapalat" w:cs="Sylfaen"/>
          <w:lang w:val="fr-FR"/>
        </w:rPr>
        <w:t xml:space="preserve"> </w:t>
      </w:r>
      <w:r w:rsidR="00E22DDD">
        <w:rPr>
          <w:rFonts w:ascii="GHEA Grapalat" w:hAnsi="GHEA Grapalat" w:cs="Sylfaen"/>
          <w:lang w:val="en-US"/>
        </w:rPr>
        <w:t>տնտեսված</w:t>
      </w:r>
      <w:r w:rsidR="00E22DDD" w:rsidRPr="003E3CE4">
        <w:rPr>
          <w:rFonts w:ascii="GHEA Grapalat" w:hAnsi="GHEA Grapalat" w:cs="Sylfaen"/>
          <w:lang w:val="fr-FR"/>
        </w:rPr>
        <w:t xml:space="preserve"> </w:t>
      </w:r>
      <w:r w:rsidR="00E22DDD">
        <w:rPr>
          <w:rFonts w:ascii="GHEA Grapalat" w:hAnsi="GHEA Grapalat" w:cs="Sylfaen"/>
          <w:lang w:val="en-US"/>
        </w:rPr>
        <w:t>միջոցները</w:t>
      </w:r>
      <w:r w:rsidR="00E22DDD" w:rsidRPr="003E3CE4">
        <w:rPr>
          <w:rFonts w:ascii="GHEA Grapalat" w:hAnsi="GHEA Grapalat" w:cs="Sylfaen"/>
          <w:lang w:val="fr-FR"/>
        </w:rPr>
        <w:t xml:space="preserve"> 36 55</w:t>
      </w:r>
      <w:r w:rsidR="00AA1F5A" w:rsidRPr="00AA1F5A">
        <w:rPr>
          <w:rFonts w:ascii="GHEA Grapalat" w:hAnsi="GHEA Grapalat" w:cs="Sylfaen"/>
          <w:lang w:val="fr-FR"/>
        </w:rPr>
        <w:t>6</w:t>
      </w:r>
      <w:r w:rsidR="00E22DDD" w:rsidRPr="003E3CE4">
        <w:rPr>
          <w:rFonts w:ascii="GHEA Grapalat" w:hAnsi="GHEA Grapalat" w:cs="Sylfaen"/>
          <w:lang w:val="fr-FR"/>
        </w:rPr>
        <w:t>.</w:t>
      </w:r>
      <w:r w:rsidR="00AA1F5A" w:rsidRPr="00AA1F5A">
        <w:rPr>
          <w:rFonts w:ascii="GHEA Grapalat" w:hAnsi="GHEA Grapalat" w:cs="Sylfaen"/>
          <w:lang w:val="fr-FR"/>
        </w:rPr>
        <w:t>9</w:t>
      </w:r>
      <w:r w:rsidR="00E22DDD" w:rsidRPr="003E3CE4">
        <w:rPr>
          <w:rFonts w:ascii="GHEA Grapalat" w:hAnsi="GHEA Grapalat" w:cs="Sylfaen"/>
          <w:lang w:val="fr-FR"/>
        </w:rPr>
        <w:t xml:space="preserve"> </w:t>
      </w:r>
      <w:r w:rsidR="00E22DDD">
        <w:rPr>
          <w:rFonts w:ascii="GHEA Grapalat" w:hAnsi="GHEA Grapalat" w:cs="Sylfaen"/>
          <w:lang w:val="en-US"/>
        </w:rPr>
        <w:t>հազար</w:t>
      </w:r>
      <w:r w:rsidR="00E22DDD" w:rsidRPr="003E3CE4">
        <w:rPr>
          <w:rFonts w:ascii="GHEA Grapalat" w:hAnsi="GHEA Grapalat" w:cs="Sylfaen"/>
          <w:lang w:val="fr-FR"/>
        </w:rPr>
        <w:t xml:space="preserve"> </w:t>
      </w:r>
      <w:r w:rsidR="00E22DDD">
        <w:rPr>
          <w:rFonts w:ascii="GHEA Grapalat" w:hAnsi="GHEA Grapalat" w:cs="Sylfaen"/>
          <w:lang w:val="en-US"/>
        </w:rPr>
        <w:t>դրամի</w:t>
      </w:r>
      <w:r w:rsidR="00E22DDD" w:rsidRPr="003E3CE4">
        <w:rPr>
          <w:rFonts w:ascii="GHEA Grapalat" w:hAnsi="GHEA Grapalat" w:cs="Sylfaen"/>
          <w:lang w:val="fr-FR"/>
        </w:rPr>
        <w:t xml:space="preserve"> </w:t>
      </w:r>
      <w:r w:rsidR="00E22DDD">
        <w:rPr>
          <w:rFonts w:ascii="GHEA Grapalat" w:hAnsi="GHEA Grapalat" w:cs="Sylfaen"/>
          <w:lang w:val="en-US"/>
        </w:rPr>
        <w:t>չափով</w:t>
      </w:r>
      <w:r w:rsidR="00E22DDD" w:rsidRPr="003E3CE4">
        <w:rPr>
          <w:rFonts w:ascii="GHEA Grapalat" w:hAnsi="GHEA Grapalat" w:cs="Sylfaen"/>
          <w:lang w:val="fr-FR"/>
        </w:rPr>
        <w:t xml:space="preserve"> </w:t>
      </w:r>
      <w:r w:rsidR="00E22DDD">
        <w:rPr>
          <w:rFonts w:ascii="GHEA Grapalat" w:hAnsi="GHEA Grapalat" w:cs="Sylfaen"/>
          <w:lang w:val="en-US"/>
        </w:rPr>
        <w:t>ուղղվել</w:t>
      </w:r>
      <w:r w:rsidR="00E22DDD" w:rsidRPr="003E3CE4">
        <w:rPr>
          <w:rFonts w:ascii="GHEA Grapalat" w:hAnsi="GHEA Grapalat" w:cs="Sylfaen"/>
          <w:lang w:val="fr-FR"/>
        </w:rPr>
        <w:t xml:space="preserve"> </w:t>
      </w:r>
      <w:r w:rsidR="00E22DDD">
        <w:rPr>
          <w:rFonts w:ascii="GHEA Grapalat" w:hAnsi="GHEA Grapalat" w:cs="Sylfaen"/>
          <w:lang w:val="en-US"/>
        </w:rPr>
        <w:t>են</w:t>
      </w:r>
      <w:r w:rsidR="00E22DDD" w:rsidRPr="003E3CE4">
        <w:rPr>
          <w:rFonts w:ascii="GHEA Grapalat" w:hAnsi="GHEA Grapalat" w:cs="Sylfaen"/>
          <w:lang w:val="fr-FR"/>
        </w:rPr>
        <w:t xml:space="preserve"> 1022 </w:t>
      </w:r>
      <w:r w:rsidR="00E22DDD">
        <w:rPr>
          <w:rFonts w:ascii="GHEA Grapalat" w:hAnsi="GHEA Grapalat" w:cs="Sylfaen"/>
          <w:lang w:val="en-US"/>
        </w:rPr>
        <w:t>ծրագրի</w:t>
      </w:r>
      <w:r w:rsidR="00E22DDD" w:rsidRPr="003E3CE4">
        <w:rPr>
          <w:rFonts w:ascii="GHEA Grapalat" w:hAnsi="GHEA Grapalat" w:cs="Sylfaen"/>
          <w:lang w:val="fr-FR"/>
        </w:rPr>
        <w:t xml:space="preserve"> </w:t>
      </w:r>
      <w:r w:rsidR="00E22DDD">
        <w:rPr>
          <w:rFonts w:ascii="GHEA Grapalat" w:hAnsi="GHEA Grapalat" w:cs="Sylfaen"/>
          <w:lang w:val="en-US"/>
        </w:rPr>
        <w:t>համաֆինանսավորման</w:t>
      </w:r>
      <w:r w:rsidR="00E22DDD" w:rsidRPr="003E3CE4">
        <w:rPr>
          <w:rFonts w:ascii="GHEA Grapalat" w:hAnsi="GHEA Grapalat" w:cs="Sylfaen"/>
          <w:lang w:val="fr-FR"/>
        </w:rPr>
        <w:t xml:space="preserve"> </w:t>
      </w:r>
      <w:r w:rsidR="00E22DDD">
        <w:rPr>
          <w:rFonts w:ascii="GHEA Grapalat" w:hAnsi="GHEA Grapalat" w:cs="Sylfaen"/>
          <w:lang w:val="en-US"/>
        </w:rPr>
        <w:t>միջոցներին</w:t>
      </w:r>
      <w:r w:rsidR="00E22DDD" w:rsidRPr="003E3CE4">
        <w:rPr>
          <w:rFonts w:ascii="GHEA Grapalat" w:hAnsi="GHEA Grapalat" w:cs="Sylfaen"/>
          <w:lang w:val="fr-FR"/>
        </w:rPr>
        <w:t xml:space="preserve">, </w:t>
      </w:r>
      <w:r w:rsidR="00E22DDD">
        <w:rPr>
          <w:rFonts w:ascii="GHEA Grapalat" w:hAnsi="GHEA Grapalat" w:cs="Sylfaen"/>
          <w:lang w:val="en-US"/>
        </w:rPr>
        <w:t>իսկ</w:t>
      </w:r>
      <w:r w:rsidR="00E22DDD" w:rsidRPr="003E3CE4">
        <w:rPr>
          <w:rFonts w:ascii="GHEA Grapalat" w:hAnsi="GHEA Grapalat" w:cs="Sylfaen"/>
          <w:lang w:val="fr-FR"/>
        </w:rPr>
        <w:t xml:space="preserve"> </w:t>
      </w:r>
      <w:r w:rsidR="00E22DDD">
        <w:rPr>
          <w:rFonts w:ascii="GHEA Grapalat" w:hAnsi="GHEA Grapalat" w:cs="Sylfaen"/>
          <w:lang w:val="en-US"/>
        </w:rPr>
        <w:t>մնացած</w:t>
      </w:r>
      <w:r w:rsidR="00E22DDD" w:rsidRPr="003E3CE4">
        <w:rPr>
          <w:rFonts w:ascii="GHEA Grapalat" w:hAnsi="GHEA Grapalat" w:cs="Sylfaen"/>
          <w:lang w:val="fr-FR"/>
        </w:rPr>
        <w:t xml:space="preserve"> </w:t>
      </w:r>
      <w:r w:rsidR="00E22DDD">
        <w:rPr>
          <w:rFonts w:ascii="GHEA Grapalat" w:hAnsi="GHEA Grapalat" w:cs="Sylfaen"/>
          <w:lang w:val="en-US"/>
        </w:rPr>
        <w:t>պահանջվող</w:t>
      </w:r>
      <w:r w:rsidR="00E22DDD" w:rsidRPr="003E3CE4">
        <w:rPr>
          <w:rFonts w:ascii="GHEA Grapalat" w:hAnsi="GHEA Grapalat" w:cs="Sylfaen"/>
          <w:lang w:val="fr-FR"/>
        </w:rPr>
        <w:t xml:space="preserve"> </w:t>
      </w:r>
      <w:r w:rsidRPr="003E3CE4">
        <w:rPr>
          <w:rFonts w:ascii="GHEA Grapalat" w:hAnsi="GHEA Grapalat" w:cs="Sylfaen"/>
          <w:lang w:val="fr-FR"/>
        </w:rPr>
        <w:t xml:space="preserve">` </w:t>
      </w:r>
      <w:r w:rsidR="00E22DDD" w:rsidRPr="003E3CE4">
        <w:rPr>
          <w:rFonts w:ascii="GHEA Grapalat" w:hAnsi="GHEA Grapalat" w:cs="Sylfaen"/>
          <w:lang w:val="fr-FR"/>
        </w:rPr>
        <w:t>49 44</w:t>
      </w:r>
      <w:r w:rsidR="00CB50D3" w:rsidRPr="00CB50D3">
        <w:rPr>
          <w:rFonts w:ascii="GHEA Grapalat" w:hAnsi="GHEA Grapalat" w:cs="Sylfaen"/>
          <w:lang w:val="fr-FR"/>
        </w:rPr>
        <w:t>3</w:t>
      </w:r>
      <w:r w:rsidR="00E22DDD" w:rsidRPr="003E3CE4">
        <w:rPr>
          <w:rFonts w:ascii="GHEA Grapalat" w:hAnsi="GHEA Grapalat" w:cs="Sylfaen"/>
          <w:lang w:val="fr-FR"/>
        </w:rPr>
        <w:t>.</w:t>
      </w:r>
      <w:r w:rsidR="00CB50D3" w:rsidRPr="00CB50D3">
        <w:rPr>
          <w:rFonts w:ascii="GHEA Grapalat" w:hAnsi="GHEA Grapalat" w:cs="Sylfaen"/>
          <w:lang w:val="fr-FR"/>
        </w:rPr>
        <w:t>1</w:t>
      </w:r>
      <w:r w:rsidR="00E22DDD" w:rsidRPr="003E3CE4">
        <w:rPr>
          <w:rFonts w:ascii="GHEA Grapalat" w:hAnsi="GHEA Grapalat" w:cs="Sylfaen"/>
          <w:lang w:val="fr-FR"/>
        </w:rPr>
        <w:t xml:space="preserve"> </w:t>
      </w:r>
      <w:r w:rsidR="00E22DDD">
        <w:rPr>
          <w:rFonts w:ascii="GHEA Grapalat" w:hAnsi="GHEA Grapalat" w:cs="Sylfaen"/>
          <w:lang w:val="en-US"/>
        </w:rPr>
        <w:t>հազար</w:t>
      </w:r>
      <w:r w:rsidR="00E22DDD" w:rsidRPr="003E3CE4">
        <w:rPr>
          <w:rFonts w:ascii="GHEA Grapalat" w:hAnsi="GHEA Grapalat" w:cs="Sylfaen"/>
          <w:lang w:val="fr-FR"/>
        </w:rPr>
        <w:t xml:space="preserve"> </w:t>
      </w:r>
      <w:r w:rsidR="00E22DDD">
        <w:rPr>
          <w:rFonts w:ascii="GHEA Grapalat" w:hAnsi="GHEA Grapalat" w:cs="Sylfaen"/>
          <w:lang w:val="en-US"/>
        </w:rPr>
        <w:t>դրամը</w:t>
      </w:r>
      <w:r w:rsidR="00E22DDD" w:rsidRPr="003E3CE4">
        <w:rPr>
          <w:rFonts w:ascii="GHEA Grapalat" w:hAnsi="GHEA Grapalat" w:cs="Sylfaen"/>
          <w:lang w:val="fr-FR"/>
        </w:rPr>
        <w:t xml:space="preserve"> (86 000.0-36 55</w:t>
      </w:r>
      <w:r w:rsidR="00504128" w:rsidRPr="00504128">
        <w:rPr>
          <w:rFonts w:ascii="GHEA Grapalat" w:hAnsi="GHEA Grapalat" w:cs="Sylfaen"/>
          <w:lang w:val="fr-FR"/>
        </w:rPr>
        <w:t>6</w:t>
      </w:r>
      <w:r w:rsidR="00E22DDD" w:rsidRPr="003E3CE4">
        <w:rPr>
          <w:rFonts w:ascii="GHEA Grapalat" w:hAnsi="GHEA Grapalat" w:cs="Sylfaen"/>
          <w:lang w:val="fr-FR"/>
        </w:rPr>
        <w:t>.</w:t>
      </w:r>
      <w:r w:rsidR="00504128">
        <w:rPr>
          <w:rFonts w:ascii="GHEA Grapalat" w:hAnsi="GHEA Grapalat" w:cs="Sylfaen"/>
        </w:rPr>
        <w:t>9</w:t>
      </w:r>
      <w:r w:rsidR="00E22DDD" w:rsidRPr="003E3CE4">
        <w:rPr>
          <w:rFonts w:ascii="GHEA Grapalat" w:hAnsi="GHEA Grapalat" w:cs="Sylfaen"/>
          <w:lang w:val="fr-FR"/>
        </w:rPr>
        <w:t xml:space="preserve">) </w:t>
      </w:r>
      <w:r w:rsidR="00E22DDD">
        <w:rPr>
          <w:rFonts w:ascii="GHEA Grapalat" w:hAnsi="GHEA Grapalat" w:cs="Sylfaen"/>
          <w:lang w:val="en-US"/>
        </w:rPr>
        <w:t>առաջարկվում</w:t>
      </w:r>
      <w:r w:rsidR="00E22DDD" w:rsidRPr="003E3CE4">
        <w:rPr>
          <w:rFonts w:ascii="GHEA Grapalat" w:hAnsi="GHEA Grapalat" w:cs="Sylfaen"/>
          <w:lang w:val="fr-FR"/>
        </w:rPr>
        <w:t xml:space="preserve"> </w:t>
      </w:r>
      <w:r w:rsidR="00E22DDD">
        <w:rPr>
          <w:rFonts w:ascii="GHEA Grapalat" w:hAnsi="GHEA Grapalat" w:cs="Sylfaen"/>
          <w:lang w:val="en-US"/>
        </w:rPr>
        <w:t>է</w:t>
      </w:r>
      <w:r w:rsidR="00E22DDD" w:rsidRPr="003E3CE4">
        <w:rPr>
          <w:rFonts w:ascii="GHEA Grapalat" w:hAnsi="GHEA Grapalat" w:cs="Sylfaen"/>
          <w:lang w:val="fr-FR"/>
        </w:rPr>
        <w:t xml:space="preserve"> </w:t>
      </w:r>
      <w:r w:rsidR="00E22DDD">
        <w:rPr>
          <w:rFonts w:ascii="GHEA Grapalat" w:hAnsi="GHEA Grapalat" w:cs="Sylfaen"/>
          <w:lang w:val="en-US"/>
        </w:rPr>
        <w:t>հատկացնել</w:t>
      </w:r>
      <w:r w:rsidR="00E22DDD" w:rsidRPr="003E3CE4">
        <w:rPr>
          <w:rFonts w:ascii="GHEA Grapalat" w:hAnsi="GHEA Grapalat" w:cs="Sylfaen"/>
          <w:lang w:val="fr-FR"/>
        </w:rPr>
        <w:t xml:space="preserve"> 1022 </w:t>
      </w:r>
      <w:r w:rsidR="00E22DDD">
        <w:rPr>
          <w:rFonts w:ascii="GHEA Grapalat" w:hAnsi="GHEA Grapalat" w:cs="Sylfaen"/>
          <w:lang w:val="en-US"/>
        </w:rPr>
        <w:t>ծրագրի</w:t>
      </w:r>
      <w:r w:rsidRPr="003E3CE4">
        <w:rPr>
          <w:rFonts w:ascii="GHEA Grapalat" w:hAnsi="GHEA Grapalat" w:cs="Sylfaen"/>
          <w:lang w:val="fr-FR"/>
        </w:rPr>
        <w:t xml:space="preserve"> </w:t>
      </w:r>
      <w:r w:rsidR="00403554" w:rsidRPr="003E3CE4">
        <w:rPr>
          <w:rFonts w:ascii="GHEA Grapalat" w:hAnsi="GHEA Grapalat" w:cs="Sylfaen"/>
          <w:lang w:val="fr-FR"/>
        </w:rPr>
        <w:t xml:space="preserve">12001 </w:t>
      </w:r>
      <w:r w:rsidRPr="003E3CE4">
        <w:rPr>
          <w:rFonts w:ascii="GHEA Grapalat" w:hAnsi="GHEA Grapalat" w:cs="Sylfaen"/>
          <w:lang w:val="fr-FR"/>
        </w:rPr>
        <w:t>«</w:t>
      </w:r>
      <w:r w:rsidRPr="00225430">
        <w:rPr>
          <w:rFonts w:ascii="GHEA Grapalat" w:hAnsi="GHEA Grapalat" w:cs="Sylfaen"/>
          <w:lang w:val="en-US"/>
        </w:rPr>
        <w:t>Գյուղատնտեսական</w:t>
      </w:r>
      <w:r w:rsidRPr="003E3CE4">
        <w:rPr>
          <w:rFonts w:ascii="GHEA Grapalat" w:hAnsi="GHEA Grapalat" w:cs="Sylfaen"/>
          <w:lang w:val="fr-FR"/>
        </w:rPr>
        <w:t xml:space="preserve"> </w:t>
      </w:r>
      <w:r w:rsidRPr="00225430">
        <w:rPr>
          <w:rFonts w:ascii="GHEA Grapalat" w:hAnsi="GHEA Grapalat" w:cs="Sylfaen"/>
          <w:lang w:val="en-US"/>
        </w:rPr>
        <w:t>վարկերի</w:t>
      </w:r>
      <w:r w:rsidRPr="003E3CE4">
        <w:rPr>
          <w:rFonts w:ascii="GHEA Grapalat" w:hAnsi="GHEA Grapalat" w:cs="Sylfaen"/>
          <w:lang w:val="fr-FR"/>
        </w:rPr>
        <w:t xml:space="preserve"> </w:t>
      </w:r>
      <w:r w:rsidRPr="00225430">
        <w:rPr>
          <w:rFonts w:ascii="GHEA Grapalat" w:hAnsi="GHEA Grapalat" w:cs="Sylfaen"/>
          <w:lang w:val="en-US"/>
        </w:rPr>
        <w:t>տոկոսադրույքների</w:t>
      </w:r>
      <w:r w:rsidRPr="003E3CE4">
        <w:rPr>
          <w:rFonts w:ascii="GHEA Grapalat" w:hAnsi="GHEA Grapalat" w:cs="Sylfaen"/>
          <w:lang w:val="fr-FR"/>
        </w:rPr>
        <w:t xml:space="preserve"> </w:t>
      </w:r>
      <w:r w:rsidRPr="00225430">
        <w:rPr>
          <w:rFonts w:ascii="GHEA Grapalat" w:hAnsi="GHEA Grapalat" w:cs="Sylfaen"/>
          <w:lang w:val="en-US"/>
        </w:rPr>
        <w:t>սուբսիդավորում</w:t>
      </w:r>
      <w:r w:rsidRPr="003E3CE4">
        <w:rPr>
          <w:rFonts w:ascii="GHEA Grapalat" w:hAnsi="GHEA Grapalat" w:cs="Sylfaen"/>
          <w:lang w:val="fr-FR"/>
        </w:rPr>
        <w:t xml:space="preserve">» </w:t>
      </w:r>
      <w:r>
        <w:rPr>
          <w:rFonts w:ascii="GHEA Grapalat" w:hAnsi="GHEA Grapalat" w:cs="Sylfaen"/>
          <w:lang w:val="en-US"/>
        </w:rPr>
        <w:t>միջոցառման</w:t>
      </w:r>
      <w:r w:rsidRPr="003E3CE4">
        <w:rPr>
          <w:rFonts w:ascii="GHEA Grapalat" w:hAnsi="GHEA Grapalat" w:cs="Sylfaen"/>
          <w:lang w:val="fr-FR"/>
        </w:rPr>
        <w:t xml:space="preserve"> </w:t>
      </w:r>
      <w:r>
        <w:rPr>
          <w:rFonts w:ascii="GHEA Grapalat" w:hAnsi="GHEA Grapalat" w:cs="Sylfaen"/>
          <w:lang w:val="en-US"/>
        </w:rPr>
        <w:t>գումարներից</w:t>
      </w:r>
      <w:r w:rsidRPr="003E3CE4">
        <w:rPr>
          <w:rFonts w:ascii="GHEA Grapalat" w:hAnsi="GHEA Grapalat" w:cs="Sylfaen"/>
          <w:lang w:val="fr-FR"/>
        </w:rPr>
        <w:t xml:space="preserve">: </w:t>
      </w:r>
    </w:p>
    <w:p w14:paraId="41E0F050" w14:textId="466A85EC" w:rsidR="00E22DDD" w:rsidRPr="00E22DDD" w:rsidRDefault="00F825F2" w:rsidP="005C553D">
      <w:pPr>
        <w:pStyle w:val="ListParagraph"/>
        <w:spacing w:line="360" w:lineRule="auto"/>
        <w:ind w:left="1170" w:firstLine="270"/>
        <w:jc w:val="both"/>
        <w:rPr>
          <w:rFonts w:ascii="GHEA Grapalat" w:hAnsi="GHEA Grapalat" w:cstheme="minorBidi"/>
          <w:lang w:val="hy-AM" w:eastAsia="x-none"/>
        </w:rPr>
      </w:pPr>
      <w:r>
        <w:rPr>
          <w:rFonts w:ascii="GHEA Grapalat" w:hAnsi="GHEA Grapalat" w:cs="Sylfaen"/>
          <w:lang w:val="hy-AM"/>
        </w:rPr>
        <w:t xml:space="preserve">Միաժամանակ տեղեկացնում ենք, որ </w:t>
      </w:r>
      <w:r w:rsidRPr="00D42BEA">
        <w:rPr>
          <w:rFonts w:ascii="GHEA Grapalat" w:hAnsi="GHEA Grapalat" w:cs="Times Armenian"/>
          <w:lang w:val="pt-BR"/>
        </w:rPr>
        <w:t>առաջարկվող նվազեցման արդյունքում հետագայում ՀՀ պետական բյուջեի հաշվին նշված գումարի չափով ֆինանսական միջոցների վերականգնման անհրաժեշտությ</w:t>
      </w:r>
      <w:r>
        <w:rPr>
          <w:rFonts w:ascii="GHEA Grapalat" w:hAnsi="GHEA Grapalat" w:cs="Times Armenian"/>
          <w:lang w:val="hy-AM"/>
        </w:rPr>
        <w:t>ու</w:t>
      </w:r>
      <w:r w:rsidRPr="00D42BEA">
        <w:rPr>
          <w:rFonts w:ascii="GHEA Grapalat" w:hAnsi="GHEA Grapalat" w:cs="Times Armenian"/>
          <w:lang w:val="pt-BR"/>
        </w:rPr>
        <w:t>ն</w:t>
      </w:r>
      <w:r>
        <w:rPr>
          <w:rFonts w:ascii="GHEA Grapalat" w:hAnsi="GHEA Grapalat" w:cs="Times Armenian"/>
          <w:lang w:val="hy-AM"/>
        </w:rPr>
        <w:t xml:space="preserve"> չի առաջանա:</w:t>
      </w:r>
    </w:p>
    <w:p w14:paraId="2A0CDA18" w14:textId="664DA2BB" w:rsidR="00502793" w:rsidRPr="00E22DDD" w:rsidRDefault="00403554" w:rsidP="00F90EC5">
      <w:pPr>
        <w:pStyle w:val="ListParagraph"/>
        <w:numPr>
          <w:ilvl w:val="0"/>
          <w:numId w:val="1"/>
        </w:numPr>
        <w:spacing w:line="360" w:lineRule="auto"/>
        <w:jc w:val="both"/>
        <w:rPr>
          <w:rFonts w:ascii="GHEA Grapalat" w:hAnsi="GHEA Grapalat" w:cstheme="minorBidi"/>
          <w:lang w:val="hy-AM" w:eastAsia="x-none"/>
        </w:rPr>
      </w:pPr>
      <w:r w:rsidRPr="003E3CE4">
        <w:rPr>
          <w:rFonts w:ascii="GHEA Grapalat" w:hAnsi="GHEA Grapalat" w:cstheme="minorBidi"/>
          <w:lang w:val="hy-AM" w:eastAsia="x-none"/>
        </w:rPr>
        <w:t xml:space="preserve">Նախագծով նույնպես առաջարկվում է </w:t>
      </w:r>
      <w:r w:rsidR="00502793" w:rsidRPr="00E22DDD">
        <w:rPr>
          <w:rFonts w:ascii="GHEA Grapalat" w:hAnsi="GHEA Grapalat" w:cstheme="minorBidi"/>
          <w:lang w:val="hy-AM" w:eastAsia="x-none"/>
        </w:rPr>
        <w:t xml:space="preserve">1022 դասիչի </w:t>
      </w:r>
      <w:r w:rsidRPr="00E22DDD">
        <w:rPr>
          <w:rFonts w:ascii="GHEA Grapalat" w:hAnsi="GHEA Grapalat" w:cstheme="minorBidi"/>
          <w:lang w:val="hy-AM" w:eastAsia="x-none"/>
        </w:rPr>
        <w:t></w:t>
      </w:r>
      <w:r w:rsidR="00502793" w:rsidRPr="00E22DDD">
        <w:rPr>
          <w:rFonts w:ascii="GHEA Grapalat" w:hAnsi="GHEA Grapalat" w:cstheme="minorBidi"/>
          <w:lang w:val="hy-AM" w:eastAsia="x-none"/>
        </w:rPr>
        <w:t>Գյուղատնտեսության խթանման ծրագրի</w:t>
      </w:r>
      <w:r w:rsidRPr="00E22DDD">
        <w:rPr>
          <w:rFonts w:ascii="GHEA Grapalat" w:hAnsi="GHEA Grapalat" w:cstheme="minorBidi"/>
          <w:lang w:val="hy-AM" w:eastAsia="x-none"/>
        </w:rPr>
        <w:t></w:t>
      </w:r>
      <w:r w:rsidR="00502793" w:rsidRPr="00E22DDD">
        <w:rPr>
          <w:rFonts w:ascii="GHEA Grapalat" w:hAnsi="GHEA Grapalat" w:cstheme="minorBidi"/>
          <w:lang w:val="hy-AM" w:eastAsia="x-none"/>
        </w:rPr>
        <w:t xml:space="preserve"> 12005 միջոցառման</w:t>
      </w:r>
      <w:bookmarkEnd w:id="0"/>
      <w:r w:rsidR="00502793" w:rsidRPr="00E22DDD">
        <w:rPr>
          <w:rFonts w:ascii="GHEA Grapalat" w:hAnsi="GHEA Grapalat" w:cstheme="minorBidi"/>
          <w:lang w:val="hy-AM" w:eastAsia="x-none"/>
        </w:rPr>
        <w:t xml:space="preserve"> շրջանակում տեխնիկական վրիպակի պատճառով սահմանված ոչ ֆինանսական ցուցանիշը</w:t>
      </w:r>
      <w:r w:rsidR="00F4752A" w:rsidRPr="00E22DDD">
        <w:rPr>
          <w:rFonts w:ascii="GHEA Grapalat" w:hAnsi="GHEA Grapalat" w:cstheme="minorBidi"/>
          <w:lang w:val="hy-AM" w:eastAsia="x-none"/>
        </w:rPr>
        <w:t xml:space="preserve"> (առաջին կիսամյակի և ինն ամսվա համար՝ 10000 հա)</w:t>
      </w:r>
      <w:r w:rsidRPr="003E3CE4">
        <w:rPr>
          <w:rFonts w:ascii="GHEA Grapalat" w:hAnsi="GHEA Grapalat" w:cstheme="minorBidi"/>
          <w:lang w:val="hy-AM" w:eastAsia="x-none"/>
        </w:rPr>
        <w:t xml:space="preserve"> ուղղել </w:t>
      </w:r>
      <w:r w:rsidR="00502793" w:rsidRPr="00E22DDD">
        <w:rPr>
          <w:rFonts w:ascii="GHEA Grapalat" w:hAnsi="GHEA Grapalat" w:cstheme="minorBidi"/>
          <w:lang w:val="hy-AM" w:eastAsia="x-none"/>
        </w:rPr>
        <w:t xml:space="preserve">և սահմանել հստակեցված ֆինանսական ցուցանիշ՝ ծրագրի իրականացման ընթացքն ապահովելու համար, ինչն էլ իր հերթին կհամապատասխանի ծրագրի pari passu (50/50) սկզբունքին։ </w:t>
      </w:r>
    </w:p>
    <w:p w14:paraId="7292AD6C" w14:textId="77777777" w:rsidR="00225430" w:rsidRDefault="00225430" w:rsidP="00225430">
      <w:pPr>
        <w:shd w:val="clear" w:color="auto" w:fill="FFFFFF"/>
        <w:spacing w:line="360" w:lineRule="auto"/>
        <w:jc w:val="both"/>
        <w:rPr>
          <w:rFonts w:ascii="GHEA Grapalat" w:hAnsi="GHEA Grapalat"/>
          <w:b/>
          <w:lang w:val="hy-AM"/>
        </w:rPr>
      </w:pPr>
    </w:p>
    <w:p w14:paraId="093D80EC" w14:textId="76032AED" w:rsidR="00A848E6" w:rsidRPr="00225430" w:rsidRDefault="00A848E6" w:rsidP="00225430">
      <w:pPr>
        <w:shd w:val="clear" w:color="auto" w:fill="FFFFFF"/>
        <w:spacing w:line="360" w:lineRule="auto"/>
        <w:jc w:val="both"/>
        <w:rPr>
          <w:rFonts w:ascii="GHEA Grapalat" w:hAnsi="GHEA Grapalat"/>
          <w:b/>
          <w:lang w:val="hy-AM"/>
        </w:rPr>
      </w:pPr>
      <w:r w:rsidRPr="00225430">
        <w:rPr>
          <w:rFonts w:ascii="GHEA Grapalat" w:hAnsi="GHEA Grapalat"/>
          <w:b/>
          <w:lang w:val="hy-AM"/>
        </w:rPr>
        <w:t>Նախագծի մշակման գործընթացում ներգրավված ինստիտուտները և անձինք։</w:t>
      </w:r>
    </w:p>
    <w:p w14:paraId="1787A3F2" w14:textId="77ECC15B" w:rsidR="00A848E6" w:rsidRDefault="00A848E6" w:rsidP="002B657A">
      <w:pPr>
        <w:spacing w:line="360" w:lineRule="auto"/>
        <w:ind w:firstLine="567"/>
        <w:jc w:val="both"/>
        <w:rPr>
          <w:rFonts w:ascii="GHEA Grapalat" w:hAnsi="GHEA Grapalat" w:cs="Sylfaen"/>
          <w:lang w:val="hy-AM" w:eastAsia="x-none"/>
        </w:rPr>
      </w:pPr>
      <w:r w:rsidRPr="006B5BBD">
        <w:rPr>
          <w:rFonts w:ascii="GHEA Grapalat" w:hAnsi="GHEA Grapalat" w:cs="Sylfaen"/>
          <w:lang w:val="hy-AM" w:eastAsia="x-none"/>
        </w:rPr>
        <w:t xml:space="preserve">Նախագիծը մշակվել է Էկոնոմիկայի նախարարության կողմից: </w:t>
      </w:r>
    </w:p>
    <w:p w14:paraId="189DA494" w14:textId="77777777" w:rsidR="00225430" w:rsidRDefault="00225430" w:rsidP="002B657A">
      <w:pPr>
        <w:spacing w:line="360" w:lineRule="auto"/>
        <w:ind w:firstLine="567"/>
        <w:jc w:val="both"/>
        <w:rPr>
          <w:rFonts w:ascii="GHEA Grapalat" w:hAnsi="GHEA Grapalat"/>
          <w:b/>
          <w:lang w:val="hy-AM"/>
        </w:rPr>
      </w:pPr>
    </w:p>
    <w:p w14:paraId="49A935F5" w14:textId="7869E465" w:rsidR="00A848E6" w:rsidRPr="003E3CE4" w:rsidRDefault="00A848E6" w:rsidP="002B657A">
      <w:pPr>
        <w:spacing w:line="360" w:lineRule="auto"/>
        <w:ind w:firstLine="567"/>
        <w:jc w:val="both"/>
        <w:rPr>
          <w:lang w:val="hy-AM"/>
        </w:rPr>
      </w:pPr>
      <w:r w:rsidRPr="002A7E9F">
        <w:rPr>
          <w:rFonts w:ascii="GHEA Grapalat" w:hAnsi="GHEA Grapalat"/>
          <w:b/>
          <w:lang w:val="hy-AM"/>
        </w:rPr>
        <w:lastRenderedPageBreak/>
        <w:t>Ակնկալվող</w:t>
      </w:r>
      <w:r w:rsidRPr="002A7E9F">
        <w:rPr>
          <w:rFonts w:ascii="GHEA Grapalat" w:hAnsi="GHEA Grapalat"/>
          <w:b/>
          <w:lang w:val="af-ZA"/>
        </w:rPr>
        <w:t xml:space="preserve"> </w:t>
      </w:r>
      <w:r w:rsidRPr="002A7E9F">
        <w:rPr>
          <w:rFonts w:ascii="GHEA Grapalat" w:hAnsi="GHEA Grapalat"/>
          <w:b/>
          <w:lang w:val="hy-AM"/>
        </w:rPr>
        <w:t>արդյունքը։</w:t>
      </w:r>
      <w:r w:rsidRPr="002A7E9F">
        <w:rPr>
          <w:rFonts w:ascii="GHEA Grapalat" w:hAnsi="GHEA Grapalat"/>
          <w:lang w:val="af-ZA"/>
        </w:rPr>
        <w:t xml:space="preserve"> </w:t>
      </w:r>
      <w:r w:rsidR="00BD6899" w:rsidRPr="00BD6899">
        <w:rPr>
          <w:rFonts w:ascii="GHEA Grapalat" w:hAnsi="GHEA Grapalat"/>
          <w:lang w:val="af-ZA"/>
        </w:rPr>
        <w:t xml:space="preserve">Նախագծի ընդունումը </w:t>
      </w:r>
      <w:r w:rsidR="00BD6899">
        <w:rPr>
          <w:rFonts w:ascii="GHEA Grapalat" w:hAnsi="GHEA Grapalat"/>
          <w:lang w:val="hy-AM"/>
        </w:rPr>
        <w:t xml:space="preserve">կնպաստի </w:t>
      </w:r>
      <w:r w:rsidR="009C71F9">
        <w:rPr>
          <w:rFonts w:ascii="GHEA Grapalat" w:hAnsi="GHEA Grapalat"/>
          <w:lang w:val="hy-AM"/>
        </w:rPr>
        <w:t>միջոցառման</w:t>
      </w:r>
      <w:r w:rsidR="00BD6899">
        <w:rPr>
          <w:rFonts w:ascii="GHEA Grapalat" w:hAnsi="GHEA Grapalat"/>
          <w:lang w:val="hy-AM"/>
        </w:rPr>
        <w:t xml:space="preserve"> արդյունավետ իրականացմանը</w:t>
      </w:r>
      <w:r w:rsidR="00225430" w:rsidRPr="003E3CE4">
        <w:rPr>
          <w:rFonts w:ascii="GHEA Grapalat" w:hAnsi="GHEA Grapalat"/>
          <w:lang w:val="hy-AM"/>
        </w:rPr>
        <w:t xml:space="preserve"> և միջազգային համաձայնագրով սահմանված </w:t>
      </w:r>
      <w:r w:rsidR="00225430" w:rsidRPr="00D85263">
        <w:rPr>
          <w:rFonts w:ascii="GHEA Grapalat" w:hAnsi="GHEA Grapalat" w:cs="Sylfaen"/>
          <w:bCs/>
          <w:iCs/>
          <w:lang w:val="hy-AM"/>
        </w:rPr>
        <w:t xml:space="preserve">pari passu (50/50) </w:t>
      </w:r>
      <w:r w:rsidR="00225430">
        <w:rPr>
          <w:rFonts w:ascii="GHEA Grapalat" w:hAnsi="GHEA Grapalat" w:cs="Sylfaen"/>
          <w:bCs/>
          <w:iCs/>
          <w:lang w:val="hy-AM"/>
        </w:rPr>
        <w:t>սկզբունք</w:t>
      </w:r>
      <w:r w:rsidR="00225430" w:rsidRPr="003E3CE4">
        <w:rPr>
          <w:rFonts w:ascii="GHEA Grapalat" w:hAnsi="GHEA Grapalat" w:cs="Sylfaen"/>
          <w:bCs/>
          <w:iCs/>
          <w:lang w:val="hy-AM"/>
        </w:rPr>
        <w:t>ի պահպանմանը:</w:t>
      </w:r>
    </w:p>
    <w:p w14:paraId="7B87D6EF" w14:textId="77777777" w:rsidR="008F1CAC" w:rsidRPr="00BD6899" w:rsidRDefault="008F1CAC" w:rsidP="002B657A">
      <w:pPr>
        <w:ind w:firstLine="567"/>
        <w:rPr>
          <w:lang w:val="hy-AM"/>
        </w:rPr>
      </w:pPr>
    </w:p>
    <w:sectPr w:rsidR="008F1CAC" w:rsidRPr="00BD6899" w:rsidSect="00207735">
      <w:pgSz w:w="11906" w:h="16838"/>
      <w:pgMar w:top="1134" w:right="476" w:bottom="5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95A9A"/>
    <w:multiLevelType w:val="hybridMultilevel"/>
    <w:tmpl w:val="7A40466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563255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42"/>
    <w:rsid w:val="000008E9"/>
    <w:rsid w:val="0000226C"/>
    <w:rsid w:val="00004E8D"/>
    <w:rsid w:val="000130A7"/>
    <w:rsid w:val="00033142"/>
    <w:rsid w:val="00067E92"/>
    <w:rsid w:val="0007658F"/>
    <w:rsid w:val="000E20E8"/>
    <w:rsid w:val="001252CD"/>
    <w:rsid w:val="00161301"/>
    <w:rsid w:val="001C0026"/>
    <w:rsid w:val="00207735"/>
    <w:rsid w:val="00210040"/>
    <w:rsid w:val="00225430"/>
    <w:rsid w:val="00227D5E"/>
    <w:rsid w:val="002B657A"/>
    <w:rsid w:val="0037011D"/>
    <w:rsid w:val="003830C8"/>
    <w:rsid w:val="003B079D"/>
    <w:rsid w:val="003B79EB"/>
    <w:rsid w:val="003D6BE0"/>
    <w:rsid w:val="003E3CE4"/>
    <w:rsid w:val="00403554"/>
    <w:rsid w:val="004339FC"/>
    <w:rsid w:val="00471942"/>
    <w:rsid w:val="0047623F"/>
    <w:rsid w:val="00493C31"/>
    <w:rsid w:val="004B729E"/>
    <w:rsid w:val="00502793"/>
    <w:rsid w:val="00504128"/>
    <w:rsid w:val="0052409F"/>
    <w:rsid w:val="005C553D"/>
    <w:rsid w:val="005E33CC"/>
    <w:rsid w:val="005F34F0"/>
    <w:rsid w:val="00696E51"/>
    <w:rsid w:val="006C2A28"/>
    <w:rsid w:val="006E4A30"/>
    <w:rsid w:val="006F5449"/>
    <w:rsid w:val="0072264E"/>
    <w:rsid w:val="00753DA5"/>
    <w:rsid w:val="00755779"/>
    <w:rsid w:val="007651F2"/>
    <w:rsid w:val="007815F5"/>
    <w:rsid w:val="007B048C"/>
    <w:rsid w:val="007C30E6"/>
    <w:rsid w:val="007D57DA"/>
    <w:rsid w:val="007D5FED"/>
    <w:rsid w:val="007E3080"/>
    <w:rsid w:val="008044E4"/>
    <w:rsid w:val="00853419"/>
    <w:rsid w:val="00864859"/>
    <w:rsid w:val="008771AE"/>
    <w:rsid w:val="0088040A"/>
    <w:rsid w:val="008F1CAC"/>
    <w:rsid w:val="009172CA"/>
    <w:rsid w:val="009412BC"/>
    <w:rsid w:val="00974632"/>
    <w:rsid w:val="00980264"/>
    <w:rsid w:val="00987A16"/>
    <w:rsid w:val="009C71F9"/>
    <w:rsid w:val="009D39DA"/>
    <w:rsid w:val="009D426B"/>
    <w:rsid w:val="009E393C"/>
    <w:rsid w:val="00A848E6"/>
    <w:rsid w:val="00AA1F5A"/>
    <w:rsid w:val="00AD6A1F"/>
    <w:rsid w:val="00AE1809"/>
    <w:rsid w:val="00AF2311"/>
    <w:rsid w:val="00B32A02"/>
    <w:rsid w:val="00BD4D64"/>
    <w:rsid w:val="00BD6899"/>
    <w:rsid w:val="00C53953"/>
    <w:rsid w:val="00CB50D3"/>
    <w:rsid w:val="00CD7B6A"/>
    <w:rsid w:val="00D023CD"/>
    <w:rsid w:val="00D2289B"/>
    <w:rsid w:val="00D524DF"/>
    <w:rsid w:val="00D712CB"/>
    <w:rsid w:val="00E051E8"/>
    <w:rsid w:val="00E22DDD"/>
    <w:rsid w:val="00E71081"/>
    <w:rsid w:val="00E75328"/>
    <w:rsid w:val="00E84850"/>
    <w:rsid w:val="00E900A9"/>
    <w:rsid w:val="00EB2048"/>
    <w:rsid w:val="00EC2441"/>
    <w:rsid w:val="00F4752A"/>
    <w:rsid w:val="00F825F2"/>
    <w:rsid w:val="00FC3043"/>
    <w:rsid w:val="00FC7A73"/>
    <w:rsid w:val="00FF2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0E82F"/>
  <w15:docId w15:val="{6A9134AD-6A42-4417-935D-B599F31B3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8E6"/>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71942"/>
    <w:pPr>
      <w:spacing w:before="100" w:beforeAutospacing="1" w:after="100" w:afterAutospacing="1"/>
    </w:pPr>
    <w:rPr>
      <w:rFonts w:ascii="Times New Roman" w:hAnsi="Times New Roman"/>
      <w:lang w:val="en-US" w:eastAsia="en-US"/>
    </w:rPr>
  </w:style>
  <w:style w:type="paragraph" w:styleId="BalloonText">
    <w:name w:val="Balloon Text"/>
    <w:basedOn w:val="Normal"/>
    <w:link w:val="BalloonTextChar"/>
    <w:uiPriority w:val="99"/>
    <w:semiHidden/>
    <w:unhideWhenUsed/>
    <w:rsid w:val="00E71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081"/>
    <w:rPr>
      <w:rFonts w:ascii="Segoe UI" w:eastAsia="Times New Roman" w:hAnsi="Segoe UI" w:cs="Segoe UI"/>
      <w:sz w:val="18"/>
      <w:szCs w:val="18"/>
      <w:lang w:val="ru-RU" w:eastAsia="ru-RU"/>
    </w:rPr>
  </w:style>
  <w:style w:type="paragraph" w:styleId="NormalWeb">
    <w:name w:val="Normal (Web)"/>
    <w:basedOn w:val="Normal"/>
    <w:uiPriority w:val="99"/>
    <w:semiHidden/>
    <w:unhideWhenUsed/>
    <w:rsid w:val="00E051E8"/>
    <w:pPr>
      <w:spacing w:before="100" w:beforeAutospacing="1" w:after="100" w:afterAutospacing="1"/>
    </w:pPr>
    <w:rPr>
      <w:rFonts w:ascii="Calibri" w:eastAsiaTheme="minorHAnsi" w:hAnsi="Calibri" w:cs="Calibri"/>
      <w:sz w:val="22"/>
      <w:szCs w:val="22"/>
      <w:lang w:val="en-US" w:eastAsia="en-US"/>
    </w:rPr>
  </w:style>
  <w:style w:type="paragraph" w:styleId="ListParagraph">
    <w:name w:val="List Paragraph"/>
    <w:basedOn w:val="Normal"/>
    <w:uiPriority w:val="34"/>
    <w:qFormat/>
    <w:rsid w:val="00C539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175075">
      <w:bodyDiv w:val="1"/>
      <w:marLeft w:val="0"/>
      <w:marRight w:val="0"/>
      <w:marTop w:val="0"/>
      <w:marBottom w:val="0"/>
      <w:divBdr>
        <w:top w:val="none" w:sz="0" w:space="0" w:color="auto"/>
        <w:left w:val="none" w:sz="0" w:space="0" w:color="auto"/>
        <w:bottom w:val="none" w:sz="0" w:space="0" w:color="auto"/>
        <w:right w:val="none" w:sz="0" w:space="0" w:color="auto"/>
      </w:divBdr>
    </w:div>
    <w:div w:id="956371336">
      <w:bodyDiv w:val="1"/>
      <w:marLeft w:val="0"/>
      <w:marRight w:val="0"/>
      <w:marTop w:val="0"/>
      <w:marBottom w:val="0"/>
      <w:divBdr>
        <w:top w:val="none" w:sz="0" w:space="0" w:color="auto"/>
        <w:left w:val="none" w:sz="0" w:space="0" w:color="auto"/>
        <w:bottom w:val="none" w:sz="0" w:space="0" w:color="auto"/>
        <w:right w:val="none" w:sz="0" w:space="0" w:color="auto"/>
      </w:divBdr>
    </w:div>
    <w:div w:id="1515877179">
      <w:bodyDiv w:val="1"/>
      <w:marLeft w:val="0"/>
      <w:marRight w:val="0"/>
      <w:marTop w:val="0"/>
      <w:marBottom w:val="0"/>
      <w:divBdr>
        <w:top w:val="none" w:sz="0" w:space="0" w:color="auto"/>
        <w:left w:val="none" w:sz="0" w:space="0" w:color="auto"/>
        <w:bottom w:val="none" w:sz="0" w:space="0" w:color="auto"/>
        <w:right w:val="none" w:sz="0" w:space="0" w:color="auto"/>
      </w:divBdr>
    </w:div>
    <w:div w:id="1564947763">
      <w:bodyDiv w:val="1"/>
      <w:marLeft w:val="0"/>
      <w:marRight w:val="0"/>
      <w:marTop w:val="0"/>
      <w:marBottom w:val="0"/>
      <w:divBdr>
        <w:top w:val="none" w:sz="0" w:space="0" w:color="auto"/>
        <w:left w:val="none" w:sz="0" w:space="0" w:color="auto"/>
        <w:bottom w:val="none" w:sz="0" w:space="0" w:color="auto"/>
        <w:right w:val="none" w:sz="0" w:space="0" w:color="auto"/>
      </w:divBdr>
    </w:div>
    <w:div w:id="2024549364">
      <w:bodyDiv w:val="1"/>
      <w:marLeft w:val="0"/>
      <w:marRight w:val="0"/>
      <w:marTop w:val="0"/>
      <w:marBottom w:val="0"/>
      <w:divBdr>
        <w:top w:val="none" w:sz="0" w:space="0" w:color="auto"/>
        <w:left w:val="none" w:sz="0" w:space="0" w:color="auto"/>
        <w:bottom w:val="none" w:sz="0" w:space="0" w:color="auto"/>
        <w:right w:val="none" w:sz="0" w:space="0" w:color="auto"/>
      </w:divBdr>
    </w:div>
    <w:div w:id="205778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lastModifiedBy>Qnarik A. Mantashova</cp:lastModifiedBy>
  <cp:revision>10</cp:revision>
  <cp:lastPrinted>2023-04-20T07:15:00Z</cp:lastPrinted>
  <dcterms:created xsi:type="dcterms:W3CDTF">2023-05-24T21:54:00Z</dcterms:created>
  <dcterms:modified xsi:type="dcterms:W3CDTF">2023-06-23T13:13:00Z</dcterms:modified>
</cp:coreProperties>
</file>