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1166B" w:rsidRPr="00E1166B" w:rsidRDefault="005F79CB" w:rsidP="00E1166B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>
        <w:rPr>
          <w:rFonts w:ascii="GHEA Mariam" w:hAnsi="GHEA Mariam"/>
          <w:lang w:val="hy-AM"/>
        </w:rPr>
        <w:t>2</w:t>
      </w:r>
      <w:r w:rsidR="001513CE">
        <w:rPr>
          <w:rFonts w:ascii="GHEA Mariam" w:hAnsi="GHEA Mariam"/>
          <w:lang w:val="hy-AM"/>
        </w:rPr>
        <w:t>9</w:t>
      </w:r>
      <w:r w:rsidR="004400EA" w:rsidRPr="004400EA">
        <w:rPr>
          <w:rFonts w:ascii="GHEA Mariam" w:hAnsi="GHEA Mariam"/>
        </w:rPr>
        <w:t xml:space="preserve"> հունիսի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  </w:t>
      </w:r>
      <w:r w:rsidR="00296E5B" w:rsidRPr="0061367A">
        <w:rPr>
          <w:rFonts w:ascii="GHEA Mariam" w:hAnsi="GHEA Mariam"/>
        </w:rPr>
        <w:t xml:space="preserve"> </w:t>
      </w:r>
      <w:r w:rsidR="00E1166B" w:rsidRPr="00E1166B">
        <w:rPr>
          <w:rFonts w:ascii="GHEA Mariam" w:hAnsi="GHEA Mariam"/>
          <w:color w:val="000000"/>
        </w:rPr>
        <w:t>-</w:t>
      </w:r>
      <w:r w:rsidR="00E1166B" w:rsidRPr="00E1166B">
        <w:rPr>
          <w:rFonts w:ascii="GHEA Mariam" w:hAnsi="GHEA Mariam"/>
          <w:color w:val="000000"/>
          <w:lang w:val="hy-AM"/>
        </w:rPr>
        <w:t xml:space="preserve"> </w:t>
      </w:r>
      <w:r w:rsidR="00E1166B" w:rsidRPr="00E1166B">
        <w:rPr>
          <w:rFonts w:ascii="GHEA Mariam" w:hAnsi="GHEA Mariam"/>
          <w:color w:val="000000"/>
        </w:rPr>
        <w:t>Ն</w:t>
      </w:r>
    </w:p>
    <w:p w:rsidR="00E1166B" w:rsidRDefault="00E1166B" w:rsidP="00E1166B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</w:p>
    <w:p w:rsidR="00E1166B" w:rsidRPr="00E1166B" w:rsidRDefault="00E1166B" w:rsidP="00E1166B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</w:p>
    <w:p w:rsidR="00E1166B" w:rsidRDefault="00E1166B" w:rsidP="00E1166B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1166B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2022 ԹՎԱԿԱՆԻ</w:t>
      </w:r>
      <w:r w:rsidRPr="00E1166B">
        <w:rPr>
          <w:rFonts w:ascii="GHEA Mariam" w:hAnsi="GHEA Mariam"/>
          <w:bCs/>
          <w:sz w:val="24"/>
          <w:szCs w:val="24"/>
          <w:lang w:val="hy-AM"/>
        </w:rPr>
        <w:t xml:space="preserve"> ՀՈՒՆԻՍԻ 9-Ի </w:t>
      </w:r>
      <w:r>
        <w:rPr>
          <w:rFonts w:ascii="GHEA Mariam" w:hAnsi="GHEA Mariam"/>
          <w:bCs/>
          <w:sz w:val="24"/>
          <w:szCs w:val="24"/>
        </w:rPr>
        <w:t>N</w:t>
      </w:r>
      <w:r w:rsidRPr="00E1166B">
        <w:rPr>
          <w:rFonts w:ascii="GHEA Mariam" w:hAnsi="GHEA Mariam"/>
          <w:bCs/>
          <w:sz w:val="24"/>
          <w:szCs w:val="24"/>
          <w:lang w:val="hy-AM"/>
        </w:rPr>
        <w:t xml:space="preserve"> 851-Ն ՈՐՈՇՄԱՆ ՄԵՋ ՓՈՓՈԽՈՒԹՅՈՒՆ ԿԱՏԱՐԵԼՈՒ </w:t>
      </w:r>
    </w:p>
    <w:p w:rsidR="00E1166B" w:rsidRPr="00E1166B" w:rsidRDefault="00E1166B" w:rsidP="00E1166B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1166B">
        <w:rPr>
          <w:rFonts w:ascii="GHEA Mariam" w:hAnsi="GHEA Mariam"/>
          <w:bCs/>
          <w:sz w:val="24"/>
          <w:szCs w:val="24"/>
          <w:lang w:val="hy-AM"/>
        </w:rPr>
        <w:t>Մ</w:t>
      </w:r>
      <w:r w:rsidRPr="00E1166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/>
          <w:bCs/>
          <w:sz w:val="24"/>
          <w:szCs w:val="24"/>
          <w:lang w:val="hy-AM"/>
        </w:rPr>
        <w:t>Ա</w:t>
      </w:r>
      <w:r w:rsidRPr="00E1166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/>
          <w:bCs/>
          <w:sz w:val="24"/>
          <w:szCs w:val="24"/>
          <w:lang w:val="hy-AM"/>
        </w:rPr>
        <w:t>Ս</w:t>
      </w:r>
      <w:r w:rsidRPr="00E1166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/>
          <w:bCs/>
          <w:sz w:val="24"/>
          <w:szCs w:val="24"/>
          <w:lang w:val="hy-AM"/>
        </w:rPr>
        <w:t>Ի</w:t>
      </w:r>
      <w:r w:rsidRPr="00E1166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E1166B" w:rsidRPr="00E1166B" w:rsidRDefault="00E1166B" w:rsidP="00E1166B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E1166B" w:rsidRDefault="00E1166B" w:rsidP="00E1166B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E1166B" w:rsidRPr="00E1166B" w:rsidRDefault="00E1166B" w:rsidP="00E1166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1166B">
        <w:rPr>
          <w:rFonts w:ascii="GHEA Mariam" w:hAnsi="GHEA Mariam" w:cs="Sylfaen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E116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1166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116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E116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 w:cs="Sylfaen"/>
          <w:sz w:val="24"/>
          <w:szCs w:val="24"/>
          <w:lang w:val="hy-AM"/>
        </w:rPr>
        <w:t xml:space="preserve">օրենքի 34-րդ հոդվածի 1-ին մասի պահանջներով՝ 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E1166B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 w:cs="Sylfaen"/>
          <w:sz w:val="24"/>
          <w:szCs w:val="24"/>
          <w:lang w:val="hy-AM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 w:cs="Sylfaen"/>
          <w:sz w:val="24"/>
          <w:szCs w:val="24"/>
          <w:lang w:val="hy-AM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 w:cs="Sylfaen"/>
          <w:sz w:val="24"/>
          <w:szCs w:val="24"/>
          <w:lang w:val="hy-AM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 w:cs="Sylfaen"/>
          <w:sz w:val="24"/>
          <w:szCs w:val="24"/>
          <w:lang w:val="hy-AM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E1166B">
        <w:rPr>
          <w:rFonts w:ascii="GHEA Mariam" w:hAnsi="GHEA Mariam" w:cs="Sylfaen"/>
          <w:sz w:val="24"/>
          <w:szCs w:val="24"/>
          <w:lang w:val="hy-AM"/>
        </w:rPr>
        <w:t>է</w:t>
      </w:r>
      <w:r w:rsidRPr="00E1166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1166B" w:rsidRPr="00E1166B" w:rsidRDefault="00E1166B" w:rsidP="00E1166B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1166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166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ab/>
        <w:t>1</w:t>
      </w:r>
      <w:r w:rsidRPr="00E1166B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E1166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2022 թվական հունիսի 9-ի  «</w:t>
      </w:r>
      <w:r w:rsidRPr="00E116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</w:t>
      </w:r>
      <w:bookmarkStart w:id="0" w:name="_GoBack"/>
      <w:bookmarkEnd w:id="0"/>
      <w:r w:rsidR="001B1F81" w:rsidRPr="00E116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ծ</w:t>
      </w:r>
      <w:r w:rsidRPr="00E116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րագիր 4-ի շրջանակներում Հայաստանի հանրապետության Սյունիքի մարզի վարչական սահմաններում գտնվող որոշ տարածքների նկատմամբ հանրության գերակա շահ ճանաչելու մասին</w:t>
      </w:r>
      <w:r w:rsidRPr="00E1166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1166B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E1166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851-Ն որոշման 3-րդ կետի 2-րդ ենթակետում «</w:t>
      </w:r>
      <w:r w:rsidRPr="00E116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հունիսի» բառը փոխարինել «դեկտեմբերի» բառով։</w:t>
      </w:r>
    </w:p>
    <w:p w:rsidR="00E1166B" w:rsidRPr="00E1166B" w:rsidRDefault="00E1166B" w:rsidP="00E1166B">
      <w:pPr>
        <w:pStyle w:val="ListParagraph"/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1166B">
        <w:rPr>
          <w:rFonts w:ascii="GHEA Mariam" w:hAnsi="GHEA Mariam"/>
          <w:sz w:val="24"/>
          <w:szCs w:val="24"/>
          <w:lang w:val="hy-AM"/>
        </w:rPr>
        <w:t>2</w:t>
      </w:r>
      <w:r w:rsidRPr="00E1166B">
        <w:rPr>
          <w:rFonts w:ascii="Cambria Math" w:hAnsi="Cambria Math" w:cs="Cambria Math"/>
          <w:sz w:val="24"/>
          <w:szCs w:val="24"/>
          <w:lang w:val="hy-AM"/>
        </w:rPr>
        <w:t>․</w:t>
      </w:r>
      <w:r w:rsidRPr="00E1166B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E1166B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օրվանից։  </w:t>
      </w:r>
    </w:p>
    <w:p w:rsidR="00296E5B" w:rsidRPr="00E1166B" w:rsidRDefault="00296E5B" w:rsidP="00477447">
      <w:pPr>
        <w:rPr>
          <w:lang w:val="hy-AM"/>
        </w:rPr>
      </w:pPr>
    </w:p>
    <w:p w:rsidR="00296E5B" w:rsidRPr="00E1166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1166B">
      <w:headerReference w:type="even" r:id="rId7"/>
      <w:headerReference w:type="default" r:id="rId8"/>
      <w:footerReference w:type="even" r:id="rId9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88A" w:rsidRDefault="00C7088A">
      <w:r>
        <w:separator/>
      </w:r>
    </w:p>
  </w:endnote>
  <w:endnote w:type="continuationSeparator" w:id="0">
    <w:p w:rsidR="00C7088A" w:rsidRDefault="00C7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88A" w:rsidRDefault="00C7088A">
      <w:r>
        <w:separator/>
      </w:r>
    </w:p>
  </w:footnote>
  <w:footnote w:type="continuationSeparator" w:id="0">
    <w:p w:rsidR="00C7088A" w:rsidRDefault="00C70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16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1F81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88A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66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1166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116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83</cp:revision>
  <dcterms:created xsi:type="dcterms:W3CDTF">2022-03-23T13:26:00Z</dcterms:created>
  <dcterms:modified xsi:type="dcterms:W3CDTF">2023-06-28T11:45:00Z</dcterms:modified>
</cp:coreProperties>
</file>