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D734F" w14:textId="2464C03B" w:rsidR="00B32CC6" w:rsidRPr="0036210F" w:rsidRDefault="00B32CC6" w:rsidP="0036210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fr-FR"/>
        </w:rPr>
        <w:t>ՀԻՄՆԱՎՈՐՈՒՄ</w:t>
      </w:r>
      <w:r w:rsidRPr="00232ED5">
        <w:rPr>
          <w:rFonts w:ascii="GHEA Grapalat" w:hAnsi="GHEA Grapalat"/>
          <w:b/>
          <w:lang w:val="fr-FR"/>
        </w:rPr>
        <w:t xml:space="preserve">     </w:t>
      </w:r>
    </w:p>
    <w:p w14:paraId="358D11F3" w14:textId="6244BC5C" w:rsidR="00AC1D92" w:rsidRDefault="00AC1D92" w:rsidP="002374B7">
      <w:pPr>
        <w:pStyle w:val="mechtex"/>
        <w:spacing w:line="360" w:lineRule="auto"/>
        <w:rPr>
          <w:rFonts w:ascii="GHEA Grapalat" w:hAnsi="GHEA Grapalat" w:cstheme="minorBidi"/>
          <w:b/>
          <w:sz w:val="24"/>
          <w:szCs w:val="24"/>
          <w:lang w:val="hy-AM"/>
        </w:rPr>
      </w:pPr>
      <w:bookmarkStart w:id="0" w:name="_Hlk118451119"/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B32CC6" w:rsidRPr="00C35C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="00B32CC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20</w:t>
      </w:r>
      <w:r w:rsidR="00AE2BF2" w:rsidRPr="00AE2BF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21</w:t>
      </w:r>
      <w:r w:rsidR="00B32CC6" w:rsidRPr="00C35C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bookmarkStart w:id="1" w:name="_Hlk120814914"/>
      <w:r w:rsidR="00AE2BF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ՀՈՒՆԻՍԻ</w:t>
      </w:r>
      <w:r w:rsidR="00B32CC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AE2BF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10</w:t>
      </w:r>
      <w:r w:rsidR="00B32CC6" w:rsidRPr="00C35C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-Ի</w:t>
      </w:r>
      <w:r w:rsidR="00B32CC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N </w:t>
      </w:r>
      <w:r w:rsidR="00AE2BF2" w:rsidRPr="00AE2BF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977</w:t>
      </w:r>
      <w:r w:rsidR="00B32CC6" w:rsidRPr="00C35C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-Ն </w:t>
      </w:r>
      <w:bookmarkEnd w:id="1"/>
      <w:r w:rsidR="00B32CC6" w:rsidRPr="00C35C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ՈՐՈՇՄԱՆ ՄԵՋ </w:t>
      </w:r>
      <w:r w:rsidR="002374B7" w:rsidRPr="00A227F2">
        <w:rPr>
          <w:rFonts w:ascii="GHEA Grapalat" w:hAnsi="GHEA Grapalat" w:cs="Courier New"/>
          <w:b/>
          <w:sz w:val="24"/>
          <w:szCs w:val="24"/>
          <w:lang w:val="hy-AM"/>
        </w:rPr>
        <w:t>ՓՈՓՈԽՈՒԹՅՈՒՆ</w:t>
      </w:r>
      <w:r w:rsidR="00643BED">
        <w:rPr>
          <w:rFonts w:ascii="GHEA Grapalat" w:hAnsi="GHEA Grapalat" w:cs="Courier New"/>
          <w:b/>
          <w:sz w:val="24"/>
          <w:szCs w:val="24"/>
          <w:lang w:val="hy-AM"/>
        </w:rPr>
        <w:t>ՆԵՐ</w:t>
      </w:r>
      <w:r w:rsidR="002374B7" w:rsidRPr="00A227F2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2374B7" w:rsidRPr="00A227F2"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 </w:t>
      </w:r>
      <w:r w:rsidR="00B32CC6" w:rsidRPr="00C35CE9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ՄԱՍԻՆ</w:t>
      </w: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»</w:t>
      </w:r>
      <w:r w:rsidR="00B32CC6" w:rsidRPr="00C35CE9">
        <w:rPr>
          <w:rFonts w:ascii="GHEA Grapalat" w:hAnsi="GHEA Grapalat" w:cstheme="minorBidi"/>
          <w:b/>
          <w:sz w:val="24"/>
          <w:szCs w:val="24"/>
          <w:lang w:val="hy-AM"/>
        </w:rPr>
        <w:t xml:space="preserve"> </w:t>
      </w:r>
    </w:p>
    <w:bookmarkEnd w:id="0"/>
    <w:p w14:paraId="55871F3B" w14:textId="77777777" w:rsidR="00AC1D92" w:rsidRDefault="002374B7" w:rsidP="002374B7">
      <w:pPr>
        <w:pStyle w:val="mechtex"/>
        <w:spacing w:line="360" w:lineRule="auto"/>
        <w:rPr>
          <w:rFonts w:ascii="GHEA Grapalat" w:hAnsi="GHEA Grapalat" w:cstheme="minorBidi"/>
          <w:b/>
          <w:sz w:val="24"/>
          <w:szCs w:val="24"/>
          <w:lang w:val="hy-AM" w:eastAsia="en-US"/>
        </w:rPr>
      </w:pPr>
      <w:r w:rsidRPr="00A227F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="00B32CC6" w:rsidRPr="00C35CE9">
        <w:rPr>
          <w:rFonts w:ascii="GHEA Grapalat" w:hAnsi="GHEA Grapalat" w:cstheme="minorBidi"/>
          <w:b/>
          <w:sz w:val="24"/>
          <w:szCs w:val="24"/>
          <w:lang w:val="hy-AM" w:eastAsia="en-US"/>
        </w:rPr>
        <w:t xml:space="preserve">ԿԱՌԱՎԱՐՈՒԹՅԱՆ ՈՐՈՇՄԱՆ ՆԱԽԱԳԾԻ ԸՆԴՈՒՆՄԱՆ ԱՆՀՐԱԺԵՇՏՈՒԹՅԱՆ </w:t>
      </w:r>
    </w:p>
    <w:p w14:paraId="45BC91AF" w14:textId="7EAA8F11" w:rsidR="00253739" w:rsidRDefault="00B32CC6" w:rsidP="00C840DF">
      <w:pPr>
        <w:pStyle w:val="mechtex"/>
        <w:spacing w:line="360" w:lineRule="auto"/>
        <w:rPr>
          <w:rFonts w:ascii="GHEA Grapalat" w:hAnsi="GHEA Grapalat" w:cstheme="minorBidi"/>
          <w:b/>
          <w:sz w:val="24"/>
          <w:szCs w:val="24"/>
          <w:lang w:val="hy-AM" w:eastAsia="en-US"/>
        </w:rPr>
      </w:pPr>
      <w:r w:rsidRPr="00C35CE9">
        <w:rPr>
          <w:rFonts w:ascii="GHEA Grapalat" w:hAnsi="GHEA Grapalat" w:cstheme="minorBidi"/>
          <w:b/>
          <w:sz w:val="24"/>
          <w:szCs w:val="24"/>
          <w:lang w:val="hy-AM" w:eastAsia="en-US"/>
        </w:rPr>
        <w:t>ՎԵՐԱԲԵՐՅԱԼ</w:t>
      </w:r>
      <w:r w:rsidR="002374B7">
        <w:rPr>
          <w:rFonts w:ascii="GHEA Grapalat" w:hAnsi="GHEA Grapalat" w:cstheme="minorBidi"/>
          <w:b/>
          <w:sz w:val="24"/>
          <w:szCs w:val="24"/>
          <w:lang w:val="hy-AM" w:eastAsia="en-US"/>
        </w:rPr>
        <w:t xml:space="preserve"> </w:t>
      </w:r>
    </w:p>
    <w:p w14:paraId="6213C500" w14:textId="77777777" w:rsidR="00C840DF" w:rsidRPr="00253739" w:rsidRDefault="00C840DF" w:rsidP="00C840DF">
      <w:pPr>
        <w:pStyle w:val="mechtex"/>
        <w:spacing w:line="360" w:lineRule="auto"/>
        <w:rPr>
          <w:rFonts w:ascii="GHEA Grapalat" w:hAnsi="GHEA Grapalat" w:cstheme="minorBidi"/>
          <w:b/>
          <w:sz w:val="24"/>
          <w:szCs w:val="24"/>
          <w:lang w:val="hy-AM" w:eastAsia="en-US"/>
        </w:rPr>
      </w:pPr>
    </w:p>
    <w:p w14:paraId="0E939380" w14:textId="77777777" w:rsidR="00B32CC6" w:rsidRPr="00EA03D7" w:rsidRDefault="00B32CC6" w:rsidP="002374B7">
      <w:pPr>
        <w:spacing w:line="360" w:lineRule="auto"/>
        <w:ind w:firstLine="708"/>
        <w:rPr>
          <w:rStyle w:val="Strong"/>
          <w:rFonts w:ascii="GHEA Grapalat" w:hAnsi="GHEA Grapalat"/>
          <w:bCs w:val="0"/>
          <w:lang w:val="fr-FR"/>
        </w:rPr>
      </w:pPr>
      <w:r>
        <w:rPr>
          <w:rFonts w:ascii="GHEA Grapalat" w:hAnsi="GHEA Grapalat"/>
          <w:b/>
          <w:lang w:val="hy-AM"/>
        </w:rPr>
        <w:t>1</w:t>
      </w:r>
      <w:r w:rsidRPr="00EA03D7">
        <w:rPr>
          <w:rFonts w:ascii="GHEA Grapalat" w:hAnsi="GHEA Grapalat"/>
          <w:b/>
          <w:lang w:val="hy-AM"/>
        </w:rPr>
        <w:t>.</w:t>
      </w:r>
      <w:r w:rsidRPr="00EA03D7">
        <w:rPr>
          <w:rFonts w:ascii="GHEA Grapalat" w:hAnsi="GHEA Grapalat"/>
          <w:b/>
          <w:lang w:val="fr-FR"/>
        </w:rPr>
        <w:t xml:space="preserve"> </w:t>
      </w:r>
      <w:r w:rsidRPr="00EA03D7">
        <w:rPr>
          <w:rFonts w:ascii="GHEA Grapalat" w:hAnsi="GHEA Grapalat" w:cs="Sylfaen"/>
          <w:b/>
          <w:lang w:val="hy-AM"/>
        </w:rPr>
        <w:t xml:space="preserve"> Իրավական</w:t>
      </w:r>
      <w:r w:rsidRPr="00EA03D7">
        <w:rPr>
          <w:rFonts w:ascii="GHEA Grapalat" w:hAnsi="GHEA Grapalat" w:cs="Times Armenian"/>
          <w:b/>
          <w:lang w:val="hy-AM"/>
        </w:rPr>
        <w:t xml:space="preserve"> </w:t>
      </w:r>
      <w:r w:rsidRPr="00EA03D7">
        <w:rPr>
          <w:rFonts w:ascii="GHEA Grapalat" w:hAnsi="GHEA Grapalat" w:cs="Sylfaen"/>
          <w:b/>
          <w:lang w:val="hy-AM"/>
        </w:rPr>
        <w:t>ակտի ընդունման</w:t>
      </w:r>
      <w:r w:rsidRPr="00EA03D7">
        <w:rPr>
          <w:rFonts w:ascii="GHEA Grapalat" w:hAnsi="GHEA Grapalat" w:cs="Times Armenian"/>
          <w:b/>
          <w:lang w:val="hy-AM"/>
        </w:rPr>
        <w:t xml:space="preserve"> </w:t>
      </w:r>
      <w:r w:rsidRPr="00EA03D7">
        <w:rPr>
          <w:rFonts w:ascii="GHEA Grapalat" w:hAnsi="GHEA Grapalat" w:cs="Sylfaen"/>
          <w:b/>
          <w:lang w:val="hy-AM"/>
        </w:rPr>
        <w:t xml:space="preserve">անհրաժեշտությունը, 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EA03D7">
        <w:rPr>
          <w:rFonts w:ascii="GHEA Grapalat" w:hAnsi="GHEA Grapalat" w:cs="Sylfaen"/>
          <w:b/>
          <w:lang w:val="hy-AM"/>
        </w:rPr>
        <w:t>ընթացիկ իրավիճակը</w:t>
      </w:r>
    </w:p>
    <w:p w14:paraId="4E8E5078" w14:textId="59F6D2F7" w:rsidR="00B32CC6" w:rsidRPr="002A4E4A" w:rsidRDefault="00AD50F5" w:rsidP="002374B7">
      <w:pPr>
        <w:spacing w:line="360" w:lineRule="auto"/>
        <w:ind w:firstLine="720"/>
        <w:rPr>
          <w:rFonts w:ascii="GHEA Grapalat" w:eastAsia="Times New Roman" w:hAnsi="GHEA Grapalat"/>
          <w:lang w:val="hy-AM"/>
        </w:rPr>
      </w:pPr>
      <w:bookmarkStart w:id="2" w:name="_Hlk90045203"/>
      <w:r w:rsidRPr="00FF5E86">
        <w:rPr>
          <w:rFonts w:ascii="GHEA Grapalat" w:hAnsi="GHEA Grapalat" w:cs="GHEA Grapalat"/>
          <w:bCs/>
          <w:lang w:val="hy-AM"/>
        </w:rPr>
        <w:t xml:space="preserve">ՀՀ վարչապետի 2022 թվականի </w:t>
      </w:r>
      <w:r>
        <w:rPr>
          <w:rFonts w:ascii="GHEA Grapalat" w:hAnsi="GHEA Grapalat" w:cs="GHEA Grapalat"/>
          <w:bCs/>
          <w:lang w:val="hy-AM"/>
        </w:rPr>
        <w:t>նոյեմբերի</w:t>
      </w:r>
      <w:r w:rsidRPr="00FF5E86">
        <w:rPr>
          <w:rFonts w:ascii="GHEA Grapalat" w:hAnsi="GHEA Grapalat" w:cs="GHEA Grapalat"/>
          <w:bCs/>
          <w:lang w:val="hy-AM"/>
        </w:rPr>
        <w:t xml:space="preserve"> </w:t>
      </w:r>
      <w:r>
        <w:rPr>
          <w:rFonts w:ascii="GHEA Grapalat" w:hAnsi="GHEA Grapalat" w:cs="GHEA Grapalat"/>
          <w:bCs/>
          <w:lang w:val="hy-AM"/>
        </w:rPr>
        <w:t>30</w:t>
      </w:r>
      <w:r w:rsidRPr="00FF5E86">
        <w:rPr>
          <w:rFonts w:ascii="GHEA Grapalat" w:hAnsi="GHEA Grapalat" w:cs="GHEA Grapalat"/>
          <w:bCs/>
          <w:lang w:val="hy-AM"/>
        </w:rPr>
        <w:t>-</w:t>
      </w:r>
      <w:r w:rsidRPr="002A4E4A">
        <w:rPr>
          <w:rFonts w:ascii="GHEA Grapalat" w:hAnsi="GHEA Grapalat" w:cs="GHEA Grapalat"/>
          <w:bCs/>
          <w:lang w:val="hy-AM"/>
        </w:rPr>
        <w:t xml:space="preserve">ի N </w:t>
      </w:r>
      <w:r w:rsidRPr="002A4E4A">
        <w:rPr>
          <w:rFonts w:ascii="GHEA Grapalat" w:hAnsi="GHEA Grapalat"/>
          <w:color w:val="000000"/>
          <w:shd w:val="clear" w:color="auto" w:fill="FFFFFF"/>
          <w:lang w:val="fr-FR"/>
        </w:rPr>
        <w:t>02/16.11/39269-2022</w:t>
      </w:r>
      <w:r w:rsidRPr="002A4E4A">
        <w:rPr>
          <w:rFonts w:ascii="GHEA Grapalat" w:hAnsi="GHEA Grapalat"/>
          <w:lang w:val="hy-AM"/>
        </w:rPr>
        <w:t xml:space="preserve"> հանձնարարականի </w:t>
      </w:r>
      <w:r>
        <w:rPr>
          <w:rFonts w:ascii="GHEA Grapalat" w:hAnsi="GHEA Grapalat"/>
          <w:lang w:val="hy-AM"/>
        </w:rPr>
        <w:t xml:space="preserve">կատարումն ապահովելու նպատակով </w:t>
      </w:r>
      <w:r w:rsidRPr="00A62F5A">
        <w:rPr>
          <w:rFonts w:ascii="GHEA Grapalat" w:hAnsi="GHEA Grapalat" w:cs="Sylfaen"/>
          <w:lang w:val="hy-AM"/>
        </w:rPr>
        <w:t>անհրաժեշտություն</w:t>
      </w:r>
      <w:r>
        <w:rPr>
          <w:rFonts w:ascii="GHEA Grapalat" w:hAnsi="GHEA Grapalat" w:cs="Sylfaen"/>
          <w:lang w:val="hy-AM"/>
        </w:rPr>
        <w:t xml:space="preserve"> է առաջացել</w:t>
      </w:r>
      <w:r w:rsidRPr="00A62F5A">
        <w:rPr>
          <w:rFonts w:ascii="GHEA Grapalat" w:hAnsi="GHEA Grapalat" w:cs="Sylfaen"/>
          <w:lang w:val="hy-AM"/>
        </w:rPr>
        <w:t xml:space="preserve"> </w:t>
      </w:r>
      <w:r w:rsidR="00B32CC6">
        <w:rPr>
          <w:rFonts w:ascii="GHEA Grapalat" w:hAnsi="GHEA Grapalat" w:cs="Sylfaen"/>
          <w:lang w:val="hy-AM"/>
        </w:rPr>
        <w:t xml:space="preserve">ՀՀ կառավարության </w:t>
      </w:r>
      <w:r w:rsidR="002A4E4A">
        <w:rPr>
          <w:rFonts w:ascii="GHEA Grapalat" w:hAnsi="GHEA Grapalat" w:cs="Sylfaen"/>
          <w:lang w:val="hy-AM"/>
        </w:rPr>
        <w:t>2021 թվականի հունիսի 10–ի «Հ</w:t>
      </w:r>
      <w:r w:rsidR="002A4E4A" w:rsidRP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այաստանի</w:t>
      </w:r>
      <w:r w:rsidR="002A4E4A" w:rsidRP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</w:t>
      </w:r>
      <w:r w:rsidR="002A4E4A" w:rsidRP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անրապետության</w:t>
      </w:r>
      <w:r w:rsidR="002A4E4A" w:rsidRP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="002A4E4A" w:rsidRP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կառավարության</w:t>
      </w:r>
      <w:r w:rsidR="002A4E4A" w:rsidRP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="002A4E4A" w:rsidRP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մի</w:t>
      </w:r>
      <w:r w:rsidR="002A4E4A" w:rsidRP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="002A4E4A" w:rsidRP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շարք</w:t>
      </w:r>
      <w:r w:rsidR="002A4E4A" w:rsidRP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="002A4E4A" w:rsidRP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որոշումներում</w:t>
      </w:r>
      <w:r w:rsidR="002A4E4A" w:rsidRP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="002A4E4A" w:rsidRP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փոփոխություններ</w:t>
      </w:r>
      <w:r w:rsidR="002A4E4A" w:rsidRP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և</w:t>
      </w:r>
      <w:r w:rsidR="002A4E4A" w:rsidRP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="002A4E4A" w:rsidRP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լրացումներ</w:t>
      </w:r>
      <w:r w:rsidR="002A4E4A" w:rsidRP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="002A4E4A" w:rsidRP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կատարելու</w:t>
      </w:r>
      <w:r w:rsidR="002A4E4A" w:rsidRP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 xml:space="preserve"> </w:t>
      </w:r>
      <w:r w:rsidR="002A4E4A" w:rsidRP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  <w:t>մասին</w:t>
      </w:r>
      <w:r w:rsidR="002A4E4A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» </w:t>
      </w:r>
      <w:r w:rsidR="000F3211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N </w:t>
      </w:r>
      <w:r w:rsidR="000F3211" w:rsidRPr="000F3211">
        <w:rPr>
          <w:rFonts w:ascii="GHEA Grapalat" w:hAnsi="GHEA Grapalat"/>
          <w:color w:val="000000"/>
          <w:shd w:val="clear" w:color="auto" w:fill="FFFFFF"/>
          <w:lang w:val="hy-AM"/>
        </w:rPr>
        <w:t>977-Ն</w:t>
      </w:r>
      <w:r w:rsidR="000F3211" w:rsidRPr="00C35CE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B32CC6">
        <w:rPr>
          <w:rFonts w:ascii="GHEA Grapalat" w:hAnsi="GHEA Grapalat" w:cs="Sylfaen"/>
          <w:lang w:val="hy-AM"/>
        </w:rPr>
        <w:t xml:space="preserve">որոշման </w:t>
      </w:r>
      <w:r w:rsidR="002A4E4A">
        <w:rPr>
          <w:rFonts w:ascii="GHEA Grapalat" w:hAnsi="GHEA Grapalat" w:cs="Sylfaen"/>
          <w:lang w:val="hy-AM"/>
        </w:rPr>
        <w:t xml:space="preserve">մեջ </w:t>
      </w:r>
      <w:r>
        <w:rPr>
          <w:rFonts w:ascii="GHEA Grapalat" w:hAnsi="GHEA Grapalat" w:cs="Sylfaen"/>
          <w:lang w:val="hy-AM"/>
        </w:rPr>
        <w:t xml:space="preserve">կատարել </w:t>
      </w:r>
      <w:r w:rsidR="002A4E4A">
        <w:rPr>
          <w:rFonts w:ascii="GHEA Grapalat" w:hAnsi="GHEA Grapalat" w:cs="Sylfaen"/>
          <w:lang w:val="hy-AM"/>
        </w:rPr>
        <w:t>փոփոխություն</w:t>
      </w:r>
      <w:r w:rsidR="00643BED">
        <w:rPr>
          <w:rFonts w:ascii="GHEA Grapalat" w:hAnsi="GHEA Grapalat" w:cs="Sylfaen"/>
          <w:lang w:val="hy-AM"/>
        </w:rPr>
        <w:t>ներ</w:t>
      </w:r>
      <w:r w:rsidR="00F06E46"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>որը</w:t>
      </w:r>
      <w:r w:rsidR="00B32CC6" w:rsidRPr="00A62F5A">
        <w:rPr>
          <w:rFonts w:ascii="GHEA Grapalat" w:hAnsi="GHEA Grapalat" w:cs="Sylfaen"/>
          <w:lang w:val="hy-AM"/>
        </w:rPr>
        <w:t xml:space="preserve"> </w:t>
      </w:r>
      <w:bookmarkEnd w:id="2"/>
      <w:r w:rsidR="00B32CC6" w:rsidRPr="00A62F5A">
        <w:rPr>
          <w:rFonts w:ascii="GHEA Grapalat" w:hAnsi="GHEA Grapalat" w:cs="Sylfaen"/>
          <w:lang w:val="hy-AM"/>
        </w:rPr>
        <w:t>պայմանավորված է</w:t>
      </w:r>
      <w:r w:rsidR="00B32CC6">
        <w:rPr>
          <w:rFonts w:ascii="GHEA Grapalat" w:hAnsi="GHEA Grapalat" w:cs="Sylfaen"/>
          <w:lang w:val="hy-AM"/>
        </w:rPr>
        <w:t xml:space="preserve"> </w:t>
      </w:r>
      <w:r w:rsidR="00B32CC6" w:rsidRPr="002A4E4A">
        <w:rPr>
          <w:rFonts w:ascii="GHEA Grapalat" w:eastAsia="Times New Roman" w:hAnsi="GHEA Grapalat"/>
          <w:lang w:val="hy-AM"/>
        </w:rPr>
        <w:t xml:space="preserve">թույլատվական փաստաթղթերը՝ բացառապես էլեկտրոնային եղանակով տրամադրելու գործընթացն ապահովելու </w:t>
      </w:r>
      <w:r w:rsidR="000F3211">
        <w:rPr>
          <w:rFonts w:ascii="GHEA Grapalat" w:eastAsia="Times New Roman" w:hAnsi="GHEA Grapalat"/>
          <w:lang w:val="hy-AM"/>
        </w:rPr>
        <w:t>անհրաժեշտությամբ</w:t>
      </w:r>
      <w:r w:rsidR="00B32CC6" w:rsidRPr="002A4E4A">
        <w:rPr>
          <w:rFonts w:ascii="GHEA Grapalat" w:eastAsia="Times New Roman" w:hAnsi="GHEA Grapalat"/>
          <w:lang w:val="hy-AM"/>
        </w:rPr>
        <w:t xml:space="preserve">: </w:t>
      </w:r>
    </w:p>
    <w:p w14:paraId="625F53E5" w14:textId="2B797209" w:rsidR="005210DE" w:rsidRPr="002A4E4A" w:rsidRDefault="005210DE" w:rsidP="00C840DF">
      <w:pPr>
        <w:spacing w:line="360" w:lineRule="auto"/>
        <w:ind w:firstLine="720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/>
          <w:lang w:val="hy-AM"/>
        </w:rPr>
        <w:t>Մի</w:t>
      </w:r>
      <w:r w:rsidR="00452C3D">
        <w:rPr>
          <w:rFonts w:ascii="GHEA Grapalat" w:eastAsia="Times New Roman" w:hAnsi="GHEA Grapalat"/>
          <w:lang w:val="hy-AM"/>
        </w:rPr>
        <w:t>ա</w:t>
      </w:r>
      <w:r>
        <w:rPr>
          <w:rFonts w:ascii="GHEA Grapalat" w:eastAsia="Times New Roman" w:hAnsi="GHEA Grapalat"/>
          <w:lang w:val="hy-AM"/>
        </w:rPr>
        <w:t xml:space="preserve">ժամանակ սույն նախագծով առաջարկվում է, որ </w:t>
      </w:r>
      <w:r w:rsidR="004E666B" w:rsidRPr="008C0AA0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համացանցային կայքի խափանման, </w:t>
      </w:r>
      <w:r w:rsidR="004E666B" w:rsidRPr="008C0AA0">
        <w:rPr>
          <w:rFonts w:ascii="GHEA Grapalat" w:hAnsi="GHEA Grapalat"/>
          <w:noProof/>
          <w:lang w:val="hy-AM"/>
        </w:rPr>
        <w:t>ինչպես նաև արտահանվող երկրի պահանջի դեպքում</w:t>
      </w:r>
      <w:r w:rsidR="00452C3D" w:rsidRPr="00452C3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52C3D" w:rsidRPr="004767D1">
        <w:rPr>
          <w:rFonts w:ascii="GHEA Grapalat" w:hAnsi="GHEA Grapalat"/>
          <w:color w:val="000000"/>
          <w:shd w:val="clear" w:color="auto" w:fill="FFFFFF"/>
          <w:lang w:val="hy-AM"/>
        </w:rPr>
        <w:t>անասնաբուժական ուղեկցող փաստաթղթեր</w:t>
      </w:r>
      <w:r w:rsidR="00452C3D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452C3D" w:rsidRPr="004767D1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անվտանգության սերտիֆիկատներ</w:t>
      </w:r>
      <w:r w:rsidR="00452C3D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452C3D" w:rsidRPr="004767D1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համապատասխանության տեղեկանք</w:t>
      </w:r>
      <w:r w:rsidR="00452C3D">
        <w:rPr>
          <w:rFonts w:ascii="GHEA Grapalat" w:hAnsi="GHEA Grapalat"/>
          <w:color w:val="000000"/>
          <w:shd w:val="clear" w:color="auto" w:fill="FFFFFF"/>
          <w:lang w:val="hy-AM"/>
        </w:rPr>
        <w:t>ը կտրամադրվի</w:t>
      </w:r>
      <w:r w:rsidR="004E666B" w:rsidRPr="008C0AA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E666B" w:rsidRPr="008C0AA0">
        <w:rPr>
          <w:rFonts w:ascii="GHEA Grapalat" w:hAnsi="GHEA Grapalat"/>
          <w:noProof/>
          <w:lang w:val="hy-AM"/>
        </w:rPr>
        <w:t>թղթային եղանակով</w:t>
      </w:r>
      <w:r w:rsidR="00452C3D">
        <w:rPr>
          <w:rFonts w:ascii="GHEA Grapalat" w:hAnsi="GHEA Grapalat"/>
          <w:noProof/>
          <w:lang w:val="hy-AM"/>
        </w:rPr>
        <w:t>։</w:t>
      </w:r>
      <w:r w:rsidR="004E666B">
        <w:rPr>
          <w:rFonts w:ascii="GHEA Grapalat" w:hAnsi="GHEA Grapalat"/>
          <w:noProof/>
          <w:lang w:val="hy-AM"/>
        </w:rPr>
        <w:t xml:space="preserve"> </w:t>
      </w:r>
      <w:r w:rsidR="00B37DC2">
        <w:rPr>
          <w:rFonts w:ascii="GHEA Grapalat" w:hAnsi="GHEA Grapalat"/>
          <w:noProof/>
          <w:lang w:val="hy-AM"/>
        </w:rPr>
        <w:t xml:space="preserve"> </w:t>
      </w:r>
    </w:p>
    <w:p w14:paraId="44B1E38F" w14:textId="7D8B26AC" w:rsidR="00B32CC6" w:rsidRPr="00232ED5" w:rsidRDefault="00B32CC6" w:rsidP="003F334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5B1DAA">
        <w:rPr>
          <w:rFonts w:ascii="GHEA Grapalat" w:hAnsi="GHEA Grapalat"/>
          <w:b/>
          <w:color w:val="000000"/>
          <w:shd w:val="clear" w:color="auto" w:fill="FFFFFF"/>
          <w:lang w:val="hy-AM"/>
        </w:rPr>
        <w:t>2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. </w:t>
      </w:r>
      <w:r w:rsidRPr="00232ED5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</w:p>
    <w:p w14:paraId="7773C83A" w14:textId="53D7E93B" w:rsidR="00B32CC6" w:rsidRDefault="00B32CC6" w:rsidP="002374B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14542E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«Մեկ կանգառ, մեկ պատուհան» </w:t>
      </w:r>
      <w:r w:rsidR="00B31B60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սկզբունքի </w:t>
      </w:r>
      <w:r w:rsidR="005626D6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շրջանակներում </w:t>
      </w:r>
      <w:r w:rsidRPr="0014542E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ՀՀ արտաքին առևտրի հարթակի և պետական կառավարման մարմինների միջև </w:t>
      </w:r>
      <w:r w:rsidR="00A3308F">
        <w:rPr>
          <w:rFonts w:ascii="GHEA Grapalat" w:hAnsi="GHEA Grapalat" w:cs="Segoe UI"/>
          <w:color w:val="000000"/>
          <w:lang w:val="hy-AM"/>
        </w:rPr>
        <w:t>«</w:t>
      </w:r>
      <w:r w:rsidR="00A3308F" w:rsidRPr="00F05A4E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արտաքին առևտրի ազգային մեկ պատուհան</w:t>
      </w:r>
      <w:r w:rsidR="00A3308F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A3308F" w:rsidRPr="00F05A4E">
        <w:rPr>
          <w:rFonts w:ascii="GHEA Grapalat" w:hAnsi="GHEA Grapalat"/>
          <w:color w:val="000000"/>
          <w:shd w:val="clear" w:color="auto" w:fill="FFFFFF"/>
          <w:lang w:val="hy-AM"/>
        </w:rPr>
        <w:t xml:space="preserve"> էլեկտրոնային </w:t>
      </w:r>
      <w:r w:rsidR="00A3308F" w:rsidRPr="00D87299">
        <w:rPr>
          <w:rFonts w:ascii="GHEA Grapalat" w:hAnsi="GHEA Grapalat"/>
          <w:color w:val="000000"/>
          <w:shd w:val="clear" w:color="auto" w:fill="FFFFFF"/>
          <w:lang w:val="hy-AM"/>
        </w:rPr>
        <w:t xml:space="preserve">հարթակում (www.trade.gov.am) հասանելի «Թույլատվական փաստաթղթեր» (sw.gov.am) համակարգի </w:t>
      </w:r>
      <w:r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ներդրմամբ պայմանավորված՝  այսուհետ հայտատուների կողմից  </w:t>
      </w:r>
      <w:r w:rsidRPr="0014542E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դիմումների ներկայացման և </w:t>
      </w:r>
      <w:r w:rsidRPr="00656764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ապրանքների ներմուծման, տարանցման և արտահանման</w:t>
      </w:r>
      <w:r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 </w:t>
      </w:r>
      <w:r w:rsidR="00253739" w:rsidRPr="004767D1">
        <w:rPr>
          <w:rFonts w:ascii="GHEA Grapalat" w:hAnsi="GHEA Grapalat"/>
          <w:color w:val="000000"/>
          <w:shd w:val="clear" w:color="auto" w:fill="FFFFFF"/>
          <w:lang w:val="hy-AM"/>
        </w:rPr>
        <w:t>անասնաբուժական ուղեկցող փաստաթղթեր</w:t>
      </w:r>
      <w:r w:rsidR="00253739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253739" w:rsidRPr="004767D1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անվտանգության սերտիֆիկատներ</w:t>
      </w:r>
      <w:r w:rsidR="00253739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253739" w:rsidRPr="004767D1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համապատասխանության տեղեկանք</w:t>
      </w:r>
      <w:r w:rsidR="00253739">
        <w:rPr>
          <w:rFonts w:ascii="GHEA Grapalat" w:hAnsi="GHEA Grapalat"/>
          <w:color w:val="000000"/>
          <w:shd w:val="clear" w:color="auto" w:fill="FFFFFF"/>
          <w:lang w:val="hy-AM"/>
        </w:rPr>
        <w:t xml:space="preserve">ի </w:t>
      </w:r>
      <w:r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տրամադրումը իրականացվելու է բացառապես </w:t>
      </w:r>
      <w:r w:rsidRPr="0014542E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էլեկտրոնային եղանակով</w:t>
      </w:r>
      <w:r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՝ </w:t>
      </w:r>
      <w:r w:rsidRPr="00B7758A">
        <w:rPr>
          <w:rFonts w:ascii="GHEA Grapalat" w:hAnsi="GHEA Grapalat"/>
          <w:lang w:val="hy-AM"/>
        </w:rPr>
        <w:t>Հայաստանի Հանրապետության արտաքին առևտրի ազգային մեկ պատուհան «</w:t>
      </w:r>
      <w:r w:rsidR="00B37DC2" w:rsidRPr="00894931">
        <w:rPr>
          <w:rFonts w:ascii="GHEA Grapalat" w:hAnsi="GHEA Grapalat"/>
          <w:color w:val="000000"/>
          <w:shd w:val="clear" w:color="auto" w:fill="FFFFFF"/>
          <w:lang w:val="hy-AM"/>
        </w:rPr>
        <w:t>Թույլատվական փաստաթղթեր</w:t>
      </w:r>
      <w:r w:rsidRPr="00B7758A">
        <w:rPr>
          <w:rFonts w:ascii="GHEA Grapalat" w:hAnsi="GHEA Grapalat"/>
          <w:color w:val="000000" w:themeColor="text1"/>
          <w:lang w:val="hy-AM"/>
        </w:rPr>
        <w:t xml:space="preserve">» </w:t>
      </w:r>
      <w:r w:rsidRPr="00B7758A">
        <w:rPr>
          <w:rFonts w:ascii="GHEA Grapalat" w:hAnsi="GHEA Grapalat"/>
          <w:lang w:val="hy-AM"/>
        </w:rPr>
        <w:t>համակարգի միջոցով</w:t>
      </w:r>
      <w:r>
        <w:rPr>
          <w:rFonts w:ascii="GHEA Grapalat" w:hAnsi="GHEA Grapalat"/>
          <w:lang w:val="hy-AM"/>
        </w:rPr>
        <w:t>:</w:t>
      </w:r>
    </w:p>
    <w:p w14:paraId="39840BF1" w14:textId="774D3B46" w:rsidR="003F3349" w:rsidRPr="003F3349" w:rsidRDefault="003F3349" w:rsidP="0036210F">
      <w:pPr>
        <w:spacing w:line="360" w:lineRule="auto"/>
        <w:ind w:firstLine="567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3F3349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 xml:space="preserve">Սույն նախագծի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շրջանակներում հաշվի է առնվել նաև այն հանգամանքը, որ կարող է խափանվել էլեկտրոնային համակարգը կամ </w:t>
      </w:r>
      <w:r w:rsidRPr="008C0AA0">
        <w:rPr>
          <w:rFonts w:ascii="GHEA Grapalat" w:hAnsi="GHEA Grapalat"/>
          <w:noProof/>
          <w:lang w:val="hy-AM"/>
        </w:rPr>
        <w:t>արտահանվող երկ</w:t>
      </w:r>
      <w:r>
        <w:rPr>
          <w:rFonts w:ascii="GHEA Grapalat" w:hAnsi="GHEA Grapalat"/>
          <w:noProof/>
          <w:lang w:val="hy-AM"/>
        </w:rPr>
        <w:t>իրը պահանջի անասնաբուժական ուղեկցող փաստաթղթերի թղթային տարբերակը։</w:t>
      </w:r>
    </w:p>
    <w:p w14:paraId="24EE99B3" w14:textId="77777777" w:rsidR="00B32CC6" w:rsidRPr="00AB277D" w:rsidRDefault="00B32CC6" w:rsidP="003F3349">
      <w:pPr>
        <w:spacing w:line="360" w:lineRule="auto"/>
        <w:ind w:firstLine="720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3. </w:t>
      </w:r>
      <w:r w:rsidRPr="00872CDE">
        <w:rPr>
          <w:rFonts w:ascii="GHEA Grapalat" w:hAnsi="GHEA Grapalat"/>
          <w:b/>
          <w:color w:val="000000"/>
          <w:shd w:val="clear" w:color="auto" w:fill="FFFFFF"/>
          <w:lang w:val="hy-AM"/>
        </w:rPr>
        <w:t>Ֆինանսական միջոցների անհրաժեշտության և պետական բյուջեի եկամուտներում և ծախսերում սպասվելիք փոփոխության մասին</w:t>
      </w:r>
    </w:p>
    <w:p w14:paraId="797742CF" w14:textId="76172C96" w:rsidR="00ED3491" w:rsidRPr="00232ED5" w:rsidRDefault="00B32CC6" w:rsidP="00C840DF">
      <w:pPr>
        <w:spacing w:line="360" w:lineRule="auto"/>
        <w:ind w:firstLine="720"/>
        <w:rPr>
          <w:rFonts w:ascii="GHEA Grapalat" w:hAnsi="GHEA Grapalat" w:cs="Times Armenian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232ED5">
        <w:rPr>
          <w:rFonts w:ascii="GHEA Grapalat" w:hAnsi="GHEA Grapalat" w:cs="Sylfaen"/>
          <w:bCs/>
          <w:lang w:val="hy-AM"/>
        </w:rPr>
        <w:t xml:space="preserve">ախագծի ընդունմամբ </w:t>
      </w:r>
      <w:r w:rsidRPr="00232ED5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լրացուցիչ ֆինանսական միջոցների անհրաժեշտություն չի առաջանում՝ պետական բյուջեում </w:t>
      </w:r>
      <w:r w:rsidRPr="00232ED5">
        <w:rPr>
          <w:rFonts w:ascii="GHEA Grapalat" w:hAnsi="GHEA Grapalat" w:cs="Sylfaen"/>
          <w:color w:val="000000"/>
          <w:lang w:val="hy-AM"/>
        </w:rPr>
        <w:t>եկամուտների</w:t>
      </w:r>
      <w:r w:rsidRPr="00232ED5">
        <w:rPr>
          <w:rFonts w:ascii="GHEA Grapalat" w:hAnsi="GHEA Grapalat" w:cs="Times Armenian"/>
          <w:color w:val="000000"/>
          <w:lang w:val="af-ZA"/>
        </w:rPr>
        <w:t xml:space="preserve"> </w:t>
      </w:r>
      <w:r w:rsidRPr="00232ED5">
        <w:rPr>
          <w:rFonts w:ascii="GHEA Grapalat" w:hAnsi="GHEA Grapalat" w:cs="Sylfaen"/>
          <w:color w:val="000000"/>
          <w:lang w:val="hy-AM"/>
        </w:rPr>
        <w:t>և</w:t>
      </w:r>
      <w:r w:rsidRPr="00232ED5">
        <w:rPr>
          <w:rFonts w:ascii="GHEA Grapalat" w:hAnsi="GHEA Grapalat" w:cs="Times Armenian"/>
          <w:color w:val="000000"/>
          <w:lang w:val="af-ZA"/>
        </w:rPr>
        <w:t xml:space="preserve"> </w:t>
      </w:r>
      <w:r w:rsidRPr="00232ED5">
        <w:rPr>
          <w:rFonts w:ascii="GHEA Grapalat" w:hAnsi="GHEA Grapalat" w:cs="Sylfaen"/>
          <w:color w:val="000000"/>
          <w:lang w:val="hy-AM"/>
        </w:rPr>
        <w:t>ծախսերի</w:t>
      </w:r>
      <w:r w:rsidRPr="00232ED5">
        <w:rPr>
          <w:rFonts w:ascii="GHEA Grapalat" w:hAnsi="GHEA Grapalat" w:cs="Times Armenian"/>
          <w:color w:val="000000"/>
          <w:lang w:val="af-ZA"/>
        </w:rPr>
        <w:t xml:space="preserve"> </w:t>
      </w:r>
      <w:r w:rsidRPr="00232ED5">
        <w:rPr>
          <w:rFonts w:ascii="GHEA Grapalat" w:hAnsi="GHEA Grapalat" w:cs="Sylfaen"/>
          <w:color w:val="000000"/>
          <w:lang w:val="hy-AM"/>
        </w:rPr>
        <w:t>ավելացում</w:t>
      </w:r>
      <w:r w:rsidRPr="00232ED5">
        <w:rPr>
          <w:rFonts w:ascii="GHEA Grapalat" w:hAnsi="GHEA Grapalat" w:cs="Sylfaen"/>
          <w:color w:val="000000"/>
          <w:lang w:val="af-ZA"/>
        </w:rPr>
        <w:t xml:space="preserve"> </w:t>
      </w:r>
      <w:r w:rsidRPr="00232ED5">
        <w:rPr>
          <w:rFonts w:ascii="GHEA Grapalat" w:hAnsi="GHEA Grapalat" w:cs="Sylfaen"/>
          <w:color w:val="000000"/>
          <w:lang w:val="hy-AM"/>
        </w:rPr>
        <w:t>կամ</w:t>
      </w:r>
      <w:r w:rsidRPr="00232ED5">
        <w:rPr>
          <w:rFonts w:ascii="GHEA Grapalat" w:hAnsi="GHEA Grapalat" w:cs="Sylfaen"/>
          <w:color w:val="000000"/>
          <w:lang w:val="af-ZA"/>
        </w:rPr>
        <w:t xml:space="preserve"> </w:t>
      </w:r>
      <w:r w:rsidRPr="00232ED5">
        <w:rPr>
          <w:rFonts w:ascii="GHEA Grapalat" w:hAnsi="GHEA Grapalat" w:cs="Sylfaen"/>
          <w:color w:val="000000"/>
          <w:lang w:val="hy-AM"/>
        </w:rPr>
        <w:t>նվազում</w:t>
      </w:r>
      <w:r w:rsidRPr="00232ED5">
        <w:rPr>
          <w:rFonts w:ascii="GHEA Grapalat" w:hAnsi="GHEA Grapalat" w:cs="Sylfaen"/>
          <w:color w:val="000000"/>
          <w:lang w:val="af-ZA"/>
        </w:rPr>
        <w:t xml:space="preserve"> </w:t>
      </w:r>
      <w:r w:rsidRPr="00232ED5">
        <w:rPr>
          <w:rFonts w:ascii="GHEA Grapalat" w:hAnsi="GHEA Grapalat" w:cs="Sylfaen"/>
          <w:color w:val="000000"/>
          <w:lang w:val="hy-AM"/>
        </w:rPr>
        <w:t>չի</w:t>
      </w:r>
      <w:r w:rsidRPr="00232ED5">
        <w:rPr>
          <w:rFonts w:ascii="GHEA Grapalat" w:hAnsi="GHEA Grapalat" w:cs="Sylfaen"/>
          <w:color w:val="000000"/>
          <w:lang w:val="af-ZA"/>
        </w:rPr>
        <w:t xml:space="preserve"> </w:t>
      </w:r>
      <w:r w:rsidRPr="00232ED5">
        <w:rPr>
          <w:rFonts w:ascii="GHEA Grapalat" w:hAnsi="GHEA Grapalat" w:cs="Sylfaen"/>
          <w:color w:val="000000"/>
          <w:lang w:val="hy-AM"/>
        </w:rPr>
        <w:t>նախատեսվում</w:t>
      </w:r>
      <w:r w:rsidRPr="00232ED5">
        <w:rPr>
          <w:rFonts w:ascii="GHEA Grapalat" w:hAnsi="GHEA Grapalat" w:cs="Times Armenian"/>
          <w:color w:val="000000"/>
          <w:lang w:val="af-ZA"/>
        </w:rPr>
        <w:t>:</w:t>
      </w:r>
      <w:r w:rsidRPr="00232ED5">
        <w:rPr>
          <w:rFonts w:ascii="GHEA Grapalat" w:hAnsi="GHEA Grapalat" w:cs="Times Armenian"/>
          <w:color w:val="000000"/>
          <w:lang w:val="hy-AM"/>
        </w:rPr>
        <w:t xml:space="preserve">   </w:t>
      </w:r>
    </w:p>
    <w:p w14:paraId="2900581B" w14:textId="77777777" w:rsidR="00B32CC6" w:rsidRPr="00F249AB" w:rsidRDefault="00B32CC6" w:rsidP="002374B7">
      <w:pPr>
        <w:spacing w:line="360" w:lineRule="auto"/>
        <w:ind w:firstLine="720"/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</w:pPr>
      <w:r w:rsidRPr="00F249AB"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4.Կապը ռազմավարական փաստաթղթերի հետ </w:t>
      </w:r>
    </w:p>
    <w:p w14:paraId="7D4CB02D" w14:textId="49F278F5" w:rsidR="00B32CC6" w:rsidRPr="00C840DF" w:rsidRDefault="007E79D4" w:rsidP="00C840DF">
      <w:pPr>
        <w:tabs>
          <w:tab w:val="left" w:pos="567"/>
        </w:tabs>
        <w:spacing w:line="360" w:lineRule="auto"/>
        <w:ind w:firstLine="720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Theme="minorHAnsi" w:hAnsi="GHEA Grapalat" w:cs="Arial"/>
          <w:lang w:val="hy-AM"/>
        </w:rPr>
        <w:t>Սույն նախագիծը չի բխում որևէ ռազմավարական փաստաթղթից:</w:t>
      </w:r>
    </w:p>
    <w:p w14:paraId="020F9C32" w14:textId="77777777" w:rsidR="00B32CC6" w:rsidRPr="00232ED5" w:rsidRDefault="00B32CC6" w:rsidP="002374B7">
      <w:pPr>
        <w:pStyle w:val="NormalWeb"/>
        <w:shd w:val="clear" w:color="auto" w:fill="FFFFFF"/>
        <w:spacing w:before="0" w:beforeAutospacing="0" w:after="0" w:afterAutospacing="0" w:line="360" w:lineRule="auto"/>
        <w:ind w:firstLine="726"/>
        <w:jc w:val="both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  <w:lang w:val="hy-AM"/>
        </w:rPr>
        <w:t>5.Նախագծի</w:t>
      </w:r>
      <w:r w:rsidRPr="00232ED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32ED5">
        <w:rPr>
          <w:rFonts w:ascii="GHEA Grapalat" w:hAnsi="GHEA Grapalat"/>
          <w:b/>
          <w:bCs/>
          <w:color w:val="000000"/>
          <w:lang w:val="hy-AM"/>
        </w:rPr>
        <w:t>ընդունման</w:t>
      </w:r>
      <w:r w:rsidRPr="00232ED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32ED5">
        <w:rPr>
          <w:rFonts w:ascii="GHEA Grapalat" w:hAnsi="GHEA Grapalat"/>
          <w:b/>
          <w:bCs/>
          <w:color w:val="000000"/>
          <w:lang w:val="hy-AM"/>
        </w:rPr>
        <w:t>գործընթացում</w:t>
      </w:r>
      <w:r w:rsidRPr="00232ED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32ED5">
        <w:rPr>
          <w:rFonts w:ascii="GHEA Grapalat" w:hAnsi="GHEA Grapalat"/>
          <w:b/>
          <w:bCs/>
          <w:color w:val="000000"/>
          <w:lang w:val="hy-AM"/>
        </w:rPr>
        <w:t>ներգրավված</w:t>
      </w:r>
      <w:r w:rsidRPr="00232ED5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 xml:space="preserve">  </w:t>
      </w:r>
      <w:r w:rsidRPr="00232ED5">
        <w:rPr>
          <w:rFonts w:ascii="GHEA Grapalat" w:hAnsi="GHEA Grapalat"/>
          <w:b/>
          <w:bCs/>
          <w:color w:val="000000"/>
          <w:lang w:val="hy-AM"/>
        </w:rPr>
        <w:t>ինստիտուտները</w:t>
      </w:r>
      <w:r w:rsidRPr="00232ED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32ED5">
        <w:rPr>
          <w:rFonts w:ascii="GHEA Grapalat" w:hAnsi="GHEA Grapalat"/>
          <w:b/>
          <w:bCs/>
          <w:color w:val="000000"/>
          <w:lang w:val="hy-AM"/>
        </w:rPr>
        <w:t>և</w:t>
      </w:r>
      <w:r w:rsidRPr="00232ED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32ED5">
        <w:rPr>
          <w:rFonts w:ascii="GHEA Grapalat" w:hAnsi="GHEA Grapalat"/>
          <w:b/>
          <w:bCs/>
          <w:color w:val="000000"/>
          <w:lang w:val="hy-AM"/>
        </w:rPr>
        <w:t>անձինք</w:t>
      </w:r>
    </w:p>
    <w:p w14:paraId="2B0CA5FA" w14:textId="0688D225" w:rsidR="00ED3491" w:rsidRPr="00C840DF" w:rsidRDefault="00B32CC6" w:rsidP="00C840DF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/>
          <w:lang w:val="af-ZA"/>
        </w:rPr>
      </w:pPr>
      <w:r w:rsidRPr="00122E72">
        <w:rPr>
          <w:rFonts w:ascii="GHEA Grapalat" w:hAnsi="GHEA Grapalat"/>
          <w:bCs/>
          <w:color w:val="000000"/>
          <w:lang w:val="hy-AM"/>
        </w:rPr>
        <w:t>Նախագիծը</w:t>
      </w:r>
      <w:r w:rsidRPr="00232ED5">
        <w:rPr>
          <w:rFonts w:ascii="GHEA Grapalat" w:hAnsi="GHEA Grapalat"/>
          <w:bCs/>
          <w:color w:val="000000"/>
          <w:lang w:val="af-ZA"/>
        </w:rPr>
        <w:t xml:space="preserve"> </w:t>
      </w:r>
      <w:r w:rsidRPr="00122E72">
        <w:rPr>
          <w:rFonts w:ascii="GHEA Grapalat" w:hAnsi="GHEA Grapalat"/>
          <w:bCs/>
          <w:color w:val="000000"/>
          <w:lang w:val="hy-AM"/>
        </w:rPr>
        <w:t>մշակվել</w:t>
      </w:r>
      <w:r w:rsidRPr="00232ED5">
        <w:rPr>
          <w:rFonts w:ascii="GHEA Grapalat" w:hAnsi="GHEA Grapalat"/>
          <w:bCs/>
          <w:color w:val="000000"/>
          <w:lang w:val="af-ZA"/>
        </w:rPr>
        <w:t xml:space="preserve"> </w:t>
      </w:r>
      <w:r w:rsidRPr="00122E72">
        <w:rPr>
          <w:rFonts w:ascii="GHEA Grapalat" w:hAnsi="GHEA Grapalat"/>
          <w:bCs/>
          <w:color w:val="000000"/>
          <w:lang w:val="hy-AM"/>
        </w:rPr>
        <w:t>է</w:t>
      </w:r>
      <w:r w:rsidRPr="00232ED5">
        <w:rPr>
          <w:rFonts w:ascii="GHEA Grapalat" w:hAnsi="GHEA Grapalat"/>
          <w:bCs/>
          <w:color w:val="000000"/>
          <w:lang w:val="af-ZA"/>
        </w:rPr>
        <w:t xml:space="preserve"> </w:t>
      </w:r>
      <w:r w:rsidRPr="00122E72">
        <w:rPr>
          <w:rFonts w:ascii="GHEA Grapalat" w:hAnsi="GHEA Grapalat"/>
          <w:bCs/>
          <w:color w:val="000000"/>
          <w:lang w:val="hy-AM"/>
        </w:rPr>
        <w:t>Հայաստանի</w:t>
      </w:r>
      <w:r w:rsidRPr="00232ED5">
        <w:rPr>
          <w:rFonts w:ascii="GHEA Grapalat" w:hAnsi="GHEA Grapalat"/>
          <w:bCs/>
          <w:color w:val="000000"/>
          <w:lang w:val="af-ZA"/>
        </w:rPr>
        <w:t xml:space="preserve"> </w:t>
      </w:r>
      <w:r w:rsidRPr="00122E72">
        <w:rPr>
          <w:rFonts w:ascii="GHEA Grapalat" w:hAnsi="GHEA Grapalat"/>
          <w:bCs/>
          <w:color w:val="000000"/>
          <w:lang w:val="hy-AM"/>
        </w:rPr>
        <w:t>Հանրապետության</w:t>
      </w:r>
      <w:r w:rsidRPr="00232ED5">
        <w:rPr>
          <w:rFonts w:ascii="GHEA Grapalat" w:hAnsi="GHEA Grapalat"/>
          <w:bCs/>
          <w:color w:val="000000"/>
          <w:lang w:val="af-ZA"/>
        </w:rPr>
        <w:t xml:space="preserve"> </w:t>
      </w:r>
      <w:r w:rsidRPr="00232ED5">
        <w:rPr>
          <w:rFonts w:ascii="GHEA Grapalat" w:hAnsi="GHEA Grapalat"/>
          <w:bCs/>
          <w:color w:val="000000"/>
          <w:lang w:val="hy-AM"/>
        </w:rPr>
        <w:t xml:space="preserve">էկոնոմիկայի </w:t>
      </w:r>
      <w:r w:rsidRPr="00122E72">
        <w:rPr>
          <w:rFonts w:ascii="GHEA Grapalat" w:hAnsi="GHEA Grapalat"/>
          <w:bCs/>
          <w:color w:val="000000"/>
          <w:lang w:val="hy-AM"/>
        </w:rPr>
        <w:t>նախարարության</w:t>
      </w:r>
      <w:r w:rsidRPr="00232ED5">
        <w:rPr>
          <w:rFonts w:ascii="GHEA Grapalat" w:hAnsi="GHEA Grapalat"/>
          <w:bCs/>
          <w:color w:val="000000"/>
          <w:lang w:val="af-ZA"/>
        </w:rPr>
        <w:t xml:space="preserve"> </w:t>
      </w:r>
      <w:r w:rsidRPr="00122E72">
        <w:rPr>
          <w:rFonts w:ascii="GHEA Grapalat" w:hAnsi="GHEA Grapalat"/>
          <w:bCs/>
          <w:color w:val="000000"/>
          <w:lang w:val="hy-AM"/>
        </w:rPr>
        <w:t>կողմից</w:t>
      </w:r>
      <w:r>
        <w:rPr>
          <w:rFonts w:ascii="GHEA Grapalat" w:hAnsi="GHEA Grapalat"/>
          <w:bCs/>
          <w:color w:val="000000"/>
          <w:lang w:val="af-ZA"/>
        </w:rPr>
        <w:t>:</w:t>
      </w:r>
    </w:p>
    <w:p w14:paraId="7AD81B1C" w14:textId="77777777" w:rsidR="00B32CC6" w:rsidRPr="00232ED5" w:rsidRDefault="00B32CC6" w:rsidP="002374B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6. </w:t>
      </w:r>
      <w:r w:rsidRPr="00232ED5">
        <w:rPr>
          <w:rFonts w:ascii="GHEA Grapalat" w:hAnsi="GHEA Grapalat"/>
          <w:b/>
          <w:bCs/>
          <w:color w:val="000000"/>
          <w:lang w:val="hy-AM"/>
        </w:rPr>
        <w:t>Ակնկալվող</w:t>
      </w:r>
      <w:r w:rsidRPr="00232ED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32ED5">
        <w:rPr>
          <w:rFonts w:ascii="GHEA Grapalat" w:hAnsi="GHEA Grapalat"/>
          <w:b/>
          <w:bCs/>
          <w:color w:val="000000"/>
          <w:lang w:val="hy-AM"/>
        </w:rPr>
        <w:t>արդյունքը</w:t>
      </w:r>
    </w:p>
    <w:p w14:paraId="4F94F576" w14:textId="1E04C326" w:rsidR="00B32CC6" w:rsidRDefault="00764493" w:rsidP="00764493">
      <w:pPr>
        <w:spacing w:line="360" w:lineRule="auto"/>
        <w:ind w:firstLine="720"/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</w:pPr>
      <w:r w:rsidRPr="00F31BD3">
        <w:rPr>
          <w:rFonts w:ascii="GHEA Grapalat" w:hAnsi="GHEA Grapalat" w:cs="Sylfaen"/>
          <w:bCs/>
          <w:lang w:val="hy-AM"/>
        </w:rPr>
        <w:t xml:space="preserve">Նախագծի ընդունման արդյունքում </w:t>
      </w:r>
      <w:r w:rsidRPr="00F31BD3">
        <w:rPr>
          <w:rFonts w:ascii="GHEA Grapalat" w:hAnsi="GHEA Grapalat" w:cs="Sylfaen"/>
          <w:lang w:val="hy-AM"/>
        </w:rPr>
        <w:t>կապահով</w:t>
      </w:r>
      <w:r w:rsidR="00E07D1F">
        <w:rPr>
          <w:rFonts w:ascii="GHEA Grapalat" w:hAnsi="GHEA Grapalat" w:cs="Sylfaen"/>
          <w:lang w:val="hy-AM"/>
        </w:rPr>
        <w:t>վ</w:t>
      </w:r>
      <w:r w:rsidRPr="00F31BD3"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eastAsia="Times New Roman" w:hAnsi="GHEA Grapalat" w:cs="Times New Roman"/>
          <w:lang w:val="hy-AM"/>
        </w:rPr>
        <w:t xml:space="preserve">ՀՀ կառավարության 2021 թվականի հունիսի 10-ի </w:t>
      </w:r>
      <w:r w:rsidRPr="00FF5E86">
        <w:rPr>
          <w:rFonts w:ascii="GHEA Grapalat" w:hAnsi="GHEA Grapalat" w:cs="GHEA Grapalat"/>
          <w:bCs/>
          <w:lang w:val="hy-AM"/>
        </w:rPr>
        <w:t>N</w:t>
      </w:r>
      <w:r>
        <w:rPr>
          <w:rFonts w:ascii="GHEA Grapalat" w:eastAsia="Times New Roman" w:hAnsi="GHEA Grapalat" w:cs="Times New Roman"/>
          <w:lang w:val="hy-AM"/>
        </w:rPr>
        <w:t xml:space="preserve"> 977-Ն </w:t>
      </w:r>
      <w:r w:rsidR="00B32CC6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որոշմամբ</w:t>
      </w:r>
      <w:r w:rsidR="00B32CC6" w:rsidRPr="00D83982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 սահմանված </w:t>
      </w:r>
      <w:r w:rsidR="00B32CC6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թույլատվական փաստաթղթի </w:t>
      </w:r>
      <w:r w:rsidR="00B32CC6" w:rsidRPr="00D83982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ստացման և ներկայացման գործընթաց</w:t>
      </w:r>
      <w:r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ի</w:t>
      </w:r>
      <w:r w:rsidR="00B32CC6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իրականացումը</w:t>
      </w:r>
      <w:r w:rsidR="00E07D1F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՝</w:t>
      </w:r>
      <w:r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 </w:t>
      </w:r>
      <w:r w:rsidR="00B32CC6" w:rsidRPr="00D83982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համացանցային կայք էջում հասանելի </w:t>
      </w:r>
      <w:r w:rsidR="00BE0C96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«</w:t>
      </w:r>
      <w:r w:rsidR="00B37DC2" w:rsidRPr="00894931">
        <w:rPr>
          <w:rFonts w:ascii="GHEA Grapalat" w:hAnsi="GHEA Grapalat"/>
          <w:color w:val="000000"/>
          <w:shd w:val="clear" w:color="auto" w:fill="FFFFFF"/>
          <w:lang w:val="hy-AM"/>
        </w:rPr>
        <w:t>Թույլատվական փաստաթղթեր</w:t>
      </w:r>
      <w:r w:rsidR="00B32CC6" w:rsidRPr="00D83982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» համակարգի միջոցով</w:t>
      </w:r>
      <w:r w:rsidR="00B32CC6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, </w:t>
      </w:r>
      <w:r w:rsidR="00E07D1F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որը կստեղծի</w:t>
      </w:r>
      <w:r w:rsidR="00B32CC6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 </w:t>
      </w:r>
      <w:r w:rsidR="00E07D1F" w:rsidRPr="00D83982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առավել հարմարավետ պայմաններ</w:t>
      </w:r>
      <w:r w:rsidR="00E07D1F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 </w:t>
      </w:r>
      <w:r w:rsidR="00B32CC6" w:rsidRPr="00D83982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տնտեսվարողների համար</w:t>
      </w:r>
      <w:r w:rsidR="00B32CC6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:</w:t>
      </w:r>
      <w:r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  </w:t>
      </w:r>
    </w:p>
    <w:p w14:paraId="1F6953E7" w14:textId="267CFF8E" w:rsidR="00FB339F" w:rsidRPr="0036210F" w:rsidRDefault="003F3349" w:rsidP="003F3349">
      <w:pPr>
        <w:spacing w:line="360" w:lineRule="auto"/>
        <w:ind w:firstLine="720"/>
        <w:rPr>
          <w:rFonts w:ascii="GHEA Grapalat" w:hAnsi="GHEA Grapalat" w:cs="Courier New"/>
          <w:color w:val="000000" w:themeColor="text1"/>
          <w:lang w:val="hy-AM"/>
        </w:rPr>
      </w:pPr>
      <w:r>
        <w:rPr>
          <w:rFonts w:ascii="GHEA Grapalat" w:hAnsi="GHEA Grapalat" w:cs="Courier New"/>
          <w:color w:val="000000" w:themeColor="text1"/>
          <w:lang w:val="hy-AM"/>
        </w:rPr>
        <w:t xml:space="preserve">Միաժամանակ ապահովելով </w:t>
      </w:r>
      <w:r w:rsidR="0036210F">
        <w:rPr>
          <w:rFonts w:ascii="GHEA Grapalat" w:hAnsi="GHEA Grapalat"/>
          <w:noProof/>
          <w:lang w:val="hy-AM"/>
        </w:rPr>
        <w:t xml:space="preserve">անասնաբուժական ուղեկցող փաստաթղթերի՝ </w:t>
      </w:r>
      <w:r w:rsidR="0036210F" w:rsidRPr="004767D1">
        <w:rPr>
          <w:rFonts w:ascii="GHEA Grapalat" w:hAnsi="GHEA Grapalat"/>
          <w:color w:val="000000"/>
          <w:shd w:val="clear" w:color="auto" w:fill="FFFFFF"/>
          <w:lang w:val="hy-AM"/>
        </w:rPr>
        <w:t>անվտանգության սերտիֆիկատներ</w:t>
      </w:r>
      <w:r w:rsidR="0036210F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36210F" w:rsidRPr="004767D1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համապատասխանության տեղեկանք</w:t>
      </w:r>
      <w:r w:rsidR="0036210F">
        <w:rPr>
          <w:rFonts w:ascii="GHEA Grapalat" w:hAnsi="GHEA Grapalat"/>
          <w:color w:val="000000"/>
          <w:shd w:val="clear" w:color="auto" w:fill="FFFFFF"/>
          <w:lang w:val="hy-AM"/>
        </w:rPr>
        <w:t xml:space="preserve">ի կամ </w:t>
      </w:r>
      <w:r w:rsidR="0036210F" w:rsidRPr="006C66E8">
        <w:rPr>
          <w:rFonts w:ascii="GHEA Grapalat" w:hAnsi="GHEA Grapalat"/>
          <w:color w:val="000000"/>
          <w:shd w:val="clear" w:color="auto" w:fill="FFFFFF"/>
          <w:lang w:val="hy-AM"/>
        </w:rPr>
        <w:t>օրգանական գյուղատնտեսական արտադրանքի համապատասխանության սերտիֆիկատ</w:t>
      </w:r>
      <w:r w:rsidR="0036210F">
        <w:rPr>
          <w:rFonts w:ascii="GHEA Grapalat" w:hAnsi="GHEA Grapalat"/>
          <w:color w:val="000000"/>
          <w:shd w:val="clear" w:color="auto" w:fill="FFFFFF"/>
          <w:lang w:val="hy-AM"/>
        </w:rPr>
        <w:t xml:space="preserve">ի </w:t>
      </w:r>
      <w:r w:rsidR="0036210F">
        <w:rPr>
          <w:rFonts w:ascii="GHEA Grapalat" w:hAnsi="GHEA Grapalat"/>
          <w:noProof/>
          <w:lang w:val="hy-AM"/>
        </w:rPr>
        <w:t>տրամադրումը</w:t>
      </w:r>
      <w:r w:rsidR="0036210F" w:rsidRPr="005B28E1">
        <w:rPr>
          <w:rFonts w:ascii="GHEA Grapalat" w:hAnsi="GHEA Grapalat"/>
          <w:lang w:val="hy-AM"/>
        </w:rPr>
        <w:t xml:space="preserve"> բացառապես </w:t>
      </w:r>
      <w:r w:rsidR="0036210F" w:rsidRPr="005B28E1">
        <w:rPr>
          <w:rFonts w:ascii="GHEA Grapalat" w:hAnsi="GHEA Grapalat" w:cs="Segoe UI"/>
          <w:color w:val="000000"/>
          <w:lang w:val="hy-AM"/>
        </w:rPr>
        <w:t>էլեկտրոնային եղանակով՝ «</w:t>
      </w:r>
      <w:r w:rsidR="0036210F" w:rsidRPr="005B28E1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արտաքին առևտրի ազգային մեկ պատուհան» էլեկտրոնային հարթակում (www.trade.gov.am) հասանելի «Թույլատվական փաստաթղթեր» (sw.gov.am) համակարգի միջոցով</w:t>
      </w:r>
      <w:r>
        <w:rPr>
          <w:rFonts w:ascii="GHEA Grapalat" w:hAnsi="GHEA Grapalat"/>
          <w:noProof/>
          <w:lang w:val="hy-AM"/>
        </w:rPr>
        <w:t xml:space="preserve">, </w:t>
      </w:r>
      <w:r w:rsidR="00253739">
        <w:rPr>
          <w:rFonts w:ascii="GHEA Grapalat" w:hAnsi="GHEA Grapalat"/>
          <w:noProof/>
          <w:lang w:val="hy-AM"/>
        </w:rPr>
        <w:t xml:space="preserve">իրավական կարգավորում է տրվել նաև </w:t>
      </w:r>
      <w:r w:rsidR="00253739"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համակարգի խափանման, ինչպես նաև արտահանվող երկրի պահանջի բավարարաման դեպքերին՝ չխոչնդոտելով</w:t>
      </w:r>
      <w:r w:rsidR="00253739" w:rsidRPr="00253739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 </w:t>
      </w:r>
      <w:r w:rsidR="00253739" w:rsidRPr="00D83982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տնտեսվարողների</w:t>
      </w:r>
      <w:r w:rsidR="00253739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 գործունեությանը։</w:t>
      </w:r>
      <w:r w:rsidR="0025373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 </w:t>
      </w:r>
      <w:r w:rsidR="0036210F" w:rsidRPr="0036210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</w:p>
    <w:p w14:paraId="3CBABCA2" w14:textId="4CA2399B" w:rsidR="001B629F" w:rsidRPr="00B32CC6" w:rsidRDefault="00B32CC6" w:rsidP="00C840DF">
      <w:pPr>
        <w:tabs>
          <w:tab w:val="left" w:pos="8260"/>
        </w:tabs>
        <w:spacing w:line="360" w:lineRule="auto"/>
        <w:ind w:firstLine="567"/>
        <w:rPr>
          <w:rFonts w:hint="eastAsia"/>
          <w:lang w:val="hy-AM"/>
        </w:rPr>
      </w:pPr>
      <w:r w:rsidRPr="008060FF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t xml:space="preserve"> </w:t>
      </w:r>
    </w:p>
    <w:sectPr w:rsidR="001B629F" w:rsidRPr="00B32CC6" w:rsidSect="0036210F">
      <w:pgSz w:w="11906" w:h="16838" w:code="9"/>
      <w:pgMar w:top="720" w:right="836" w:bottom="810" w:left="900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n AMU">
    <w:altName w:val="Arial Unicode MS"/>
    <w:charset w:val="00"/>
    <w:family w:val="auto"/>
    <w:pitch w:val="variable"/>
    <w:sig w:usb0="00000000" w:usb1="4000000A" w:usb2="00000000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616"/>
    <w:rsid w:val="000A0232"/>
    <w:rsid w:val="000F3211"/>
    <w:rsid w:val="002374B7"/>
    <w:rsid w:val="00253739"/>
    <w:rsid w:val="002701C2"/>
    <w:rsid w:val="00297A2F"/>
    <w:rsid w:val="002A4E4A"/>
    <w:rsid w:val="0036210F"/>
    <w:rsid w:val="00366F76"/>
    <w:rsid w:val="003D5C47"/>
    <w:rsid w:val="003F3349"/>
    <w:rsid w:val="00452C3D"/>
    <w:rsid w:val="004837C5"/>
    <w:rsid w:val="004E666B"/>
    <w:rsid w:val="004F7AC1"/>
    <w:rsid w:val="005210DE"/>
    <w:rsid w:val="005577FD"/>
    <w:rsid w:val="005626D6"/>
    <w:rsid w:val="005A41A5"/>
    <w:rsid w:val="005D2DA3"/>
    <w:rsid w:val="00605404"/>
    <w:rsid w:val="00643BED"/>
    <w:rsid w:val="006D149B"/>
    <w:rsid w:val="00710CE7"/>
    <w:rsid w:val="00737462"/>
    <w:rsid w:val="00764493"/>
    <w:rsid w:val="007C0286"/>
    <w:rsid w:val="007E79D4"/>
    <w:rsid w:val="0086461F"/>
    <w:rsid w:val="008831AB"/>
    <w:rsid w:val="008C7616"/>
    <w:rsid w:val="00A3308F"/>
    <w:rsid w:val="00AC1D92"/>
    <w:rsid w:val="00AD50F5"/>
    <w:rsid w:val="00AD7C6E"/>
    <w:rsid w:val="00AE2BF2"/>
    <w:rsid w:val="00B31B60"/>
    <w:rsid w:val="00B32CC6"/>
    <w:rsid w:val="00B37DC2"/>
    <w:rsid w:val="00B769F0"/>
    <w:rsid w:val="00BE0C96"/>
    <w:rsid w:val="00C840DF"/>
    <w:rsid w:val="00CD700E"/>
    <w:rsid w:val="00D82C96"/>
    <w:rsid w:val="00E07D1F"/>
    <w:rsid w:val="00E425F7"/>
    <w:rsid w:val="00ED3491"/>
    <w:rsid w:val="00EE2AFD"/>
    <w:rsid w:val="00F06E46"/>
    <w:rsid w:val="00F606B6"/>
    <w:rsid w:val="00FB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24A67"/>
  <w15:docId w15:val="{58EF3BFE-BAE2-4DB1-88E8-8C3A2E076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1AB"/>
    <w:pPr>
      <w:suppressAutoHyphens/>
      <w:spacing w:after="0" w:line="240" w:lineRule="auto"/>
      <w:jc w:val="both"/>
    </w:pPr>
    <w:rPr>
      <w:rFonts w:ascii="Liberation Serif" w:eastAsia="NSimSun" w:hAnsi="Liberation Serif" w:cs="Lucida Sans"/>
      <w:kern w:val="2"/>
      <w:sz w:val="24"/>
      <w:szCs w:val="24"/>
      <w:lang w:val="ru-RU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B32CC6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Strong">
    <w:name w:val="Strong"/>
    <w:uiPriority w:val="22"/>
    <w:qFormat/>
    <w:rsid w:val="00B32CC6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B32CC6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basedOn w:val="DefaultParagraphFont"/>
    <w:link w:val="mechtex"/>
    <w:locked/>
    <w:rsid w:val="00B32CC6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B32CC6"/>
    <w:pPr>
      <w:suppressAutoHyphens w:val="0"/>
      <w:jc w:val="center"/>
    </w:pPr>
    <w:rPr>
      <w:rFonts w:ascii="Arial Armenian" w:eastAsiaTheme="minorHAnsi" w:hAnsi="Arial Armenian" w:cs="Arial"/>
      <w:kern w:val="0"/>
      <w:sz w:val="22"/>
      <w:szCs w:val="22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3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/>
  <dc:description/>
  <cp:lastModifiedBy>Melanya Z. Karapetyan</cp:lastModifiedBy>
  <cp:revision>51</cp:revision>
  <dcterms:created xsi:type="dcterms:W3CDTF">2022-10-20T12:55:00Z</dcterms:created>
  <dcterms:modified xsi:type="dcterms:W3CDTF">2023-05-05T10:41:00Z</dcterms:modified>
</cp:coreProperties>
</file>