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7BB" w:rsidRPr="004C2D9C" w:rsidRDefault="00F157BB" w:rsidP="00F157B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2D9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157BB" w:rsidRPr="004C2D9C" w:rsidRDefault="00F157BB" w:rsidP="002E5BBD">
      <w:pPr>
        <w:spacing w:after="0" w:line="24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4C2D9C">
        <w:rPr>
          <w:rFonts w:ascii="GHEA Grapalat" w:hAnsi="GHEA Grapalat"/>
          <w:b/>
          <w:sz w:val="24"/>
          <w:szCs w:val="24"/>
          <w:lang w:val="hy-AM"/>
        </w:rPr>
        <w:t>«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202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3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9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-Ի</w:t>
      </w:r>
      <w:bookmarkStart w:id="0" w:name="_GoBack"/>
      <w:bookmarkEnd w:id="0"/>
      <w:r w:rsidRPr="004C2D9C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174-Լ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ՄԵՋ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 xml:space="preserve">ՓՈՓՈԽՈՒԹՅՈՒՆ 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Pr="004C2D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»</w:t>
      </w:r>
      <w:r w:rsidRPr="00A149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</w:t>
      </w:r>
      <w:r w:rsidRPr="00A149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149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F157BB" w:rsidRPr="004C2D9C" w:rsidRDefault="00F157BB" w:rsidP="00F157BB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cs="Sylfaen"/>
          <w:b/>
        </w:rPr>
      </w:pPr>
      <w:r w:rsidRPr="004C2D9C">
        <w:rPr>
          <w:rFonts w:cs="Sylfaen"/>
          <w:b/>
        </w:rPr>
        <w:t xml:space="preserve"> </w:t>
      </w:r>
      <w:r w:rsidRPr="004C2D9C">
        <w:rPr>
          <w:rFonts w:cs="Sylfaen"/>
          <w:b/>
        </w:rPr>
        <w:tab/>
      </w:r>
    </w:p>
    <w:p w:rsidR="00F157BB" w:rsidRDefault="00F157BB" w:rsidP="00F157B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b/>
        </w:rPr>
      </w:pPr>
      <w:r w:rsidRPr="002B53C9">
        <w:rPr>
          <w:rFonts w:cs="Sylfaen"/>
          <w:b/>
        </w:rPr>
        <w:t>Ընթացիկ</w:t>
      </w:r>
      <w:r w:rsidRPr="002B53C9">
        <w:rPr>
          <w:b/>
        </w:rPr>
        <w:t xml:space="preserve"> իրավիճակը և իրավական ակտի ընդունման անհրաժեշտությունը</w:t>
      </w:r>
    </w:p>
    <w:p w:rsidR="00F157BB" w:rsidRPr="00515A71" w:rsidRDefault="00F157BB" w:rsidP="00F157BB">
      <w:pPr>
        <w:shd w:val="clear" w:color="auto" w:fill="FFFFFF"/>
        <w:spacing w:after="0" w:line="360" w:lineRule="auto"/>
        <w:jc w:val="both"/>
        <w:rPr>
          <w:b/>
          <w:lang w:val="hy-AM"/>
        </w:rPr>
      </w:pPr>
    </w:p>
    <w:p w:rsidR="00497FB2" w:rsidRDefault="00F157BB" w:rsidP="00F157B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CIDFont+F1" w:cs="Sylfaen"/>
        </w:rPr>
      </w:pPr>
      <w:r>
        <w:rPr>
          <w:rFonts w:eastAsia="CIDFont+F1" w:cs="CIDFont+F1"/>
        </w:rPr>
        <w:t xml:space="preserve">Համաձայն ՀՀ կառավարության 2023 թվականի փետրվարի 9-ի թիվ 174-Լ որոշման հավելված 2-ի 2.4-րդ գլխի 6-րդ կետով նախատեսված </w:t>
      </w:r>
      <w:r w:rsidRPr="00E10BDF">
        <w:rPr>
          <w:rFonts w:eastAsia="CIDFont+F1" w:cs="CIDFont+F1"/>
        </w:rPr>
        <w:t>«</w:t>
      </w:r>
      <w:r w:rsidRPr="00E10BDF">
        <w:rPr>
          <w:rFonts w:eastAsia="CIDFont+F1" w:cs="Sylfaen"/>
        </w:rPr>
        <w:t>Հանրային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առողջապահության անվտանգության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ազգային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գործողությունների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ծրագիրը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հաստատելու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մասին</w:t>
      </w:r>
      <w:r w:rsidRPr="00E10BDF">
        <w:rPr>
          <w:rFonts w:eastAsia="CIDFont+F1" w:cs="CIDFont+F1"/>
        </w:rPr>
        <w:t>»</w:t>
      </w:r>
      <w:r w:rsidRPr="006F29CF">
        <w:t xml:space="preserve"> </w:t>
      </w:r>
      <w:r w:rsidRPr="00D44315">
        <w:t>ՀՀ կառավարության որոշման</w:t>
      </w:r>
      <w:r w:rsidRPr="00E10BDF">
        <w:rPr>
          <w:rFonts w:ascii="Sylfaen" w:eastAsia="CIDFont+F1" w:hAnsi="Sylfaen" w:cs="Sylfaen"/>
          <w:sz w:val="20"/>
          <w:szCs w:val="20"/>
        </w:rPr>
        <w:t xml:space="preserve"> </w:t>
      </w:r>
      <w:r w:rsidRPr="00E10BDF">
        <w:rPr>
          <w:rFonts w:eastAsia="CIDFont+F1" w:cs="Sylfaen"/>
        </w:rPr>
        <w:t>նախագիծը</w:t>
      </w:r>
      <w:r>
        <w:rPr>
          <w:rFonts w:eastAsia="CIDFont+F1" w:cs="Sylfaen"/>
        </w:rPr>
        <w:t xml:space="preserve"> ՀՀ կառավարության աշխատակազմ ներկայացնելը» միջոցառման  համար սահմանված է վերջնաժամկետ 2023 թվականի հոկտեմբերի 3-րդ տասնօրյակը, իսկ ՀՀ կառավարության 2021 թվականի նոյեմբերի 18-ի թիվ 1902-Լ որոշման Հավելված 1-ով այդ նույն միջոցառման կատարման համար նախատեսված է վերջնաժամկետ 2024 թվականի փետրվարի 3-րդ տասնօրյակը: </w:t>
      </w:r>
    </w:p>
    <w:p w:rsidR="00E900ED" w:rsidRDefault="00E900ED" w:rsidP="00F157B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CIDFont+F1" w:cs="Sylfaen"/>
        </w:rPr>
      </w:pPr>
      <w:r>
        <w:rPr>
          <w:rFonts w:eastAsia="CIDFont+F1" w:cs="Sylfaen"/>
        </w:rPr>
        <w:t>Հանրային առողջապահության անվտանգության ազգային գործողությունների ծրագիրը կարևորագույն միջոցառում է հանրային առողջապահական գործողությունների պլանավորման ու իրականացման ընթացքում:</w:t>
      </w:r>
    </w:p>
    <w:p w:rsidR="00497FB2" w:rsidRDefault="00E900ED" w:rsidP="00F157B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CIDFont+F1" w:cs="Sylfaen"/>
        </w:rPr>
      </w:pPr>
      <w:r w:rsidRPr="00E900ED">
        <w:rPr>
          <w:rFonts w:eastAsia="CIDFont+F1" w:cs="Sylfaen"/>
        </w:rPr>
        <w:t xml:space="preserve"> Տ</w:t>
      </w:r>
      <w:r w:rsidR="00497FB2" w:rsidRPr="00E900ED">
        <w:rPr>
          <w:rFonts w:eastAsia="CIDFont+F1" w:cs="Sylfaen"/>
        </w:rPr>
        <w:t>վյալ միջոցառման իրականացումը նախատեսվում էր դեռևս մինչև Covid-19 համավարակի սկսվելը:Նախագիծը մշակվել էր ԱՀԿ մասնագետների մասնակցությամբ: Սակայն Covid-19 համավարակի պատճառով միջոցառումների իրականացումը երկուստեք հետաձգվել էր, քանի որ համավարակի ընթացքում ի հայտ եկան բազմաթիվ գլոբալ խնդիրներ, որոնք ներկայումս քննարկվում են ԱՀԿ-ի կողմից, ինչի համար անհրաժեշտ է լրացուցիչ ժամանակ:</w:t>
      </w:r>
    </w:p>
    <w:p w:rsidR="00E900ED" w:rsidRDefault="00E900ED" w:rsidP="00F157B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CIDFont+F1" w:cs="Sylfaen"/>
        </w:rPr>
      </w:pPr>
      <w:r>
        <w:rPr>
          <w:rFonts w:eastAsia="CIDFont+F1" w:cs="Sylfaen"/>
        </w:rPr>
        <w:t>Ն</w:t>
      </w:r>
      <w:r w:rsidR="00F157BB">
        <w:rPr>
          <w:rFonts w:eastAsia="CIDFont+F1" w:cs="Sylfaen"/>
        </w:rPr>
        <w:t>ման ծրագրի մշակման համար անհրաժեշտ է  առավել մանրամասնորեն ուսումնասիրել կուտակված միջազգային փորձն</w:t>
      </w:r>
      <w:r w:rsidR="00807017">
        <w:rPr>
          <w:rFonts w:eastAsia="CIDFont+F1" w:cs="Sylfaen"/>
        </w:rPr>
        <w:t>,</w:t>
      </w:r>
      <w:r w:rsidR="00F157BB">
        <w:rPr>
          <w:rFonts w:eastAsia="CIDFont+F1" w:cs="Sylfaen"/>
        </w:rPr>
        <w:t xml:space="preserve"> ինչը հնարավորություն կտա կազմել առավել իրատեսական պլան: </w:t>
      </w:r>
    </w:p>
    <w:p w:rsidR="00F157BB" w:rsidRPr="00F75D3D" w:rsidRDefault="00F157BB" w:rsidP="00F75D3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b/>
        </w:rPr>
      </w:pPr>
      <w:r>
        <w:rPr>
          <w:rFonts w:eastAsia="CIDFont+F1" w:cs="Sylfaen"/>
        </w:rPr>
        <w:t>Ուստի, ելնելով վերոգրյալից, առաջարկվում է ՀՀ կառավարության 2023թ. փետրվարի 9-ի 174-Լ որոշման մեջ կատարել համապատասխան փոփոխություն և նախատեսված միջոցառման վերջնաժամկետը սահմանել ինչպես ՀՀ կառավարության 2021</w:t>
      </w:r>
      <w:r w:rsidR="000A77B9">
        <w:rPr>
          <w:rFonts w:eastAsia="CIDFont+F1" w:cs="Sylfaen"/>
        </w:rPr>
        <w:t xml:space="preserve"> </w:t>
      </w:r>
      <w:r>
        <w:rPr>
          <w:rFonts w:eastAsia="CIDFont+F1" w:cs="Sylfaen"/>
        </w:rPr>
        <w:t>թվականի նոյեմբերի 18-ի թիվ 1902-Լ որոշման մեջ է նշված՝ 2024</w:t>
      </w:r>
      <w:r w:rsidR="000A77B9">
        <w:rPr>
          <w:rFonts w:eastAsia="CIDFont+F1" w:cs="Sylfaen"/>
        </w:rPr>
        <w:t xml:space="preserve"> </w:t>
      </w:r>
      <w:r>
        <w:rPr>
          <w:rFonts w:eastAsia="CIDFont+F1" w:cs="Sylfaen"/>
        </w:rPr>
        <w:t>թվականի փետրվարի 3-րդ տասնօրյակ:</w:t>
      </w:r>
    </w:p>
    <w:p w:rsidR="00F157BB" w:rsidRPr="00DB0DA0" w:rsidRDefault="00F157BB" w:rsidP="00F157BB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73377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:rsidR="004C2D9C" w:rsidRPr="00114507" w:rsidRDefault="004C2D9C" w:rsidP="00114507">
      <w:pPr>
        <w:pStyle w:val="ListParagraph"/>
        <w:spacing w:after="0" w:line="360" w:lineRule="auto"/>
        <w:ind w:left="-142"/>
        <w:jc w:val="both"/>
        <w:rPr>
          <w:rFonts w:cs="Sylfaen"/>
        </w:rPr>
      </w:pPr>
      <w:r w:rsidRPr="004C2D9C">
        <w:rPr>
          <w:rFonts w:cs="Sylfaen"/>
        </w:rPr>
        <w:t xml:space="preserve">      </w:t>
      </w:r>
      <w:r w:rsidR="00F157BB">
        <w:rPr>
          <w:rFonts w:cs="Sylfaen"/>
        </w:rPr>
        <w:t>Առաջարկվում է կատարել</w:t>
      </w:r>
      <w:r w:rsidRPr="004C2D9C">
        <w:rPr>
          <w:rFonts w:cs="Sylfaen"/>
        </w:rPr>
        <w:t xml:space="preserve"> </w:t>
      </w:r>
      <w:r w:rsidR="00114507" w:rsidRPr="00515A71">
        <w:rPr>
          <w:rFonts w:eastAsia="Times New Roman"/>
          <w:lang w:val="af-ZA"/>
        </w:rPr>
        <w:t>Հայաստանի Հանրապետության կառավարության 20</w:t>
      </w:r>
      <w:r w:rsidR="00114507" w:rsidRPr="00515A71">
        <w:rPr>
          <w:rFonts w:eastAsia="Times New Roman"/>
        </w:rPr>
        <w:t>23</w:t>
      </w:r>
      <w:r w:rsidR="00114507" w:rsidRPr="00515A71">
        <w:rPr>
          <w:rFonts w:eastAsia="Times New Roman"/>
          <w:lang w:val="af-ZA"/>
        </w:rPr>
        <w:t xml:space="preserve"> թվականի </w:t>
      </w:r>
      <w:r w:rsidR="00114507" w:rsidRPr="00515A71">
        <w:rPr>
          <w:rFonts w:eastAsia="Times New Roman"/>
        </w:rPr>
        <w:t>փետրվար</w:t>
      </w:r>
      <w:r w:rsidR="00114507" w:rsidRPr="00515A71">
        <w:rPr>
          <w:rFonts w:eastAsia="Times New Roman"/>
          <w:lang w:val="af-ZA"/>
        </w:rPr>
        <w:t xml:space="preserve">ի </w:t>
      </w:r>
      <w:r w:rsidR="00114507" w:rsidRPr="00515A71">
        <w:rPr>
          <w:rFonts w:eastAsia="Times New Roman"/>
        </w:rPr>
        <w:t>9</w:t>
      </w:r>
      <w:r w:rsidR="00114507" w:rsidRPr="00515A71">
        <w:rPr>
          <w:rFonts w:eastAsia="Times New Roman"/>
          <w:lang w:val="af-ZA"/>
        </w:rPr>
        <w:t>-ի</w:t>
      </w:r>
      <w:r w:rsidR="00114507" w:rsidRPr="00114507">
        <w:rPr>
          <w:rFonts w:eastAsia="Times New Roman"/>
        </w:rPr>
        <w:t xml:space="preserve"> </w:t>
      </w:r>
      <w:r w:rsidR="00114507" w:rsidRPr="00515A71">
        <w:rPr>
          <w:rFonts w:eastAsia="Times New Roman"/>
        </w:rPr>
        <w:t>թիվ 174</w:t>
      </w:r>
      <w:r w:rsidR="00114507" w:rsidRPr="00515A71">
        <w:rPr>
          <w:rFonts w:eastAsia="Times New Roman"/>
          <w:lang w:val="af-ZA"/>
        </w:rPr>
        <w:t>-</w:t>
      </w:r>
      <w:r w:rsidR="00114507" w:rsidRPr="00515A71">
        <w:rPr>
          <w:rFonts w:eastAsia="Times New Roman"/>
        </w:rPr>
        <w:t>Լ</w:t>
      </w:r>
      <w:r w:rsidR="00114507" w:rsidRPr="00515A71">
        <w:rPr>
          <w:rFonts w:eastAsia="Times New Roman"/>
          <w:lang w:val="af-ZA"/>
        </w:rPr>
        <w:t xml:space="preserve"> որոշման</w:t>
      </w:r>
      <w:r w:rsidR="00114507" w:rsidRPr="00114507">
        <w:rPr>
          <w:rFonts w:eastAsia="CIDFont+F1" w:cs="Sylfaen"/>
        </w:rPr>
        <w:t xml:space="preserve"> </w:t>
      </w:r>
      <w:r w:rsidR="00114507" w:rsidRPr="00A07BCC">
        <w:rPr>
          <w:rFonts w:eastAsia="CIDFont+F1" w:cs="Sylfaen"/>
        </w:rPr>
        <w:t>Հավելված</w:t>
      </w:r>
      <w:r w:rsidR="00114507" w:rsidRPr="00A07BCC">
        <w:rPr>
          <w:rFonts w:eastAsia="CIDFont+F1" w:cs="CIDFont+F1"/>
        </w:rPr>
        <w:t xml:space="preserve"> 2-</w:t>
      </w:r>
      <w:r w:rsidR="00114507" w:rsidRPr="00A07BCC">
        <w:rPr>
          <w:rFonts w:eastAsia="CIDFont+F1" w:cs="Sylfaen"/>
        </w:rPr>
        <w:t>ի</w:t>
      </w:r>
      <w:r w:rsidR="00114507" w:rsidRPr="00A07BCC">
        <w:rPr>
          <w:rFonts w:eastAsia="CIDFont+F1" w:cs="CIDFont+F1"/>
        </w:rPr>
        <w:t xml:space="preserve"> </w:t>
      </w:r>
      <w:r w:rsidR="00114507" w:rsidRPr="00A07BCC">
        <w:rPr>
          <w:rFonts w:eastAsia="CIDFont+F1" w:cs="CIDFont+F3"/>
        </w:rPr>
        <w:t xml:space="preserve"> 2.4-րդ գլխի 6-</w:t>
      </w:r>
      <w:r w:rsidR="00114507" w:rsidRPr="00A07BCC">
        <w:rPr>
          <w:rFonts w:eastAsia="CIDFont+F1" w:cs="Sylfaen"/>
        </w:rPr>
        <w:t>րդ</w:t>
      </w:r>
      <w:r w:rsidR="00114507" w:rsidRPr="00A07BCC">
        <w:rPr>
          <w:rFonts w:eastAsia="CIDFont+F1" w:cs="CIDFont+F3"/>
        </w:rPr>
        <w:t xml:space="preserve"> կետ</w:t>
      </w:r>
      <w:r w:rsidR="00114507">
        <w:rPr>
          <w:rFonts w:eastAsia="CIDFont+F1" w:cs="CIDFont+F3"/>
        </w:rPr>
        <w:t>ով</w:t>
      </w:r>
    </w:p>
    <w:p w:rsidR="004C2D9C" w:rsidRDefault="00114507" w:rsidP="00114507">
      <w:pPr>
        <w:pStyle w:val="ListParagraph"/>
        <w:spacing w:after="0" w:line="360" w:lineRule="auto"/>
        <w:ind w:left="-142"/>
        <w:jc w:val="both"/>
        <w:rPr>
          <w:rFonts w:cs="Sylfaen"/>
        </w:rPr>
      </w:pPr>
      <w:r>
        <w:rPr>
          <w:rFonts w:eastAsia="CIDFont+F1" w:cs="CIDFont+F1"/>
        </w:rPr>
        <w:t>նախատեսված</w:t>
      </w:r>
      <w:r w:rsidRPr="00114507">
        <w:rPr>
          <w:rFonts w:eastAsia="CIDFont+F1" w:cs="Sylfaen"/>
        </w:rPr>
        <w:t xml:space="preserve"> </w:t>
      </w:r>
      <w:r>
        <w:rPr>
          <w:rFonts w:eastAsia="CIDFont+F1" w:cs="Sylfaen"/>
        </w:rPr>
        <w:t>միջոցառման կատարման համար սահմանված ժամկետի</w:t>
      </w:r>
      <w:r w:rsidRPr="00114507">
        <w:rPr>
          <w:rFonts w:cs="Sylfaen"/>
        </w:rPr>
        <w:t xml:space="preserve"> </w:t>
      </w:r>
      <w:r>
        <w:rPr>
          <w:rFonts w:cs="Sylfaen"/>
        </w:rPr>
        <w:t>փոփոխություն, արդյունքում այն համապատասխանեցնելով</w:t>
      </w:r>
      <w:r w:rsidRPr="00114507">
        <w:rPr>
          <w:rFonts w:cs="Sylfaen"/>
        </w:rPr>
        <w:t xml:space="preserve"> </w:t>
      </w:r>
      <w:r>
        <w:rPr>
          <w:rFonts w:cs="Sylfaen"/>
        </w:rPr>
        <w:t>ՀՀ կառավարության 2021</w:t>
      </w:r>
      <w:r w:rsidRPr="004C2D9C">
        <w:rPr>
          <w:rFonts w:cs="Sylfaen"/>
        </w:rPr>
        <w:t xml:space="preserve"> </w:t>
      </w:r>
      <w:r>
        <w:rPr>
          <w:rFonts w:cs="Sylfaen"/>
        </w:rPr>
        <w:t xml:space="preserve">թվականի նոյեմբերի 18-ի թիվ 1902-Լ որոշման Հավելված 1-ով սահմանված նույն </w:t>
      </w:r>
      <w:r>
        <w:rPr>
          <w:rFonts w:eastAsia="CIDFont+F1" w:cs="Sylfaen"/>
        </w:rPr>
        <w:t>միջոցառման կատարման համար</w:t>
      </w:r>
      <w:r w:rsidRPr="00114507">
        <w:rPr>
          <w:rFonts w:cs="Sylfaen"/>
        </w:rPr>
        <w:t xml:space="preserve"> </w:t>
      </w:r>
      <w:r>
        <w:rPr>
          <w:rFonts w:cs="Sylfaen"/>
        </w:rPr>
        <w:t>սահմանված ժամկետին:</w:t>
      </w:r>
    </w:p>
    <w:p w:rsidR="00F157BB" w:rsidRPr="00114507" w:rsidRDefault="00114507" w:rsidP="00114507">
      <w:pPr>
        <w:tabs>
          <w:tab w:val="left" w:pos="142"/>
        </w:tabs>
        <w:spacing w:after="0"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F157BB" w:rsidRPr="00780297">
        <w:rPr>
          <w:rFonts w:ascii="GHEA Grapalat" w:hAnsi="GHEA Grapalat"/>
          <w:b/>
          <w:sz w:val="24"/>
          <w:szCs w:val="24"/>
          <w:lang w:val="hy-AM"/>
        </w:rPr>
        <w:t>3.</w:t>
      </w:r>
      <w:r w:rsidR="00F157BB" w:rsidRPr="007802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7BB" w:rsidRPr="0078029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57BB"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F157BB" w:rsidRPr="0078029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F157BB" w:rsidRPr="00E13B07" w:rsidRDefault="00F157BB" w:rsidP="00E13B07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</w:t>
      </w:r>
      <w:r w:rsidRPr="00A124F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</w:t>
      </w: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157BB" w:rsidRPr="00476CD4" w:rsidRDefault="00F157BB" w:rsidP="00F157BB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F157BB" w:rsidRPr="00E13B07" w:rsidRDefault="00F157BB" w:rsidP="00E13B0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և</w:t>
      </w:r>
      <w:r w:rsidRPr="008C3E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և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ՊՈԱԿ</w:t>
      </w:r>
      <w:r w:rsidRPr="002E61B6">
        <w:rPr>
          <w:rFonts w:ascii="GHEA Grapalat" w:hAnsi="GHEA Grapalat"/>
          <w:sz w:val="24"/>
          <w:szCs w:val="24"/>
          <w:lang w:val="af-ZA"/>
        </w:rPr>
        <w:t>-</w:t>
      </w:r>
      <w:r w:rsidRPr="008C3E55">
        <w:rPr>
          <w:rFonts w:ascii="GHEA Grapalat" w:hAnsi="GHEA Grapalat"/>
          <w:sz w:val="24"/>
          <w:szCs w:val="24"/>
          <w:lang w:val="hy-AM"/>
        </w:rPr>
        <w:t>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աշխատողների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7BB" w:rsidRPr="00476CD4" w:rsidRDefault="00F157BB" w:rsidP="00F157BB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476CD4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</w:p>
    <w:p w:rsidR="00F157BB" w:rsidRDefault="00F157BB" w:rsidP="00F157BB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00699">
        <w:rPr>
          <w:rFonts w:ascii="GHEA Grapalat" w:hAnsi="GHEA Grapalat"/>
          <w:sz w:val="24"/>
          <w:szCs w:val="24"/>
          <w:lang w:val="hy-AM"/>
        </w:rPr>
        <w:t>Ակնկալվում է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համապատասխանեցնել ՀՀ կառավարության երկու տարբեր որոշումներով հաստատված միևնույն միջոցառման համար սահմանված տարբեր ժամկետները և ունենալ մեկ իրատեսական սահմանված ժամկետ</w:t>
      </w:r>
      <w:r w:rsidRPr="007D070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157BB" w:rsidRDefault="00F157BB" w:rsidP="00F157BB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t>6.</w:t>
      </w:r>
      <w:r w:rsidRPr="001A2D73">
        <w:rPr>
          <w:rFonts w:ascii="Calibri" w:eastAsia="Calibri" w:hAnsi="Calibri" w:cs="Calibri"/>
          <w:b/>
          <w:lang w:val="hy-AM"/>
        </w:rPr>
        <w:t> </w:t>
      </w:r>
      <w:r w:rsidRPr="001A2D73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F157BB" w:rsidRPr="006F7E15" w:rsidRDefault="00F157BB" w:rsidP="00F157BB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hAnsi="GHEA Grapalat"/>
          <w:lang w:val="hy-AM"/>
        </w:rPr>
      </w:pPr>
      <w:r w:rsidRPr="006F7E15">
        <w:rPr>
          <w:rFonts w:ascii="GHEA Grapalat" w:hAnsi="GHEA Grapalat"/>
          <w:lang w:val="hy-AM"/>
        </w:rPr>
        <w:t xml:space="preserve">Նախագծի ընդունումը բխում է  </w:t>
      </w:r>
      <w:r w:rsidRPr="006F7E15">
        <w:rPr>
          <w:rFonts w:ascii="GHEA Grapalat" w:hAnsi="GHEA Grapalat"/>
          <w:color w:val="000000"/>
          <w:lang w:val="hy-AM"/>
        </w:rPr>
        <w:t>ՀՀ</w:t>
      </w:r>
      <w:r w:rsidRPr="006F7E15">
        <w:rPr>
          <w:rFonts w:ascii="GHEA Grapalat" w:hAnsi="GHEA Grapalat"/>
          <w:color w:val="000000"/>
          <w:lang w:val="af-ZA"/>
        </w:rPr>
        <w:t xml:space="preserve"> </w:t>
      </w:r>
      <w:r w:rsidRPr="006F7E15">
        <w:rPr>
          <w:rFonts w:ascii="GHEA Grapalat" w:hAnsi="GHEA Grapalat"/>
          <w:color w:val="000000"/>
          <w:lang w:val="hy-AM"/>
        </w:rPr>
        <w:t>կ</w:t>
      </w:r>
      <w:r w:rsidRPr="006F7E15">
        <w:rPr>
          <w:rFonts w:ascii="GHEA Grapalat" w:hAnsi="GHEA Grapalat"/>
          <w:color w:val="000000"/>
          <w:shd w:val="clear" w:color="auto" w:fill="FFFFFF"/>
          <w:lang w:val="hy-AM"/>
        </w:rPr>
        <w:t>առավարության</w:t>
      </w:r>
      <w:r w:rsidRPr="006F7E15">
        <w:rPr>
          <w:rFonts w:cs="Calibri"/>
          <w:color w:val="000000"/>
          <w:shd w:val="clear" w:color="auto" w:fill="FFFFFF"/>
          <w:lang w:val="af-ZA"/>
        </w:rPr>
        <w:t>  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2021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նոյեմբերի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18-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N 1902-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Լ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որոշմամբ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հաստատված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Կառավարության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2021-2026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թվականների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գործունեության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միջոցառումների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="000A77B9">
        <w:rPr>
          <w:rFonts w:ascii="GHEA Grapalat" w:hAnsi="GHEA Grapalat" w:cs="GHEA Grapalat"/>
          <w:color w:val="000000"/>
          <w:shd w:val="clear" w:color="auto" w:fill="FFFFFF"/>
          <w:lang w:val="hy-AM"/>
        </w:rPr>
        <w:t>ծրագրի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»</w:t>
      </w:r>
      <w:r w:rsidR="000A77B9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N 1 հավելվածի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19.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2</w:t>
      </w:r>
      <w:r w:rsidR="000A77B9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կետից</w:t>
      </w:r>
      <w:r w:rsidRPr="006F7E15">
        <w:rPr>
          <w:rFonts w:ascii="GHEA Grapalat" w:hAnsi="GHEA Grapalat"/>
          <w:lang w:val="hy-AM"/>
        </w:rPr>
        <w:t xml:space="preserve">: </w:t>
      </w:r>
    </w:p>
    <w:p w:rsidR="00584B5C" w:rsidRPr="00F157BB" w:rsidRDefault="002E5BBD" w:rsidP="00F157BB">
      <w:pPr>
        <w:jc w:val="both"/>
        <w:rPr>
          <w:lang w:val="hy-AM"/>
        </w:rPr>
      </w:pPr>
    </w:p>
    <w:sectPr w:rsidR="00584B5C" w:rsidRPr="00F157BB" w:rsidSect="002E5BBD">
      <w:pgSz w:w="11906" w:h="16838"/>
      <w:pgMar w:top="450" w:right="850" w:bottom="90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altName w:val="Microsoft JhengHei 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E10"/>
    <w:rsid w:val="00014798"/>
    <w:rsid w:val="000A77B9"/>
    <w:rsid w:val="00114507"/>
    <w:rsid w:val="0012559F"/>
    <w:rsid w:val="002E5BBD"/>
    <w:rsid w:val="00345BB2"/>
    <w:rsid w:val="00367A97"/>
    <w:rsid w:val="00497FB2"/>
    <w:rsid w:val="004B684B"/>
    <w:rsid w:val="004C2D9C"/>
    <w:rsid w:val="00582E10"/>
    <w:rsid w:val="006956DB"/>
    <w:rsid w:val="00807017"/>
    <w:rsid w:val="0092025F"/>
    <w:rsid w:val="00A14917"/>
    <w:rsid w:val="00A2547F"/>
    <w:rsid w:val="00A42151"/>
    <w:rsid w:val="00E13B07"/>
    <w:rsid w:val="00E900ED"/>
    <w:rsid w:val="00EC3538"/>
    <w:rsid w:val="00F157BB"/>
    <w:rsid w:val="00F476DB"/>
    <w:rsid w:val="00F7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B83860-4CBD-4555-8202-131FB8657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7BB"/>
    <w:pPr>
      <w:spacing w:after="200" w:line="276" w:lineRule="auto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2025F"/>
    <w:pPr>
      <w:jc w:val="center"/>
    </w:pPr>
    <w:rPr>
      <w:rFonts w:ascii="GHEA Grapalat" w:hAnsi="GHEA Grapalat"/>
      <w:sz w:val="52"/>
      <w:szCs w:val="44"/>
      <w:lang w:val="hy-AM"/>
    </w:rPr>
  </w:style>
  <w:style w:type="character" w:customStyle="1" w:styleId="Style1Char">
    <w:name w:val="Style1 Char"/>
    <w:basedOn w:val="DefaultParagraphFont"/>
    <w:link w:val="Style1"/>
    <w:rsid w:val="0092025F"/>
    <w:rPr>
      <w:rFonts w:ascii="GHEA Grapalat" w:hAnsi="GHEA Grapalat"/>
      <w:sz w:val="52"/>
      <w:szCs w:val="44"/>
      <w:lang w:val="hy-AM"/>
    </w:rPr>
  </w:style>
  <w:style w:type="paragraph" w:customStyle="1" w:styleId="Style2">
    <w:name w:val="Style2"/>
    <w:basedOn w:val="Normal"/>
    <w:link w:val="Style2Char"/>
    <w:qFormat/>
    <w:rsid w:val="006956DB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6956DB"/>
    <w:rPr>
      <w:rFonts w:ascii="GHEA Grapalat" w:hAnsi="GHEA Grapalat" w:cs="Sylfaen"/>
      <w:u w:val="single"/>
      <w:lang w:val="hy-AM"/>
    </w:rPr>
  </w:style>
  <w:style w:type="character" w:styleId="Strong">
    <w:name w:val="Strong"/>
    <w:uiPriority w:val="22"/>
    <w:qFormat/>
    <w:rsid w:val="00F157BB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F157BB"/>
    <w:pPr>
      <w:ind w:left="720"/>
      <w:contextualSpacing/>
    </w:pPr>
    <w:rPr>
      <w:rFonts w:ascii="GHEA Grapalat" w:hAnsi="GHEA Grapalat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1"/>
    <w:locked/>
    <w:rsid w:val="00F157BB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yiv5291153570gmail-msobodytextindent3">
    <w:name w:val="yiv5291153570gmail-msobodytextindent3"/>
    <w:basedOn w:val="Normal"/>
    <w:rsid w:val="00F15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145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14507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https://mul2.gov.am/tasks/813023/oneclick/himnavorum.docx?token=33417f317d6bb6816a2728a75f2114ff</cp:keywords>
  <dc:description/>
  <cp:lastModifiedBy>Tigran Harutyunyan</cp:lastModifiedBy>
  <cp:revision>16</cp:revision>
  <dcterms:created xsi:type="dcterms:W3CDTF">2023-06-06T12:11:00Z</dcterms:created>
  <dcterms:modified xsi:type="dcterms:W3CDTF">2023-06-27T08:40:00Z</dcterms:modified>
</cp:coreProperties>
</file>