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66" w:rsidRPr="00EE5D56" w:rsidRDefault="00786466" w:rsidP="00EB554C">
      <w:pPr>
        <w:spacing w:after="0" w:line="240" w:lineRule="auto"/>
        <w:jc w:val="center"/>
        <w:rPr>
          <w:rFonts w:ascii="GHEA Grapalat" w:eastAsia="Times New Roman" w:hAnsi="GHEA Grapalat" w:cs="Sylfaen"/>
          <w:b/>
          <w:sz w:val="24"/>
          <w:szCs w:val="24"/>
          <w:lang w:val="af-ZA" w:eastAsia="ru-RU"/>
        </w:rPr>
      </w:pPr>
      <w:r w:rsidRPr="00EE5D56">
        <w:rPr>
          <w:rFonts w:ascii="GHEA Grapalat" w:eastAsia="Times New Roman" w:hAnsi="GHEA Grapalat" w:cs="Sylfaen"/>
          <w:b/>
          <w:sz w:val="24"/>
          <w:szCs w:val="24"/>
          <w:lang w:eastAsia="ru-RU"/>
        </w:rPr>
        <w:t>ՀԻՄՆԱՎՈՐՈՒՄ</w:t>
      </w:r>
    </w:p>
    <w:p w:rsidR="00786466" w:rsidRPr="00AC000F" w:rsidRDefault="00786466" w:rsidP="00AC1680">
      <w:pPr>
        <w:tabs>
          <w:tab w:val="left" w:pos="0"/>
        </w:tabs>
        <w:spacing w:before="120"/>
        <w:jc w:val="center"/>
        <w:rPr>
          <w:rFonts w:ascii="GHEA Grapalat" w:eastAsia="Times New Roman" w:hAnsi="GHEA Grapalat" w:cs="Sylfaen"/>
          <w:b/>
          <w:noProof/>
          <w:sz w:val="24"/>
          <w:szCs w:val="24"/>
          <w:lang w:val="hy-AM" w:eastAsia="ru-RU"/>
        </w:rPr>
      </w:pPr>
      <w:r w:rsidRPr="00EE5D56">
        <w:rPr>
          <w:rFonts w:ascii="Arial Armenian" w:eastAsia="Times New Roman" w:hAnsi="Arial Armenian" w:cs="Sylfaen"/>
          <w:b/>
          <w:bCs/>
          <w:sz w:val="24"/>
          <w:szCs w:val="24"/>
          <w:lang w:val="af-ZA" w:eastAsia="ru-RU"/>
        </w:rPr>
        <w:t>§</w:t>
      </w:r>
      <w:r w:rsidR="00AC000F" w:rsidRPr="00AC000F">
        <w:rPr>
          <w:rFonts w:ascii="GHEA Grapalat" w:eastAsia="Times New Roman" w:hAnsi="GHEA Grapalat" w:cs="Sylfaen"/>
          <w:b/>
          <w:noProof/>
          <w:sz w:val="24"/>
          <w:szCs w:val="24"/>
          <w:lang w:val="hy-AM" w:eastAsia="ru-RU"/>
        </w:rPr>
        <w:t>«ՀԱՅԱՍՏԱՆԻ ՀԱՆՐԱՊԵՏՈՒԹՅԱՆ 202</w:t>
      </w:r>
      <w:r w:rsidR="00DD5647">
        <w:rPr>
          <w:rFonts w:ascii="GHEA Grapalat" w:eastAsia="Times New Roman" w:hAnsi="GHEA Grapalat" w:cs="Sylfaen"/>
          <w:b/>
          <w:noProof/>
          <w:sz w:val="24"/>
          <w:szCs w:val="24"/>
          <w:lang w:val="hy-AM" w:eastAsia="ru-RU"/>
        </w:rPr>
        <w:t>3</w:t>
      </w:r>
      <w:r w:rsidR="00AC000F" w:rsidRPr="00AC000F">
        <w:rPr>
          <w:rFonts w:ascii="GHEA Grapalat" w:eastAsia="Times New Roman" w:hAnsi="GHEA Grapalat" w:cs="Sylfaen"/>
          <w:b/>
          <w:noProof/>
          <w:sz w:val="24"/>
          <w:szCs w:val="24"/>
          <w:lang w:val="hy-AM" w:eastAsia="ru-RU"/>
        </w:rPr>
        <w:t xml:space="preserve"> ԹՎԱԿԱՆԻ ՊԵՏԱԿԱՆ ԲՅՈՒՋԵԻ ՄԱՍԻՆ» ՕՐԵՆՔՈՒՄ ՎԵՐԱԲԱՇԽՈՒՄ</w:t>
      </w:r>
      <w:r w:rsidR="00DD5647">
        <w:rPr>
          <w:rFonts w:ascii="GHEA Grapalat" w:eastAsia="Times New Roman" w:hAnsi="GHEA Grapalat" w:cs="Sylfaen"/>
          <w:b/>
          <w:noProof/>
          <w:sz w:val="24"/>
          <w:szCs w:val="24"/>
          <w:lang w:val="hy-AM" w:eastAsia="ru-RU"/>
        </w:rPr>
        <w:t>,</w:t>
      </w:r>
      <w:r w:rsidR="00150C2C">
        <w:rPr>
          <w:rFonts w:ascii="GHEA Grapalat" w:eastAsia="Times New Roman" w:hAnsi="GHEA Grapalat" w:cs="Sylfaen"/>
          <w:b/>
          <w:noProof/>
          <w:sz w:val="24"/>
          <w:szCs w:val="24"/>
          <w:lang w:val="hy-AM" w:eastAsia="ru-RU"/>
        </w:rPr>
        <w:t xml:space="preserve"> ԼՐԱՑՈՒՄ ԵՎ</w:t>
      </w:r>
      <w:bookmarkStart w:id="0" w:name="_GoBack"/>
      <w:bookmarkEnd w:id="0"/>
      <w:r w:rsidR="00AC000F" w:rsidRPr="00AC000F">
        <w:rPr>
          <w:rFonts w:ascii="GHEA Grapalat" w:eastAsia="Times New Roman" w:hAnsi="GHEA Grapalat" w:cs="Sylfaen"/>
          <w:b/>
          <w:noProof/>
          <w:sz w:val="24"/>
          <w:szCs w:val="24"/>
          <w:lang w:val="hy-AM" w:eastAsia="ru-RU"/>
        </w:rPr>
        <w:t xml:space="preserve"> ՀԱՅԱՍՏԱՆԻ ՀԱՆՐԱՊԵՏՈՒԹՅԱՆ ԿԱՌԱՎԱՐՈՒԹՅԱՆ 202</w:t>
      </w:r>
      <w:r w:rsidR="00DD5647">
        <w:rPr>
          <w:rFonts w:ascii="GHEA Grapalat" w:eastAsia="Times New Roman" w:hAnsi="GHEA Grapalat" w:cs="Sylfaen"/>
          <w:b/>
          <w:noProof/>
          <w:sz w:val="24"/>
          <w:szCs w:val="24"/>
          <w:lang w:val="hy-AM" w:eastAsia="ru-RU"/>
        </w:rPr>
        <w:t>2</w:t>
      </w:r>
      <w:r w:rsidR="00AC000F" w:rsidRPr="00AC000F">
        <w:rPr>
          <w:rFonts w:ascii="GHEA Grapalat" w:eastAsia="Times New Roman" w:hAnsi="GHEA Grapalat" w:cs="Sylfaen"/>
          <w:b/>
          <w:noProof/>
          <w:sz w:val="24"/>
          <w:szCs w:val="24"/>
          <w:lang w:val="hy-AM" w:eastAsia="ru-RU"/>
        </w:rPr>
        <w:t xml:space="preserve"> ԹՎԱԿԱՆԻ ԴԵԿՏԵՄԲԵՐԻ 2</w:t>
      </w:r>
      <w:r w:rsidR="00DD5647">
        <w:rPr>
          <w:rFonts w:ascii="GHEA Grapalat" w:eastAsia="Times New Roman" w:hAnsi="GHEA Grapalat" w:cs="Sylfaen"/>
          <w:b/>
          <w:noProof/>
          <w:sz w:val="24"/>
          <w:szCs w:val="24"/>
          <w:lang w:val="hy-AM" w:eastAsia="ru-RU"/>
        </w:rPr>
        <w:t>9</w:t>
      </w:r>
      <w:r w:rsidR="00AC000F" w:rsidRPr="00AC000F">
        <w:rPr>
          <w:rFonts w:ascii="GHEA Grapalat" w:eastAsia="Times New Roman" w:hAnsi="GHEA Grapalat" w:cs="Sylfaen"/>
          <w:b/>
          <w:noProof/>
          <w:sz w:val="24"/>
          <w:szCs w:val="24"/>
          <w:lang w:val="hy-AM" w:eastAsia="ru-RU"/>
        </w:rPr>
        <w:t>-Ի N 21</w:t>
      </w:r>
      <w:r w:rsidR="00DD5647">
        <w:rPr>
          <w:rFonts w:ascii="GHEA Grapalat" w:eastAsia="Times New Roman" w:hAnsi="GHEA Grapalat" w:cs="Sylfaen"/>
          <w:b/>
          <w:noProof/>
          <w:sz w:val="24"/>
          <w:szCs w:val="24"/>
          <w:lang w:val="hy-AM" w:eastAsia="ru-RU"/>
        </w:rPr>
        <w:t>1</w:t>
      </w:r>
      <w:r w:rsidR="00AC000F" w:rsidRPr="00AC000F">
        <w:rPr>
          <w:rFonts w:ascii="GHEA Grapalat" w:eastAsia="Times New Roman" w:hAnsi="GHEA Grapalat" w:cs="Sylfaen"/>
          <w:b/>
          <w:noProof/>
          <w:sz w:val="24"/>
          <w:szCs w:val="24"/>
          <w:lang w:val="hy-AM" w:eastAsia="ru-RU"/>
        </w:rPr>
        <w:t>1-Ն ՈՐՈՇՄԱՆ ՄԵՋ ՓՈՓՈԽՈՒԹՅՈՒՆՆԵՐ</w:t>
      </w:r>
      <w:r w:rsidR="005D186F">
        <w:rPr>
          <w:rFonts w:ascii="GHEA Grapalat" w:eastAsia="Times New Roman" w:hAnsi="GHEA Grapalat" w:cs="Sylfaen"/>
          <w:b/>
          <w:noProof/>
          <w:sz w:val="24"/>
          <w:szCs w:val="24"/>
          <w:lang w:val="hy-AM" w:eastAsia="ru-RU"/>
        </w:rPr>
        <w:t xml:space="preserve"> </w:t>
      </w:r>
      <w:r w:rsidR="005D186F">
        <w:rPr>
          <w:rFonts w:ascii="GHEA Grapalat" w:eastAsia="Times New Roman" w:hAnsi="GHEA Grapalat" w:cs="Sylfaen"/>
          <w:b/>
          <w:noProof/>
          <w:sz w:val="24"/>
          <w:szCs w:val="24"/>
          <w:lang w:eastAsia="ru-RU"/>
        </w:rPr>
        <w:t>ԵՎ</w:t>
      </w:r>
      <w:r w:rsidR="005D186F" w:rsidRPr="005D186F">
        <w:rPr>
          <w:rFonts w:ascii="GHEA Grapalat" w:eastAsia="Times New Roman" w:hAnsi="GHEA Grapalat" w:cs="Sylfaen"/>
          <w:b/>
          <w:noProof/>
          <w:sz w:val="24"/>
          <w:szCs w:val="24"/>
          <w:lang w:val="af-ZA" w:eastAsia="ru-RU"/>
        </w:rPr>
        <w:t xml:space="preserve"> </w:t>
      </w:r>
      <w:r w:rsidR="005D186F">
        <w:rPr>
          <w:rFonts w:ascii="GHEA Grapalat" w:eastAsia="Times New Roman" w:hAnsi="GHEA Grapalat" w:cs="Sylfaen"/>
          <w:b/>
          <w:noProof/>
          <w:sz w:val="24"/>
          <w:szCs w:val="24"/>
          <w:lang w:val="af-ZA" w:eastAsia="ru-RU"/>
        </w:rPr>
        <w:t>ԼՐԱՑՈՒՄՆԵՐ</w:t>
      </w:r>
      <w:r w:rsidR="00AC000F" w:rsidRPr="00AC000F">
        <w:rPr>
          <w:rFonts w:ascii="GHEA Grapalat" w:eastAsia="Times New Roman" w:hAnsi="GHEA Grapalat" w:cs="Sylfaen"/>
          <w:b/>
          <w:noProof/>
          <w:sz w:val="24"/>
          <w:szCs w:val="24"/>
          <w:lang w:val="hy-AM" w:eastAsia="ru-RU"/>
        </w:rPr>
        <w:t xml:space="preserve">  ԿԱՏԱՐԵԼՈՒ </w:t>
      </w:r>
      <w:r w:rsidR="00DD5647">
        <w:rPr>
          <w:rFonts w:ascii="GHEA Grapalat" w:eastAsia="Times New Roman" w:hAnsi="GHEA Grapalat" w:cs="Sylfaen"/>
          <w:b/>
          <w:noProof/>
          <w:sz w:val="24"/>
          <w:szCs w:val="24"/>
          <w:lang w:val="hy-AM" w:eastAsia="ru-RU"/>
        </w:rPr>
        <w:t xml:space="preserve"> </w:t>
      </w:r>
      <w:r w:rsidR="00AC000F" w:rsidRPr="00AC000F">
        <w:rPr>
          <w:rFonts w:ascii="GHEA Grapalat" w:eastAsia="Times New Roman" w:hAnsi="GHEA Grapalat" w:cs="Sylfaen"/>
          <w:b/>
          <w:noProof/>
          <w:sz w:val="24"/>
          <w:szCs w:val="24"/>
          <w:lang w:val="hy-AM" w:eastAsia="ru-RU"/>
        </w:rPr>
        <w:t>ՄԱՍԻՆ</w:t>
      </w:r>
      <w:r w:rsidRPr="00EE5D56">
        <w:rPr>
          <w:rFonts w:ascii="Arial Armenian" w:eastAsia="Times New Roman" w:hAnsi="Arial Armenian" w:cs="Sylfaen"/>
          <w:b/>
          <w:bCs/>
          <w:sz w:val="24"/>
          <w:szCs w:val="24"/>
          <w:lang w:val="af-ZA" w:eastAsia="ru-RU"/>
        </w:rPr>
        <w:t>¦</w:t>
      </w:r>
      <w:r w:rsidRPr="00EE5D56" w:rsidDel="004A24AB">
        <w:rPr>
          <w:rFonts w:ascii="GHEA Grapalat" w:eastAsia="Times New Roman" w:hAnsi="GHEA Grapalat" w:cs="Sylfaen"/>
          <w:b/>
          <w:bCs/>
          <w:sz w:val="24"/>
          <w:szCs w:val="24"/>
          <w:lang w:val="af-ZA" w:eastAsia="ru-RU"/>
        </w:rPr>
        <w:t xml:space="preserve"> </w:t>
      </w:r>
      <w:r w:rsidRPr="00AC000F">
        <w:rPr>
          <w:rFonts w:ascii="GHEA Grapalat" w:eastAsia="Times New Roman" w:hAnsi="GHEA Grapalat"/>
          <w:b/>
          <w:bCs/>
          <w:sz w:val="24"/>
          <w:szCs w:val="24"/>
          <w:lang w:val="hy-AM" w:eastAsia="ru-RU"/>
        </w:rPr>
        <w:t>ՀԱՅԱՍՏԱՆԻ</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b/>
          <w:bCs/>
          <w:sz w:val="24"/>
          <w:szCs w:val="24"/>
          <w:lang w:val="hy-AM" w:eastAsia="ru-RU"/>
        </w:rPr>
        <w:t>ՀԱՆՐԱՊԵՏՈՒԹՅԱՆ</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cs="Sylfaen"/>
          <w:b/>
          <w:bCs/>
          <w:sz w:val="24"/>
          <w:szCs w:val="24"/>
          <w:lang w:val="hy-AM" w:eastAsia="ru-RU"/>
        </w:rPr>
        <w:t>ԿԱՌԱՎԱՐՈՒԹՅԱՆ</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b/>
          <w:bCs/>
          <w:sz w:val="24"/>
          <w:szCs w:val="24"/>
          <w:lang w:val="hy-AM" w:eastAsia="ru-RU"/>
        </w:rPr>
        <w:t>ՈՐՈՇՄԱՆ</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b/>
          <w:bCs/>
          <w:sz w:val="24"/>
          <w:szCs w:val="24"/>
          <w:lang w:val="hy-AM" w:eastAsia="ru-RU"/>
        </w:rPr>
        <w:t>ՆԱԽԱԳԾԻ</w:t>
      </w:r>
      <w:r w:rsidRPr="00EE5D56">
        <w:rPr>
          <w:rFonts w:ascii="GHEA Grapalat" w:eastAsia="Times New Roman" w:hAnsi="GHEA Grapalat" w:cs="Sylfaen"/>
          <w:b/>
          <w:bCs/>
          <w:sz w:val="24"/>
          <w:szCs w:val="24"/>
          <w:lang w:val="af-ZA" w:eastAsia="ru-RU"/>
        </w:rPr>
        <w:t xml:space="preserve"> </w:t>
      </w:r>
    </w:p>
    <w:p w:rsidR="00786466" w:rsidRPr="008D6429" w:rsidRDefault="00786466" w:rsidP="00EB554C">
      <w:pPr>
        <w:widowControl w:val="0"/>
        <w:tabs>
          <w:tab w:val="left" w:pos="851"/>
        </w:tabs>
        <w:spacing w:after="0" w:line="360" w:lineRule="auto"/>
        <w:ind w:firstLine="567"/>
        <w:jc w:val="both"/>
        <w:rPr>
          <w:rFonts w:ascii="GHEA Grapalat" w:hAnsi="GHEA Grapalat"/>
          <w:sz w:val="24"/>
          <w:szCs w:val="24"/>
          <w:lang w:val="hy-AM"/>
        </w:rPr>
      </w:pPr>
    </w:p>
    <w:p w:rsidR="00070043" w:rsidRPr="00EF1B35" w:rsidRDefault="00786466" w:rsidP="00EF1B35">
      <w:pPr>
        <w:widowControl w:val="0"/>
        <w:numPr>
          <w:ilvl w:val="0"/>
          <w:numId w:val="1"/>
        </w:numPr>
        <w:tabs>
          <w:tab w:val="left" w:pos="851"/>
          <w:tab w:val="left" w:pos="993"/>
        </w:tabs>
        <w:autoSpaceDE w:val="0"/>
        <w:autoSpaceDN w:val="0"/>
        <w:adjustRightInd w:val="0"/>
        <w:spacing w:after="0" w:line="360" w:lineRule="auto"/>
        <w:ind w:left="0" w:firstLine="567"/>
        <w:jc w:val="both"/>
        <w:rPr>
          <w:rFonts w:ascii="GHEA Grapalat" w:hAnsi="GHEA Grapalat"/>
          <w:b/>
          <w:sz w:val="24"/>
          <w:szCs w:val="24"/>
          <w:lang w:val="hy-AM"/>
        </w:rPr>
      </w:pP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00E33B12" w:rsidRPr="00EA76E7">
        <w:rPr>
          <w:rFonts w:ascii="GHEA Grapalat" w:hAnsi="GHEA Grapalat"/>
          <w:b/>
          <w:sz w:val="24"/>
          <w:szCs w:val="24"/>
          <w:lang w:val="hy-AM"/>
        </w:rPr>
        <w:t xml:space="preserve">, </w:t>
      </w:r>
      <w:r w:rsidR="00D46A31" w:rsidRPr="00EA76E7">
        <w:rPr>
          <w:rFonts w:ascii="GHEA Grapalat" w:hAnsi="GHEA Grapalat"/>
          <w:b/>
          <w:sz w:val="24"/>
          <w:szCs w:val="24"/>
          <w:lang w:val="hy-AM"/>
        </w:rPr>
        <w:t>ա</w:t>
      </w:r>
      <w:r w:rsidRPr="00E33B12">
        <w:rPr>
          <w:rFonts w:ascii="GHEA Grapalat" w:hAnsi="GHEA Grapalat" w:cs="Sylfaen"/>
          <w:b/>
          <w:sz w:val="24"/>
          <w:szCs w:val="24"/>
          <w:lang w:val="hy-AM"/>
        </w:rPr>
        <w:t>ռաջարկվող կարգավորման բնույթը</w:t>
      </w:r>
    </w:p>
    <w:p w:rsidR="005C4C1D" w:rsidRDefault="00B10011" w:rsidP="00AC1680">
      <w:pPr>
        <w:widowControl w:val="0"/>
        <w:tabs>
          <w:tab w:val="left" w:pos="0"/>
        </w:tabs>
        <w:autoSpaceDE w:val="0"/>
        <w:autoSpaceDN w:val="0"/>
        <w:adjustRightInd w:val="0"/>
        <w:spacing w:after="0" w:line="360" w:lineRule="auto"/>
        <w:ind w:firstLine="567"/>
        <w:jc w:val="both"/>
        <w:rPr>
          <w:rFonts w:ascii="GHEA Grapalat" w:hAnsi="GHEA Grapalat"/>
          <w:color w:val="000000"/>
          <w:sz w:val="24"/>
          <w:szCs w:val="24"/>
          <w:shd w:val="clear" w:color="auto" w:fill="FFFFFF"/>
          <w:lang w:val="hy-AM"/>
        </w:rPr>
      </w:pPr>
      <w:r w:rsidRPr="00B10011">
        <w:rPr>
          <w:rFonts w:ascii="GHEA Grapalat" w:hAnsi="GHEA Grapalat" w:cs="GHEA Mariam"/>
          <w:sz w:val="24"/>
          <w:szCs w:val="24"/>
          <w:lang w:val="hy-AM"/>
        </w:rPr>
        <w:t xml:space="preserve">ՀՀ </w:t>
      </w:r>
      <w:r>
        <w:rPr>
          <w:rFonts w:ascii="GHEA Grapalat" w:hAnsi="GHEA Grapalat" w:cs="GHEA Mariam"/>
          <w:sz w:val="24"/>
          <w:szCs w:val="24"/>
          <w:lang w:val="hy-AM"/>
        </w:rPr>
        <w:t>կառավարության որոշման նախագծի ընդուն</w:t>
      </w:r>
      <w:r w:rsidR="00F512AA" w:rsidRPr="00F512AA">
        <w:rPr>
          <w:rFonts w:ascii="GHEA Grapalat" w:hAnsi="GHEA Grapalat" w:cs="GHEA Mariam"/>
          <w:sz w:val="24"/>
          <w:szCs w:val="24"/>
          <w:lang w:val="hy-AM"/>
        </w:rPr>
        <w:t>ումը</w:t>
      </w:r>
      <w:r w:rsidR="00C01D91">
        <w:rPr>
          <w:rFonts w:ascii="GHEA Grapalat" w:hAnsi="GHEA Grapalat" w:cs="GHEA Mariam"/>
          <w:sz w:val="24"/>
          <w:szCs w:val="24"/>
          <w:lang w:val="hy-AM"/>
        </w:rPr>
        <w:t xml:space="preserve"> </w:t>
      </w:r>
      <w:r>
        <w:rPr>
          <w:rFonts w:ascii="GHEA Grapalat" w:hAnsi="GHEA Grapalat" w:cs="GHEA Mariam"/>
          <w:sz w:val="24"/>
          <w:szCs w:val="24"/>
          <w:lang w:val="hy-AM"/>
        </w:rPr>
        <w:t>պայմանավորված է</w:t>
      </w:r>
      <w:r w:rsidR="00AC1680">
        <w:rPr>
          <w:rFonts w:ascii="GHEA Grapalat" w:hAnsi="GHEA Grapalat" w:cs="GHEA Mariam"/>
          <w:b/>
          <w:sz w:val="24"/>
          <w:szCs w:val="24"/>
          <w:lang w:val="hy-AM"/>
        </w:rPr>
        <w:t xml:space="preserve"> </w:t>
      </w:r>
      <w:r w:rsidR="006C6EE9">
        <w:rPr>
          <w:rFonts w:ascii="GHEA Grapalat" w:hAnsi="GHEA Grapalat"/>
          <w:sz w:val="24"/>
          <w:szCs w:val="24"/>
          <w:lang w:val="hy-AM"/>
        </w:rPr>
        <w:t>ք</w:t>
      </w:r>
      <w:r w:rsidR="006C6EE9" w:rsidRPr="008E07F9">
        <w:rPr>
          <w:rFonts w:ascii="GHEA Grapalat" w:hAnsi="GHEA Grapalat"/>
          <w:sz w:val="24"/>
          <w:szCs w:val="24"/>
          <w:lang w:val="hy-AM"/>
        </w:rPr>
        <w:t>րեակատարողական հիմնարկներում</w:t>
      </w:r>
      <w:r w:rsidR="006C6EE9">
        <w:rPr>
          <w:rFonts w:ascii="GHEA Grapalat" w:hAnsi="GHEA Grapalat"/>
          <w:sz w:val="24"/>
          <w:szCs w:val="24"/>
          <w:lang w:val="hy-AM"/>
        </w:rPr>
        <w:t xml:space="preserve"> առողջապահության ոլորտում</w:t>
      </w:r>
      <w:r w:rsidR="005D186F">
        <w:rPr>
          <w:rFonts w:ascii="GHEA Grapalat" w:hAnsi="GHEA Grapalat" w:cs="GHEA Mariam"/>
          <w:b/>
          <w:sz w:val="24"/>
          <w:szCs w:val="24"/>
          <w:lang w:val="hy-AM"/>
        </w:rPr>
        <w:t xml:space="preserve"> </w:t>
      </w:r>
      <w:r w:rsidR="006C6EE9" w:rsidRPr="006C6EE9">
        <w:rPr>
          <w:rFonts w:ascii="GHEA Grapalat" w:hAnsi="GHEA Grapalat" w:cs="GHEA Mariam"/>
          <w:sz w:val="24"/>
          <w:szCs w:val="24"/>
          <w:lang w:val="hy-AM"/>
        </w:rPr>
        <w:t>բարեփոխումների</w:t>
      </w:r>
      <w:r w:rsidR="006C6EE9">
        <w:rPr>
          <w:rFonts w:ascii="GHEA Grapalat" w:hAnsi="GHEA Grapalat" w:cs="GHEA Mariam"/>
          <w:b/>
          <w:sz w:val="24"/>
          <w:szCs w:val="24"/>
          <w:lang w:val="hy-AM"/>
        </w:rPr>
        <w:t xml:space="preserve"> </w:t>
      </w:r>
      <w:r w:rsidR="006C6EE9" w:rsidRPr="006C6EE9">
        <w:rPr>
          <w:rFonts w:ascii="GHEA Grapalat" w:hAnsi="GHEA Grapalat" w:cs="GHEA Mariam"/>
          <w:sz w:val="24"/>
          <w:szCs w:val="24"/>
          <w:lang w:val="hy-AM"/>
        </w:rPr>
        <w:t>իրականաց</w:t>
      </w:r>
      <w:r w:rsidR="006C6EE9">
        <w:rPr>
          <w:rFonts w:ascii="GHEA Grapalat" w:hAnsi="GHEA Grapalat" w:cs="GHEA Mariam"/>
          <w:sz w:val="24"/>
          <w:szCs w:val="24"/>
          <w:lang w:val="hy-AM"/>
        </w:rPr>
        <w:t>մա</w:t>
      </w:r>
      <w:r w:rsidR="00F512AA" w:rsidRPr="00F512AA">
        <w:rPr>
          <w:rFonts w:ascii="GHEA Grapalat" w:hAnsi="GHEA Grapalat" w:cs="GHEA Mariam"/>
          <w:sz w:val="24"/>
          <w:szCs w:val="24"/>
          <w:lang w:val="hy-AM"/>
        </w:rPr>
        <w:t>մբ</w:t>
      </w:r>
      <w:r w:rsidR="006C6EE9">
        <w:rPr>
          <w:rFonts w:ascii="GHEA Grapalat" w:hAnsi="GHEA Grapalat" w:cs="GHEA Mariam"/>
          <w:sz w:val="24"/>
          <w:szCs w:val="24"/>
          <w:lang w:val="hy-AM"/>
        </w:rPr>
        <w:t xml:space="preserve"> և</w:t>
      </w:r>
      <w:r w:rsidR="006C6EE9">
        <w:rPr>
          <w:rFonts w:ascii="GHEA Grapalat" w:hAnsi="GHEA Grapalat" w:cs="GHEA Mariam"/>
          <w:b/>
          <w:sz w:val="24"/>
          <w:szCs w:val="24"/>
          <w:lang w:val="hy-AM"/>
        </w:rPr>
        <w:t xml:space="preserve"> </w:t>
      </w:r>
      <w:r w:rsidR="005D186F" w:rsidRPr="00B10011">
        <w:rPr>
          <w:rFonts w:ascii="GHEA Grapalat" w:hAnsi="GHEA Grapalat" w:cs="GHEA Mariam"/>
          <w:sz w:val="24"/>
          <w:szCs w:val="24"/>
          <w:lang w:val="hy-AM"/>
        </w:rPr>
        <w:t xml:space="preserve">ՀՀ </w:t>
      </w:r>
      <w:r w:rsidR="005D186F">
        <w:rPr>
          <w:rFonts w:ascii="GHEA Grapalat" w:hAnsi="GHEA Grapalat" w:cs="GHEA Mariam"/>
          <w:sz w:val="24"/>
          <w:szCs w:val="24"/>
          <w:lang w:val="hy-AM"/>
        </w:rPr>
        <w:t xml:space="preserve">կառավարության </w:t>
      </w:r>
      <w:r>
        <w:rPr>
          <w:rFonts w:ascii="GHEA Grapalat" w:hAnsi="GHEA Grapalat" w:cs="GHEA Mariam"/>
          <w:sz w:val="24"/>
          <w:szCs w:val="24"/>
          <w:lang w:val="hy-AM"/>
        </w:rPr>
        <w:t xml:space="preserve">2023 թվականի </w:t>
      </w:r>
      <w:r w:rsidR="005D186F" w:rsidRPr="005D186F">
        <w:rPr>
          <w:rFonts w:ascii="GHEA Grapalat" w:hAnsi="GHEA Grapalat" w:cs="GHEA Mariam"/>
          <w:sz w:val="24"/>
          <w:szCs w:val="24"/>
          <w:lang w:val="hy-AM"/>
        </w:rPr>
        <w:t>ապրիլի</w:t>
      </w:r>
      <w:r>
        <w:rPr>
          <w:rFonts w:ascii="GHEA Grapalat" w:hAnsi="GHEA Grapalat" w:cs="GHEA Mariam"/>
          <w:sz w:val="24"/>
          <w:szCs w:val="24"/>
          <w:lang w:val="hy-AM"/>
        </w:rPr>
        <w:t xml:space="preserve"> </w:t>
      </w:r>
      <w:r w:rsidR="005D186F" w:rsidRPr="005D186F">
        <w:rPr>
          <w:rFonts w:ascii="GHEA Grapalat" w:hAnsi="GHEA Grapalat" w:cs="GHEA Mariam"/>
          <w:sz w:val="24"/>
          <w:szCs w:val="24"/>
          <w:lang w:val="hy-AM"/>
        </w:rPr>
        <w:t>27-ի N</w:t>
      </w:r>
      <w:r w:rsidR="00B6475A">
        <w:rPr>
          <w:rFonts w:ascii="GHEA Grapalat" w:hAnsi="GHEA Grapalat" w:cs="GHEA Mariam"/>
          <w:sz w:val="24"/>
          <w:szCs w:val="24"/>
          <w:lang w:val="hy-AM"/>
        </w:rPr>
        <w:t xml:space="preserve"> </w:t>
      </w:r>
      <w:r w:rsidR="005D186F">
        <w:rPr>
          <w:rFonts w:ascii="GHEA Grapalat" w:hAnsi="GHEA Grapalat" w:cs="GHEA Mariam"/>
          <w:sz w:val="24"/>
          <w:szCs w:val="24"/>
          <w:lang w:val="hy-AM"/>
        </w:rPr>
        <w:t>614-Ն որոշման ընդունմա</w:t>
      </w:r>
      <w:r w:rsidR="00AC1680">
        <w:rPr>
          <w:rFonts w:ascii="GHEA Grapalat" w:hAnsi="GHEA Grapalat" w:cs="GHEA Mariam"/>
          <w:sz w:val="24"/>
          <w:szCs w:val="24"/>
          <w:lang w:val="hy-AM"/>
        </w:rPr>
        <w:t>մբ</w:t>
      </w:r>
      <w:r w:rsidR="005D186F">
        <w:rPr>
          <w:rFonts w:ascii="GHEA Grapalat" w:hAnsi="GHEA Grapalat" w:cs="GHEA Mariam"/>
          <w:sz w:val="24"/>
          <w:szCs w:val="24"/>
          <w:lang w:val="hy-AM"/>
        </w:rPr>
        <w:t>, որով</w:t>
      </w:r>
      <w:r>
        <w:rPr>
          <w:rFonts w:ascii="GHEA Grapalat" w:hAnsi="GHEA Grapalat" w:cs="GHEA Mariam"/>
          <w:sz w:val="24"/>
          <w:szCs w:val="24"/>
          <w:lang w:val="hy-AM"/>
        </w:rPr>
        <w:t xml:space="preserve"> </w:t>
      </w:r>
      <w:r w:rsidR="005D186F" w:rsidRPr="005D186F">
        <w:rPr>
          <w:rFonts w:ascii="Arial" w:hAnsi="Arial" w:cs="Arial"/>
          <w:color w:val="000000"/>
          <w:sz w:val="21"/>
          <w:szCs w:val="21"/>
          <w:shd w:val="clear" w:color="auto" w:fill="FFFFFF"/>
          <w:lang w:val="hy-AM"/>
        </w:rPr>
        <w:t> </w:t>
      </w:r>
      <w:r w:rsidR="005D186F" w:rsidRPr="005D186F">
        <w:rPr>
          <w:rFonts w:ascii="GHEA Grapalat" w:hAnsi="GHEA Grapalat"/>
          <w:color w:val="000000"/>
          <w:sz w:val="24"/>
          <w:szCs w:val="24"/>
          <w:shd w:val="clear" w:color="auto" w:fill="FFFFFF"/>
          <w:lang w:val="hy-AM"/>
        </w:rPr>
        <w:t>«Քրեակատարողական բժշկության կենտրոն» պետական ոչ առևտրային կազմակերպության կառավարումն իրականացնող լիազորված պետական մարմին ճանաչ</w:t>
      </w:r>
      <w:r w:rsidR="005D186F">
        <w:rPr>
          <w:rFonts w:ascii="GHEA Grapalat" w:hAnsi="GHEA Grapalat"/>
          <w:color w:val="000000"/>
          <w:sz w:val="24"/>
          <w:szCs w:val="24"/>
          <w:shd w:val="clear" w:color="auto" w:fill="FFFFFF"/>
          <w:lang w:val="hy-AM"/>
        </w:rPr>
        <w:t>վում է</w:t>
      </w:r>
      <w:r w:rsidR="005D186F" w:rsidRPr="005D186F">
        <w:rPr>
          <w:rFonts w:ascii="GHEA Grapalat" w:hAnsi="GHEA Grapalat"/>
          <w:color w:val="000000"/>
          <w:sz w:val="24"/>
          <w:szCs w:val="24"/>
          <w:shd w:val="clear" w:color="auto" w:fill="FFFFFF"/>
          <w:lang w:val="hy-AM"/>
        </w:rPr>
        <w:t xml:space="preserve"> Հայաստանի Հանրապետության</w:t>
      </w:r>
      <w:r w:rsidR="005D186F">
        <w:rPr>
          <w:rFonts w:ascii="GHEA Grapalat" w:hAnsi="GHEA Grapalat"/>
          <w:color w:val="000000"/>
          <w:sz w:val="24"/>
          <w:szCs w:val="24"/>
          <w:shd w:val="clear" w:color="auto" w:fill="FFFFFF"/>
          <w:lang w:val="hy-AM"/>
        </w:rPr>
        <w:t xml:space="preserve"> առողջապահության նախարարությունը և առաջարկվում է </w:t>
      </w:r>
      <w:r w:rsidR="005D186F" w:rsidRPr="005D186F">
        <w:rPr>
          <w:rFonts w:ascii="GHEA Grapalat" w:hAnsi="GHEA Grapalat"/>
          <w:color w:val="000000"/>
          <w:sz w:val="24"/>
          <w:szCs w:val="24"/>
          <w:shd w:val="clear" w:color="auto" w:fill="FFFFFF"/>
          <w:lang w:val="hy-AM"/>
        </w:rPr>
        <w:t xml:space="preserve">«Քրեակատարողական բժշկության կենտրոն» պետական ոչ առևտրային կազմակերպության գործառույթներով պայմանավորված </w:t>
      </w:r>
      <w:r w:rsidR="006C6EE9">
        <w:rPr>
          <w:rFonts w:ascii="GHEA Grapalat" w:hAnsi="GHEA Grapalat"/>
          <w:color w:val="000000"/>
          <w:sz w:val="24"/>
          <w:szCs w:val="24"/>
          <w:shd w:val="clear" w:color="auto" w:fill="FFFFFF"/>
          <w:lang w:val="hy-AM"/>
        </w:rPr>
        <w:t xml:space="preserve">կատարել </w:t>
      </w:r>
      <w:r w:rsidR="005D186F" w:rsidRPr="005D186F">
        <w:rPr>
          <w:rFonts w:ascii="GHEA Grapalat" w:hAnsi="GHEA Grapalat"/>
          <w:color w:val="000000"/>
          <w:sz w:val="24"/>
          <w:szCs w:val="24"/>
          <w:shd w:val="clear" w:color="auto" w:fill="FFFFFF"/>
          <w:lang w:val="hy-AM"/>
        </w:rPr>
        <w:t xml:space="preserve">գումարների </w:t>
      </w:r>
      <w:r w:rsidR="006C6EE9">
        <w:rPr>
          <w:rFonts w:ascii="GHEA Grapalat" w:hAnsi="GHEA Grapalat"/>
          <w:color w:val="000000"/>
          <w:sz w:val="24"/>
          <w:szCs w:val="24"/>
          <w:shd w:val="clear" w:color="auto" w:fill="FFFFFF"/>
          <w:lang w:val="hy-AM"/>
        </w:rPr>
        <w:t xml:space="preserve">համապատասխան </w:t>
      </w:r>
      <w:r w:rsidR="005D186F" w:rsidRPr="005D186F">
        <w:rPr>
          <w:rFonts w:ascii="GHEA Grapalat" w:hAnsi="GHEA Grapalat"/>
          <w:color w:val="000000"/>
          <w:sz w:val="24"/>
          <w:szCs w:val="24"/>
          <w:shd w:val="clear" w:color="auto" w:fill="FFFFFF"/>
          <w:lang w:val="hy-AM"/>
        </w:rPr>
        <w:t>վերաբաշխում</w:t>
      </w:r>
      <w:r w:rsidR="006C6EE9">
        <w:rPr>
          <w:rFonts w:ascii="GHEA Grapalat" w:hAnsi="GHEA Grapalat"/>
          <w:color w:val="000000"/>
          <w:sz w:val="24"/>
          <w:szCs w:val="24"/>
          <w:shd w:val="clear" w:color="auto" w:fill="FFFFFF"/>
          <w:lang w:val="hy-AM"/>
        </w:rPr>
        <w:t>ը:</w:t>
      </w:r>
      <w:r w:rsidR="005D186F" w:rsidRPr="005D186F">
        <w:rPr>
          <w:rFonts w:ascii="GHEA Grapalat" w:hAnsi="GHEA Grapalat"/>
          <w:color w:val="000000"/>
          <w:sz w:val="24"/>
          <w:szCs w:val="24"/>
          <w:shd w:val="clear" w:color="auto" w:fill="FFFFFF"/>
          <w:lang w:val="hy-AM"/>
        </w:rPr>
        <w:t xml:space="preserve"> </w:t>
      </w:r>
    </w:p>
    <w:p w:rsidR="006C6EE9" w:rsidRPr="00EF1B35" w:rsidRDefault="006C6EE9" w:rsidP="00B10011">
      <w:pPr>
        <w:widowControl w:val="0"/>
        <w:tabs>
          <w:tab w:val="left" w:pos="851"/>
          <w:tab w:val="left" w:pos="993"/>
        </w:tabs>
        <w:autoSpaceDE w:val="0"/>
        <w:autoSpaceDN w:val="0"/>
        <w:adjustRightInd w:val="0"/>
        <w:spacing w:after="0" w:line="360" w:lineRule="auto"/>
        <w:jc w:val="both"/>
        <w:rPr>
          <w:rFonts w:ascii="GHEA Grapalat" w:hAnsi="GHEA Grapalat" w:cs="GHEA Mariam"/>
          <w:sz w:val="24"/>
          <w:szCs w:val="24"/>
          <w:lang w:val="hy-AM"/>
        </w:rPr>
      </w:pPr>
    </w:p>
    <w:p w:rsidR="00786466" w:rsidRPr="005C4C1D" w:rsidRDefault="0015495F" w:rsidP="00AC1680">
      <w:pPr>
        <w:tabs>
          <w:tab w:val="left" w:pos="0"/>
        </w:tabs>
        <w:spacing w:after="0" w:line="360" w:lineRule="auto"/>
        <w:ind w:firstLine="567"/>
        <w:jc w:val="both"/>
        <w:rPr>
          <w:rFonts w:ascii="GHEA Grapalat" w:hAnsi="GHEA Grapalat"/>
          <w:sz w:val="24"/>
          <w:szCs w:val="24"/>
          <w:lang w:val="hy-AM"/>
        </w:rPr>
      </w:pPr>
      <w:r w:rsidRPr="005C4C1D">
        <w:rPr>
          <w:rFonts w:ascii="GHEA Grapalat" w:hAnsi="GHEA Grapalat" w:cs="Sylfaen"/>
          <w:b/>
          <w:bCs/>
          <w:sz w:val="24"/>
          <w:szCs w:val="24"/>
          <w:lang w:val="hy-AM"/>
        </w:rPr>
        <w:t>2</w:t>
      </w:r>
      <w:r w:rsidR="00786466" w:rsidRPr="005C4C1D">
        <w:rPr>
          <w:rFonts w:ascii="MS Mincho" w:eastAsia="MS Mincho" w:hAnsi="MS Mincho" w:cs="MS Mincho" w:hint="eastAsia"/>
          <w:b/>
          <w:bCs/>
          <w:sz w:val="24"/>
          <w:szCs w:val="24"/>
          <w:lang w:val="hy-AM"/>
        </w:rPr>
        <w:t>․</w:t>
      </w:r>
      <w:r w:rsidR="00786466" w:rsidRPr="005C4C1D">
        <w:rPr>
          <w:rFonts w:ascii="GHEA Grapalat" w:hAnsi="GHEA Grapalat" w:cs="Sylfaen"/>
          <w:b/>
          <w:bCs/>
          <w:sz w:val="24"/>
          <w:szCs w:val="24"/>
          <w:lang w:val="hy-AM"/>
        </w:rPr>
        <w:t>Նախագծի</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մշակման</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գործընթացում</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ներգրավված</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ինստիտուտները</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և</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անձինք</w:t>
      </w:r>
      <w:r w:rsidR="00786466" w:rsidRPr="005C4C1D">
        <w:rPr>
          <w:rFonts w:ascii="MS Mincho" w:eastAsia="MS Mincho" w:hAnsi="MS Mincho" w:cs="MS Mincho" w:hint="eastAsia"/>
          <w:b/>
          <w:bCs/>
          <w:sz w:val="24"/>
          <w:szCs w:val="24"/>
          <w:lang w:val="hy-AM"/>
        </w:rPr>
        <w:t>․</w:t>
      </w:r>
    </w:p>
    <w:p w:rsidR="00AC1680" w:rsidRDefault="00786466" w:rsidP="00AC1680">
      <w:pPr>
        <w:shd w:val="clear" w:color="auto" w:fill="FFFFFF"/>
        <w:tabs>
          <w:tab w:val="left" w:pos="0"/>
        </w:tabs>
        <w:spacing w:after="0" w:line="360" w:lineRule="auto"/>
        <w:ind w:firstLine="567"/>
        <w:jc w:val="both"/>
        <w:rPr>
          <w:rFonts w:ascii="GHEA Grapalat" w:hAnsi="GHEA Grapalat"/>
          <w:sz w:val="24"/>
          <w:szCs w:val="24"/>
          <w:lang w:val="hy-AM"/>
        </w:rPr>
      </w:pPr>
      <w:r w:rsidRPr="005C4C1D">
        <w:rPr>
          <w:rFonts w:ascii="GHEA Grapalat" w:hAnsi="GHEA Grapalat" w:cs="Sylfaen"/>
          <w:sz w:val="24"/>
          <w:szCs w:val="24"/>
          <w:lang w:val="hy-AM"/>
        </w:rPr>
        <w:t>Նախագիծը</w:t>
      </w:r>
      <w:r w:rsidRPr="005C4C1D">
        <w:rPr>
          <w:rFonts w:ascii="GHEA Grapalat" w:hAnsi="GHEA Grapalat"/>
          <w:sz w:val="24"/>
          <w:szCs w:val="24"/>
          <w:lang w:val="hy-AM"/>
        </w:rPr>
        <w:t xml:space="preserve"> մշակվել է Արդարադատության նախարարության կողմից։</w:t>
      </w:r>
    </w:p>
    <w:p w:rsidR="00AC1680" w:rsidRDefault="00AC1680" w:rsidP="00AC1680">
      <w:pPr>
        <w:shd w:val="clear" w:color="auto" w:fill="FFFFFF"/>
        <w:tabs>
          <w:tab w:val="left" w:pos="0"/>
        </w:tabs>
        <w:spacing w:after="0" w:line="360" w:lineRule="auto"/>
        <w:ind w:firstLine="567"/>
        <w:jc w:val="both"/>
        <w:rPr>
          <w:rFonts w:ascii="GHEA Grapalat" w:hAnsi="GHEA Grapalat"/>
          <w:sz w:val="24"/>
          <w:szCs w:val="24"/>
          <w:lang w:val="hy-AM"/>
        </w:rPr>
      </w:pPr>
    </w:p>
    <w:p w:rsidR="00AC1680" w:rsidRPr="00AC1680" w:rsidRDefault="00AC1680" w:rsidP="00AC1680">
      <w:pPr>
        <w:shd w:val="clear" w:color="auto" w:fill="FFFFFF"/>
        <w:tabs>
          <w:tab w:val="left" w:pos="0"/>
        </w:tabs>
        <w:spacing w:after="0" w:line="360" w:lineRule="auto"/>
        <w:ind w:firstLine="567"/>
        <w:jc w:val="both"/>
        <w:rPr>
          <w:rFonts w:ascii="GHEA Grapalat" w:hAnsi="GHEA Grapalat" w:cs="Arial"/>
          <w:sz w:val="24"/>
          <w:szCs w:val="24"/>
          <w:lang w:val="fr-FR"/>
        </w:rPr>
      </w:pPr>
      <w:r w:rsidRPr="00AC1680">
        <w:rPr>
          <w:rFonts w:ascii="GHEA Grapalat" w:hAnsi="GHEA Grapalat"/>
          <w:sz w:val="24"/>
          <w:szCs w:val="24"/>
          <w:lang w:val="hy-AM"/>
        </w:rPr>
        <w:t xml:space="preserve">3․ </w:t>
      </w:r>
      <w:r w:rsidR="005C4C1D" w:rsidRPr="00AC1680">
        <w:rPr>
          <w:rFonts w:ascii="GHEA Grapalat" w:hAnsi="GHEA Grapalat" w:cs="Sylfaen"/>
          <w:b/>
          <w:sz w:val="24"/>
          <w:szCs w:val="24"/>
          <w:lang w:val="hy-AM"/>
        </w:rPr>
        <w:t>Իրավական ակտի ընդունման կապակցությամբ այլ նորմատիվ իրավական ակտերի ընդունման անհրաժեշտությունը</w:t>
      </w:r>
      <w:r w:rsidR="005C4C1D" w:rsidRPr="00AC1680">
        <w:rPr>
          <w:rFonts w:ascii="GHEA Grapalat" w:hAnsi="GHEA Grapalat" w:cs="Arial"/>
          <w:sz w:val="24"/>
          <w:szCs w:val="24"/>
          <w:lang w:val="fr-FR"/>
        </w:rPr>
        <w:t xml:space="preserve"> </w:t>
      </w:r>
    </w:p>
    <w:p w:rsidR="005C4C1D" w:rsidRPr="00AC1680" w:rsidRDefault="00716A8A" w:rsidP="00AC1680">
      <w:pPr>
        <w:shd w:val="clear" w:color="auto" w:fill="FFFFFF"/>
        <w:tabs>
          <w:tab w:val="left" w:pos="0"/>
        </w:tabs>
        <w:spacing w:after="0" w:line="360" w:lineRule="auto"/>
        <w:ind w:firstLine="567"/>
        <w:jc w:val="both"/>
        <w:rPr>
          <w:rFonts w:ascii="GHEA Grapalat" w:hAnsi="GHEA Grapalat"/>
          <w:sz w:val="24"/>
          <w:szCs w:val="24"/>
          <w:lang w:val="hy-AM"/>
        </w:rPr>
      </w:pPr>
      <w:r w:rsidRPr="00AC1680">
        <w:rPr>
          <w:rFonts w:ascii="GHEA Grapalat" w:eastAsia="Times New Roman" w:hAnsi="GHEA Grapalat" w:cs="Times Armenian"/>
          <w:sz w:val="24"/>
          <w:szCs w:val="24"/>
          <w:lang w:val="hy-AM" w:eastAsia="ru-RU"/>
        </w:rPr>
        <w:t xml:space="preserve">ՀՀ կառավարության </w:t>
      </w:r>
      <w:r w:rsidRPr="00AC1680">
        <w:rPr>
          <w:rFonts w:ascii="GHEA Grapalat" w:hAnsi="GHEA Grapalat" w:cs="Arial"/>
          <w:sz w:val="24"/>
          <w:szCs w:val="24"/>
          <w:lang w:val="fr-FR"/>
        </w:rPr>
        <w:t>ս</w:t>
      </w:r>
      <w:r w:rsidR="005C4C1D" w:rsidRPr="00AC1680">
        <w:rPr>
          <w:rFonts w:ascii="GHEA Grapalat" w:hAnsi="GHEA Grapalat" w:cs="Arial"/>
          <w:sz w:val="24"/>
          <w:szCs w:val="24"/>
          <w:lang w:val="fr-FR"/>
        </w:rPr>
        <w:t xml:space="preserve">ույն նախագծի ընդունմամբ </w:t>
      </w:r>
      <w:r w:rsidR="005C4C1D" w:rsidRPr="00AC1680">
        <w:rPr>
          <w:rFonts w:ascii="GHEA Grapalat" w:hAnsi="GHEA Grapalat"/>
          <w:sz w:val="24"/>
          <w:szCs w:val="24"/>
          <w:lang w:val="hy-AM"/>
        </w:rPr>
        <w:t>այլ</w:t>
      </w:r>
      <w:r w:rsidR="005C4C1D" w:rsidRPr="00AC1680">
        <w:rPr>
          <w:rFonts w:ascii="GHEA Grapalat" w:hAnsi="GHEA Grapalat"/>
          <w:sz w:val="24"/>
          <w:szCs w:val="24"/>
          <w:lang w:val="fr-FR"/>
        </w:rPr>
        <w:t xml:space="preserve"> </w:t>
      </w:r>
      <w:r w:rsidR="005C4C1D" w:rsidRPr="00AC1680">
        <w:rPr>
          <w:rFonts w:ascii="GHEA Grapalat" w:hAnsi="GHEA Grapalat"/>
          <w:sz w:val="24"/>
          <w:szCs w:val="24"/>
          <w:lang w:val="hy-AM"/>
        </w:rPr>
        <w:t>իրավական</w:t>
      </w:r>
      <w:r w:rsidR="005C4C1D" w:rsidRPr="00AC1680">
        <w:rPr>
          <w:rFonts w:ascii="GHEA Grapalat" w:hAnsi="GHEA Grapalat"/>
          <w:sz w:val="24"/>
          <w:szCs w:val="24"/>
          <w:lang w:val="fr-FR"/>
        </w:rPr>
        <w:t xml:space="preserve"> </w:t>
      </w:r>
      <w:r w:rsidR="005C4C1D" w:rsidRPr="00AC1680">
        <w:rPr>
          <w:rFonts w:ascii="GHEA Grapalat" w:hAnsi="GHEA Grapalat"/>
          <w:sz w:val="24"/>
          <w:szCs w:val="24"/>
          <w:lang w:val="hy-AM"/>
        </w:rPr>
        <w:t>ակտերում</w:t>
      </w:r>
      <w:r w:rsidR="005C4C1D" w:rsidRPr="00AC1680">
        <w:rPr>
          <w:rFonts w:ascii="GHEA Grapalat" w:hAnsi="GHEA Grapalat"/>
          <w:sz w:val="24"/>
          <w:szCs w:val="24"/>
          <w:lang w:val="fr-FR"/>
        </w:rPr>
        <w:t xml:space="preserve"> </w:t>
      </w:r>
      <w:r w:rsidR="005C4C1D" w:rsidRPr="00AC1680">
        <w:rPr>
          <w:rFonts w:ascii="GHEA Grapalat" w:hAnsi="GHEA Grapalat"/>
          <w:sz w:val="24"/>
          <w:szCs w:val="24"/>
          <w:lang w:val="hy-AM"/>
        </w:rPr>
        <w:t>փոփոխություններ</w:t>
      </w:r>
      <w:r w:rsidR="005C4C1D" w:rsidRPr="00AC1680">
        <w:rPr>
          <w:rFonts w:ascii="GHEA Grapalat" w:hAnsi="GHEA Grapalat"/>
          <w:sz w:val="24"/>
          <w:szCs w:val="24"/>
          <w:lang w:val="fr-FR"/>
        </w:rPr>
        <w:t xml:space="preserve"> </w:t>
      </w:r>
      <w:r w:rsidR="005C4C1D" w:rsidRPr="00AC1680">
        <w:rPr>
          <w:rFonts w:ascii="GHEA Grapalat" w:hAnsi="GHEA Grapalat"/>
          <w:sz w:val="24"/>
          <w:szCs w:val="24"/>
          <w:lang w:val="hy-AM"/>
        </w:rPr>
        <w:t>կամ</w:t>
      </w:r>
      <w:r w:rsidR="005C4C1D" w:rsidRPr="00AC1680">
        <w:rPr>
          <w:rFonts w:ascii="GHEA Grapalat" w:hAnsi="GHEA Grapalat"/>
          <w:sz w:val="24"/>
          <w:szCs w:val="24"/>
          <w:lang w:val="fr-FR"/>
        </w:rPr>
        <w:t xml:space="preserve"> </w:t>
      </w:r>
      <w:r w:rsidR="005C4C1D" w:rsidRPr="00AC1680">
        <w:rPr>
          <w:rFonts w:ascii="GHEA Grapalat" w:hAnsi="GHEA Grapalat"/>
          <w:sz w:val="24"/>
          <w:szCs w:val="24"/>
          <w:lang w:val="hy-AM"/>
        </w:rPr>
        <w:t>լրացումներ</w:t>
      </w:r>
      <w:r w:rsidR="005C4C1D" w:rsidRPr="00AC1680">
        <w:rPr>
          <w:rFonts w:ascii="GHEA Grapalat" w:hAnsi="GHEA Grapalat"/>
          <w:sz w:val="24"/>
          <w:szCs w:val="24"/>
          <w:lang w:val="fr-FR"/>
        </w:rPr>
        <w:t xml:space="preserve"> </w:t>
      </w:r>
      <w:r w:rsidR="005C4C1D" w:rsidRPr="00AC1680">
        <w:rPr>
          <w:rFonts w:ascii="GHEA Grapalat" w:hAnsi="GHEA Grapalat"/>
          <w:sz w:val="24"/>
          <w:szCs w:val="24"/>
          <w:lang w:val="hy-AM"/>
        </w:rPr>
        <w:t>կատարելու</w:t>
      </w:r>
      <w:r w:rsidR="005C4C1D" w:rsidRPr="00AC1680">
        <w:rPr>
          <w:rFonts w:ascii="GHEA Grapalat" w:hAnsi="GHEA Grapalat"/>
          <w:sz w:val="24"/>
          <w:szCs w:val="24"/>
          <w:lang w:val="fr-FR"/>
        </w:rPr>
        <w:t xml:space="preserve"> </w:t>
      </w:r>
      <w:r w:rsidR="005C4C1D" w:rsidRPr="00AC1680">
        <w:rPr>
          <w:rFonts w:ascii="GHEA Grapalat" w:hAnsi="GHEA Grapalat"/>
          <w:sz w:val="24"/>
          <w:szCs w:val="24"/>
          <w:lang w:val="hy-AM"/>
        </w:rPr>
        <w:t>անհրաժեշտություն</w:t>
      </w:r>
      <w:r w:rsidR="005C4C1D" w:rsidRPr="00AC1680">
        <w:rPr>
          <w:rFonts w:ascii="GHEA Grapalat" w:hAnsi="GHEA Grapalat" w:cs="Arial"/>
          <w:sz w:val="24"/>
          <w:szCs w:val="24"/>
          <w:lang w:val="fr-FR"/>
        </w:rPr>
        <w:t xml:space="preserve"> չի առաջանում:</w:t>
      </w:r>
    </w:p>
    <w:p w:rsidR="00786466" w:rsidRPr="008D6429" w:rsidRDefault="005C4C1D" w:rsidP="00AC1680">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dr w:val="none" w:sz="0" w:space="0" w:color="auto" w:frame="1"/>
          <w:lang w:val="hy-AM" w:eastAsia="hy-AM"/>
        </w:rPr>
      </w:pPr>
      <w:r w:rsidRPr="005C4C1D">
        <w:rPr>
          <w:rFonts w:ascii="GHEA Grapalat" w:hAnsi="GHEA Grapalat" w:cs="Sylfaen"/>
          <w:b/>
          <w:sz w:val="24"/>
          <w:szCs w:val="24"/>
          <w:lang w:val="hy-AM"/>
        </w:rPr>
        <w:lastRenderedPageBreak/>
        <w:t>4</w:t>
      </w:r>
      <w:r w:rsidR="00786466" w:rsidRPr="00A30AF2">
        <w:rPr>
          <w:rFonts w:ascii="MS Mincho" w:eastAsia="MS Mincho" w:hAnsi="MS Mincho" w:cs="MS Mincho" w:hint="eastAsia"/>
          <w:b/>
          <w:sz w:val="24"/>
          <w:szCs w:val="24"/>
          <w:lang w:val="hy-AM"/>
        </w:rPr>
        <w:t>․</w:t>
      </w:r>
      <w:r w:rsidR="00786466" w:rsidRPr="008D6429">
        <w:rPr>
          <w:rFonts w:ascii="GHEA Grapalat" w:hAnsi="GHEA Grapalat" w:cs="Sylfaen"/>
          <w:b/>
          <w:sz w:val="24"/>
          <w:szCs w:val="24"/>
          <w:lang w:val="hy-AM"/>
        </w:rPr>
        <w:t xml:space="preserve">Նախագծի </w:t>
      </w:r>
      <w:r w:rsidR="00786466" w:rsidRPr="008D6429">
        <w:rPr>
          <w:rFonts w:ascii="GHEA Grapalat" w:hAnsi="GHEA Grapalat"/>
          <w:b/>
          <w:bCs/>
          <w:sz w:val="24"/>
          <w:szCs w:val="24"/>
          <w:lang w:val="hy-AM"/>
        </w:rPr>
        <w:t>ընդունման</w:t>
      </w:r>
      <w:r w:rsidR="00786466" w:rsidRPr="008D6429">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1843D9" w:rsidRPr="001843D9" w:rsidRDefault="001843D9" w:rsidP="001843D9">
      <w:pPr>
        <w:autoSpaceDE w:val="0"/>
        <w:autoSpaceDN w:val="0"/>
        <w:adjustRightInd w:val="0"/>
        <w:spacing w:before="120" w:after="0" w:line="360" w:lineRule="auto"/>
        <w:ind w:firstLine="567"/>
        <w:jc w:val="both"/>
        <w:rPr>
          <w:rFonts w:ascii="GHEA Grapalat" w:eastAsia="Times New Roman" w:hAnsi="GHEA Grapalat"/>
          <w:sz w:val="24"/>
          <w:szCs w:val="24"/>
          <w:lang w:val="hy-AM" w:eastAsia="ru-RU"/>
        </w:rPr>
      </w:pPr>
      <w:r w:rsidRPr="001843D9">
        <w:rPr>
          <w:rFonts w:ascii="GHEA Grapalat" w:eastAsia="Times New Roman" w:hAnsi="GHEA Grapalat" w:cs="Times Armenian"/>
          <w:sz w:val="24"/>
          <w:szCs w:val="24"/>
          <w:lang w:val="hy-AM" w:eastAsia="ru-RU"/>
        </w:rPr>
        <w:t>ՀՀ կառավարության սույն որոշման նախագծի ընդունումը ՀՀ 202</w:t>
      </w:r>
      <w:r>
        <w:rPr>
          <w:rFonts w:ascii="GHEA Grapalat" w:eastAsia="Times New Roman" w:hAnsi="GHEA Grapalat" w:cs="Times Armenian"/>
          <w:sz w:val="24"/>
          <w:szCs w:val="24"/>
          <w:lang w:val="hy-AM" w:eastAsia="ru-RU"/>
        </w:rPr>
        <w:t>3</w:t>
      </w:r>
      <w:r w:rsidRPr="001843D9">
        <w:rPr>
          <w:rFonts w:ascii="GHEA Grapalat" w:eastAsia="Times New Roman" w:hAnsi="GHEA Grapalat" w:cs="Times Armenian"/>
          <w:sz w:val="24"/>
          <w:szCs w:val="24"/>
          <w:lang w:val="hy-AM" w:eastAsia="ru-RU"/>
        </w:rPr>
        <w:t xml:space="preserve"> թվականի պետական բյուջեի եկամուտների և ծախսերի փոփոխության չի հանգեցնի:</w:t>
      </w:r>
    </w:p>
    <w:p w:rsidR="00786466" w:rsidRPr="008D6429" w:rsidRDefault="00786466" w:rsidP="00EB554C">
      <w:pPr>
        <w:pStyle w:val="BodyText"/>
        <w:tabs>
          <w:tab w:val="left" w:pos="567"/>
          <w:tab w:val="left" w:pos="851"/>
        </w:tabs>
        <w:spacing w:line="360" w:lineRule="auto"/>
        <w:ind w:firstLine="567"/>
        <w:jc w:val="both"/>
        <w:rPr>
          <w:rFonts w:ascii="GHEA Grapalat" w:hAnsi="GHEA Grapalat"/>
          <w:b/>
          <w:lang w:val="hy-AM"/>
        </w:rPr>
      </w:pPr>
    </w:p>
    <w:p w:rsidR="00786466" w:rsidRPr="008D6429" w:rsidRDefault="005C4C1D" w:rsidP="00AC1680">
      <w:pPr>
        <w:pStyle w:val="BodyText"/>
        <w:tabs>
          <w:tab w:val="left" w:pos="0"/>
        </w:tabs>
        <w:spacing w:line="360" w:lineRule="auto"/>
        <w:ind w:firstLine="567"/>
        <w:jc w:val="both"/>
        <w:rPr>
          <w:rFonts w:ascii="GHEA Grapalat" w:hAnsi="GHEA Grapalat"/>
          <w:b/>
          <w:lang w:val="hy-AM"/>
        </w:rPr>
      </w:pPr>
      <w:r w:rsidRPr="00343026">
        <w:rPr>
          <w:rFonts w:ascii="GHEA Grapalat" w:hAnsi="GHEA Grapalat"/>
          <w:b/>
          <w:lang w:val="hy-AM"/>
        </w:rPr>
        <w:t>5</w:t>
      </w:r>
      <w:r w:rsidR="00786466" w:rsidRPr="00A30AF2">
        <w:rPr>
          <w:rFonts w:ascii="MS Mincho" w:eastAsia="MS Mincho" w:hAnsi="MS Mincho" w:cs="MS Mincho" w:hint="eastAsia"/>
          <w:b/>
          <w:lang w:val="hy-AM"/>
        </w:rPr>
        <w:t>․</w:t>
      </w:r>
      <w:r w:rsidR="00786466" w:rsidRPr="008D6429">
        <w:rPr>
          <w:rFonts w:ascii="GHEA Grapalat" w:hAnsi="GHEA Grapalat"/>
          <w:b/>
          <w:lang w:val="hy-AM"/>
        </w:rPr>
        <w:t>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w:t>
      </w:r>
      <w:r w:rsidR="006C6EE9">
        <w:rPr>
          <w:rFonts w:ascii="GHEA Grapalat" w:hAnsi="GHEA Grapalat"/>
          <w:b/>
          <w:lang w:val="hy-AM"/>
        </w:rPr>
        <w:t>.</w:t>
      </w:r>
      <w:r w:rsidR="00786466" w:rsidRPr="008D6429">
        <w:rPr>
          <w:rFonts w:ascii="GHEA Grapalat" w:hAnsi="GHEA Grapalat"/>
          <w:b/>
          <w:lang w:val="hy-AM"/>
        </w:rPr>
        <w:t xml:space="preserve"> </w:t>
      </w:r>
      <w:r w:rsidR="00786466" w:rsidRPr="008D6429">
        <w:rPr>
          <w:rFonts w:ascii="GHEA Grapalat" w:hAnsi="GHEA Grapalat"/>
          <w:b/>
          <w:color w:val="000000"/>
          <w:lang w:val="hy-AM"/>
        </w:rPr>
        <w:tab/>
      </w:r>
    </w:p>
    <w:p w:rsidR="006C6EE9" w:rsidRPr="008E07F9" w:rsidRDefault="006C6EE9" w:rsidP="00AC1680">
      <w:pPr>
        <w:tabs>
          <w:tab w:val="left" w:pos="0"/>
        </w:tabs>
        <w:spacing w:after="0" w:line="240" w:lineRule="auto"/>
        <w:ind w:right="-36" w:firstLine="567"/>
        <w:jc w:val="both"/>
        <w:rPr>
          <w:rFonts w:ascii="GHEA Grapalat" w:hAnsi="GHEA Grapalat" w:cs="Sylfaen"/>
          <w:b/>
          <w:sz w:val="24"/>
          <w:szCs w:val="24"/>
          <w:u w:val="single"/>
          <w:lang w:val="hy-AM"/>
        </w:rPr>
      </w:pPr>
      <w:r w:rsidRPr="008E07F9">
        <w:rPr>
          <w:rFonts w:ascii="GHEA Grapalat" w:hAnsi="GHEA Grapalat" w:cs="Sylfaen"/>
          <w:bCs/>
          <w:sz w:val="24"/>
          <w:szCs w:val="24"/>
          <w:lang w:val="hy-AM"/>
        </w:rPr>
        <w:t>Նախագծի ընդունումը կապված չէ ռազմավարական փաստաթղթերի հետ:</w:t>
      </w:r>
    </w:p>
    <w:sectPr w:rsidR="006C6EE9" w:rsidRPr="008E07F9" w:rsidSect="008F1CCA">
      <w:footerReference w:type="default" r:id="rId8"/>
      <w:pgSz w:w="12240" w:h="15840"/>
      <w:pgMar w:top="1134" w:right="73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9D7" w:rsidRDefault="001659D7">
      <w:pPr>
        <w:spacing w:after="0" w:line="240" w:lineRule="auto"/>
      </w:pPr>
      <w:r>
        <w:separator/>
      </w:r>
    </w:p>
  </w:endnote>
  <w:endnote w:type="continuationSeparator" w:id="0">
    <w:p w:rsidR="001659D7" w:rsidRDefault="00165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n AMU">
    <w:panose1 w:val="01000000000000000000"/>
    <w:charset w:val="00"/>
    <w:family w:val="auto"/>
    <w:pitch w:val="variable"/>
    <w:sig w:usb0="A1002EAF" w:usb1="5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812064"/>
      <w:docPartObj>
        <w:docPartGallery w:val="Page Numbers (Bottom of Page)"/>
        <w:docPartUnique/>
      </w:docPartObj>
    </w:sdtPr>
    <w:sdtEndPr>
      <w:rPr>
        <w:noProof/>
      </w:rPr>
    </w:sdtEndPr>
    <w:sdtContent>
      <w:p w:rsidR="005738B5" w:rsidRDefault="00FC2506">
        <w:pPr>
          <w:pStyle w:val="Footer"/>
          <w:jc w:val="center"/>
        </w:pPr>
        <w:r>
          <w:fldChar w:fldCharType="begin"/>
        </w:r>
        <w:r w:rsidR="00EB554C">
          <w:instrText xml:space="preserve"> PAGE   \* MERGEFORMAT </w:instrText>
        </w:r>
        <w:r>
          <w:fldChar w:fldCharType="separate"/>
        </w:r>
        <w:r w:rsidR="00150C2C">
          <w:rPr>
            <w:noProof/>
          </w:rPr>
          <w:t>1</w:t>
        </w:r>
        <w:r>
          <w:rPr>
            <w:noProof/>
          </w:rPr>
          <w:fldChar w:fldCharType="end"/>
        </w:r>
      </w:p>
    </w:sdtContent>
  </w:sdt>
  <w:p w:rsidR="005738B5" w:rsidRDefault="001659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9D7" w:rsidRDefault="001659D7">
      <w:pPr>
        <w:spacing w:after="0" w:line="240" w:lineRule="auto"/>
      </w:pPr>
      <w:r>
        <w:separator/>
      </w:r>
    </w:p>
  </w:footnote>
  <w:footnote w:type="continuationSeparator" w:id="0">
    <w:p w:rsidR="001659D7" w:rsidRDefault="001659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F3985"/>
    <w:multiLevelType w:val="hybridMultilevel"/>
    <w:tmpl w:val="AC886DE8"/>
    <w:lvl w:ilvl="0" w:tplc="042B000D">
      <w:start w:val="1"/>
      <w:numFmt w:val="bullet"/>
      <w:lvlText w:val=""/>
      <w:lvlJc w:val="left"/>
      <w:pPr>
        <w:ind w:left="720" w:hanging="360"/>
      </w:pPr>
      <w:rPr>
        <w:rFonts w:ascii="Wingdings" w:hAnsi="Wingdings"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 w15:restartNumberingAfterBreak="0">
    <w:nsid w:val="2FF923DD"/>
    <w:multiLevelType w:val="hybridMultilevel"/>
    <w:tmpl w:val="A0AC58BC"/>
    <w:lvl w:ilvl="0" w:tplc="93747630">
      <w:start w:val="3"/>
      <w:numFmt w:val="decimal"/>
      <w:lvlText w:val="%1."/>
      <w:lvlJc w:val="left"/>
      <w:pPr>
        <w:ind w:left="261" w:hanging="360"/>
      </w:pPr>
      <w:rPr>
        <w:rFonts w:hint="default"/>
      </w:rPr>
    </w:lvl>
    <w:lvl w:ilvl="1" w:tplc="04090019" w:tentative="1">
      <w:start w:val="1"/>
      <w:numFmt w:val="lowerLetter"/>
      <w:lvlText w:val="%2."/>
      <w:lvlJc w:val="left"/>
      <w:pPr>
        <w:ind w:left="981" w:hanging="360"/>
      </w:pPr>
    </w:lvl>
    <w:lvl w:ilvl="2" w:tplc="0409001B" w:tentative="1">
      <w:start w:val="1"/>
      <w:numFmt w:val="lowerRoman"/>
      <w:lvlText w:val="%3."/>
      <w:lvlJc w:val="right"/>
      <w:pPr>
        <w:ind w:left="1701" w:hanging="180"/>
      </w:pPr>
    </w:lvl>
    <w:lvl w:ilvl="3" w:tplc="0409000F" w:tentative="1">
      <w:start w:val="1"/>
      <w:numFmt w:val="decimal"/>
      <w:lvlText w:val="%4."/>
      <w:lvlJc w:val="left"/>
      <w:pPr>
        <w:ind w:left="2421" w:hanging="360"/>
      </w:pPr>
    </w:lvl>
    <w:lvl w:ilvl="4" w:tplc="04090019" w:tentative="1">
      <w:start w:val="1"/>
      <w:numFmt w:val="lowerLetter"/>
      <w:lvlText w:val="%5."/>
      <w:lvlJc w:val="left"/>
      <w:pPr>
        <w:ind w:left="3141" w:hanging="360"/>
      </w:pPr>
    </w:lvl>
    <w:lvl w:ilvl="5" w:tplc="0409001B" w:tentative="1">
      <w:start w:val="1"/>
      <w:numFmt w:val="lowerRoman"/>
      <w:lvlText w:val="%6."/>
      <w:lvlJc w:val="right"/>
      <w:pPr>
        <w:ind w:left="3861" w:hanging="180"/>
      </w:pPr>
    </w:lvl>
    <w:lvl w:ilvl="6" w:tplc="0409000F" w:tentative="1">
      <w:start w:val="1"/>
      <w:numFmt w:val="decimal"/>
      <w:lvlText w:val="%7."/>
      <w:lvlJc w:val="left"/>
      <w:pPr>
        <w:ind w:left="4581" w:hanging="360"/>
      </w:pPr>
    </w:lvl>
    <w:lvl w:ilvl="7" w:tplc="04090019" w:tentative="1">
      <w:start w:val="1"/>
      <w:numFmt w:val="lowerLetter"/>
      <w:lvlText w:val="%8."/>
      <w:lvlJc w:val="left"/>
      <w:pPr>
        <w:ind w:left="5301" w:hanging="360"/>
      </w:pPr>
    </w:lvl>
    <w:lvl w:ilvl="8" w:tplc="0409001B" w:tentative="1">
      <w:start w:val="1"/>
      <w:numFmt w:val="lowerRoman"/>
      <w:lvlText w:val="%9."/>
      <w:lvlJc w:val="right"/>
      <w:pPr>
        <w:ind w:left="6021" w:hanging="180"/>
      </w:pPr>
    </w:lvl>
  </w:abstractNum>
  <w:abstractNum w:abstractNumId="2" w15:restartNumberingAfterBreak="0">
    <w:nsid w:val="4A364699"/>
    <w:multiLevelType w:val="hybridMultilevel"/>
    <w:tmpl w:val="2C866E7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F6BF9"/>
    <w:rsid w:val="00033758"/>
    <w:rsid w:val="00041808"/>
    <w:rsid w:val="00063ACC"/>
    <w:rsid w:val="00070043"/>
    <w:rsid w:val="000B2903"/>
    <w:rsid w:val="000C6AC8"/>
    <w:rsid w:val="000F6056"/>
    <w:rsid w:val="00103C64"/>
    <w:rsid w:val="00150C2C"/>
    <w:rsid w:val="0015495F"/>
    <w:rsid w:val="001659D7"/>
    <w:rsid w:val="001843D9"/>
    <w:rsid w:val="001E7CBC"/>
    <w:rsid w:val="00214032"/>
    <w:rsid w:val="002E45FC"/>
    <w:rsid w:val="00324996"/>
    <w:rsid w:val="00326701"/>
    <w:rsid w:val="0033773B"/>
    <w:rsid w:val="00343026"/>
    <w:rsid w:val="003B0FAB"/>
    <w:rsid w:val="00414C39"/>
    <w:rsid w:val="00430AF2"/>
    <w:rsid w:val="00442D10"/>
    <w:rsid w:val="00483D6A"/>
    <w:rsid w:val="00496260"/>
    <w:rsid w:val="004C4B0B"/>
    <w:rsid w:val="00510823"/>
    <w:rsid w:val="00513D0B"/>
    <w:rsid w:val="00523977"/>
    <w:rsid w:val="0057008E"/>
    <w:rsid w:val="005A79F6"/>
    <w:rsid w:val="005C4C1D"/>
    <w:rsid w:val="005C5D03"/>
    <w:rsid w:val="005D186F"/>
    <w:rsid w:val="00656018"/>
    <w:rsid w:val="006C0D6B"/>
    <w:rsid w:val="006C6EE9"/>
    <w:rsid w:val="006F7106"/>
    <w:rsid w:val="00706DA5"/>
    <w:rsid w:val="00716A8A"/>
    <w:rsid w:val="00786466"/>
    <w:rsid w:val="00796D04"/>
    <w:rsid w:val="007E086F"/>
    <w:rsid w:val="00823B9A"/>
    <w:rsid w:val="00864ACB"/>
    <w:rsid w:val="00874837"/>
    <w:rsid w:val="00887AD0"/>
    <w:rsid w:val="008F1CCA"/>
    <w:rsid w:val="00982F9F"/>
    <w:rsid w:val="009B0B12"/>
    <w:rsid w:val="009D38A9"/>
    <w:rsid w:val="009D7160"/>
    <w:rsid w:val="00A208D9"/>
    <w:rsid w:val="00A238A1"/>
    <w:rsid w:val="00A30AF2"/>
    <w:rsid w:val="00AC000F"/>
    <w:rsid w:val="00AC1680"/>
    <w:rsid w:val="00B10011"/>
    <w:rsid w:val="00B6475A"/>
    <w:rsid w:val="00B7486C"/>
    <w:rsid w:val="00BA7F96"/>
    <w:rsid w:val="00BC483F"/>
    <w:rsid w:val="00C01D91"/>
    <w:rsid w:val="00C07806"/>
    <w:rsid w:val="00C266C5"/>
    <w:rsid w:val="00C36D08"/>
    <w:rsid w:val="00C910A8"/>
    <w:rsid w:val="00CD7DC3"/>
    <w:rsid w:val="00D41A2E"/>
    <w:rsid w:val="00D46A31"/>
    <w:rsid w:val="00D649C2"/>
    <w:rsid w:val="00D7393C"/>
    <w:rsid w:val="00DD5647"/>
    <w:rsid w:val="00DF6BF9"/>
    <w:rsid w:val="00E1038F"/>
    <w:rsid w:val="00E149B4"/>
    <w:rsid w:val="00E26CCB"/>
    <w:rsid w:val="00E33B12"/>
    <w:rsid w:val="00E546C3"/>
    <w:rsid w:val="00E5681E"/>
    <w:rsid w:val="00EA76E7"/>
    <w:rsid w:val="00EB554C"/>
    <w:rsid w:val="00EB63C1"/>
    <w:rsid w:val="00EF02B6"/>
    <w:rsid w:val="00EF1B35"/>
    <w:rsid w:val="00F07EA9"/>
    <w:rsid w:val="00F512AA"/>
    <w:rsid w:val="00FC2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BBB8F"/>
  <w15:docId w15:val="{28FF4BFF-1833-43BF-82E3-5927F9B02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46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786466"/>
    <w:pPr>
      <w:ind w:left="720"/>
      <w:contextualSpacing/>
    </w:pPr>
  </w:style>
  <w:style w:type="character" w:styleId="Strong">
    <w:name w:val="Strong"/>
    <w:basedOn w:val="DefaultParagraphFont"/>
    <w:uiPriority w:val="22"/>
    <w:qFormat/>
    <w:rsid w:val="00786466"/>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86466"/>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8646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786466"/>
    <w:rPr>
      <w:rFonts w:ascii="Calibri" w:eastAsia="Calibri" w:hAnsi="Calibri" w:cs="Times New Roman"/>
    </w:rPr>
  </w:style>
  <w:style w:type="paragraph" w:styleId="BodyText">
    <w:name w:val="Body Text"/>
    <w:basedOn w:val="Normal"/>
    <w:link w:val="BodyTextChar"/>
    <w:rsid w:val="00786466"/>
    <w:pPr>
      <w:spacing w:after="0" w:line="240" w:lineRule="auto"/>
      <w:jc w:val="center"/>
    </w:pPr>
    <w:rPr>
      <w:rFonts w:ascii="Times Armenian" w:eastAsia="Times New Roman" w:hAnsi="Times Armenian"/>
      <w:bCs/>
      <w:sz w:val="24"/>
      <w:szCs w:val="24"/>
    </w:rPr>
  </w:style>
  <w:style w:type="character" w:customStyle="1" w:styleId="BodyTextChar">
    <w:name w:val="Body Text Char"/>
    <w:basedOn w:val="DefaultParagraphFont"/>
    <w:link w:val="BodyText"/>
    <w:rsid w:val="00786466"/>
    <w:rPr>
      <w:rFonts w:ascii="Times Armenian" w:eastAsia="Times New Roman" w:hAnsi="Times Armenian" w:cs="Times New Roman"/>
      <w:bCs/>
      <w:sz w:val="24"/>
      <w:szCs w:val="24"/>
    </w:rPr>
  </w:style>
  <w:style w:type="paragraph" w:styleId="Footer">
    <w:name w:val="footer"/>
    <w:basedOn w:val="Normal"/>
    <w:link w:val="FooterChar"/>
    <w:uiPriority w:val="99"/>
    <w:unhideWhenUsed/>
    <w:rsid w:val="00786466"/>
    <w:pPr>
      <w:tabs>
        <w:tab w:val="center" w:pos="4677"/>
        <w:tab w:val="right" w:pos="9355"/>
      </w:tabs>
      <w:spacing w:after="0" w:line="240" w:lineRule="auto"/>
    </w:pPr>
  </w:style>
  <w:style w:type="character" w:customStyle="1" w:styleId="FooterChar">
    <w:name w:val="Footer Char"/>
    <w:basedOn w:val="DefaultParagraphFont"/>
    <w:link w:val="Footer"/>
    <w:uiPriority w:val="99"/>
    <w:rsid w:val="0078646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0BBCB-40EA-4723-BF4E-FEEC825E8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2</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Artyom Sujyan</dc:creator>
  <cp:lastModifiedBy>Zara Margaryan</cp:lastModifiedBy>
  <cp:revision>39</cp:revision>
  <dcterms:created xsi:type="dcterms:W3CDTF">2022-08-16T12:40:00Z</dcterms:created>
  <dcterms:modified xsi:type="dcterms:W3CDTF">2023-06-22T10:36:00Z</dcterms:modified>
</cp:coreProperties>
</file>